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37562" w14:textId="3A801384" w:rsidR="002408D1" w:rsidRDefault="00200A17" w:rsidP="00A40323">
      <w:pPr>
        <w:spacing w:line="240" w:lineRule="auto"/>
        <w:jc w:val="right"/>
        <w:rPr>
          <w:rFonts w:ascii="Tahoma" w:eastAsia="Times New Roman" w:hAnsi="Tahoma" w:cs="Tahoma"/>
          <w:sz w:val="24"/>
          <w:szCs w:val="24"/>
        </w:rPr>
      </w:pPr>
      <w:r>
        <w:rPr>
          <w:rFonts w:ascii="Tahoma" w:eastAsia="Times New Roman" w:hAnsi="Tahoma" w:cs="Tahoma"/>
          <w:noProof/>
          <w:sz w:val="24"/>
          <w:szCs w:val="24"/>
        </w:rPr>
        <mc:AlternateContent>
          <mc:Choice Requires="wps">
            <w:drawing>
              <wp:anchor distT="0" distB="0" distL="114300" distR="114300" simplePos="0" relativeHeight="251659264" behindDoc="0" locked="0" layoutInCell="1" allowOverlap="1" wp14:anchorId="528FA3FF" wp14:editId="42FA743F">
                <wp:simplePos x="0" y="0"/>
                <wp:positionH relativeFrom="margin">
                  <wp:align>right</wp:align>
                </wp:positionH>
                <wp:positionV relativeFrom="paragraph">
                  <wp:posOffset>9525</wp:posOffset>
                </wp:positionV>
                <wp:extent cx="657225" cy="1038225"/>
                <wp:effectExtent l="0" t="0" r="28575" b="28575"/>
                <wp:wrapThrough wrapText="bothSides">
                  <wp:wrapPolygon edited="0">
                    <wp:start x="0" y="0"/>
                    <wp:lineTo x="0" y="21798"/>
                    <wp:lineTo x="21913" y="21798"/>
                    <wp:lineTo x="21913" y="0"/>
                    <wp:lineTo x="0" y="0"/>
                  </wp:wrapPolygon>
                </wp:wrapThrough>
                <wp:docPr id="1" name="Rectangle 1"/>
                <wp:cNvGraphicFramePr/>
                <a:graphic xmlns:a="http://schemas.openxmlformats.org/drawingml/2006/main">
                  <a:graphicData uri="http://schemas.microsoft.com/office/word/2010/wordprocessingShape">
                    <wps:wsp>
                      <wps:cNvSpPr/>
                      <wps:spPr>
                        <a:xfrm>
                          <a:off x="0" y="0"/>
                          <a:ext cx="657225" cy="1038225"/>
                        </a:xfrm>
                        <a:prstGeom prst="rect">
                          <a:avLst/>
                        </a:prstGeom>
                        <a:gradFill>
                          <a:gsLst>
                            <a:gs pos="0">
                              <a:schemeClr val="accent5">
                                <a:lumMod val="60000"/>
                                <a:lumOff val="40000"/>
                              </a:schemeClr>
                            </a:gs>
                            <a:gs pos="50000">
                              <a:schemeClr val="accent5">
                                <a:satMod val="110000"/>
                                <a:lumMod val="100000"/>
                                <a:shade val="100000"/>
                              </a:schemeClr>
                            </a:gs>
                            <a:gs pos="100000">
                              <a:schemeClr val="accent5">
                                <a:lumMod val="99000"/>
                                <a:satMod val="120000"/>
                                <a:shade val="78000"/>
                              </a:schemeClr>
                            </a:gs>
                          </a:gsLst>
                        </a:gradFill>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DCF5F28" id="Rectangle 1" o:spid="_x0000_s1026" style="position:absolute;margin-left:.55pt;margin-top:.75pt;width:51.75pt;height:8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" fillcolor="#9cc2e5 [1944]" strokecolor="#5b9bd5 [3208]" strokeweight=".5pt">
                <v:fill color2="#5898d4 [3176]" rotate="t" colors="0 #9dc3e6;.5 #559bdb;1 #438ac9" focus="100%" type="gradient">
                  <o:fill v:ext="view" type="gradientUnscaled"/>
                </v:fill>
                <w10:wrap type="through" anchorx="margin"/>
              </v:rect>
            </w:pict>
          </mc:Fallback>
        </mc:AlternateContent>
      </w:r>
    </w:p>
    <w:p w14:paraId="22DC0F0B" w14:textId="6F3DBD4B" w:rsidR="00200A17" w:rsidRDefault="00200A17" w:rsidP="00A40323">
      <w:pPr>
        <w:spacing w:line="240" w:lineRule="auto"/>
        <w:jc w:val="right"/>
        <w:rPr>
          <w:rFonts w:ascii="Tahoma" w:eastAsia="Times New Roman" w:hAnsi="Tahoma" w:cs="Tahoma"/>
          <w:sz w:val="24"/>
          <w:szCs w:val="24"/>
        </w:rPr>
      </w:pPr>
    </w:p>
    <w:p w14:paraId="6F39DB9B" w14:textId="2E93E121" w:rsidR="00200A17" w:rsidRDefault="00BA6EC0" w:rsidP="00A40323">
      <w:pPr>
        <w:spacing w:line="240" w:lineRule="auto"/>
        <w:jc w:val="right"/>
        <w:rPr>
          <w:rFonts w:ascii="Tahoma" w:eastAsia="Times New Roman" w:hAnsi="Tahoma" w:cs="Tahoma"/>
          <w:sz w:val="24"/>
          <w:szCs w:val="24"/>
        </w:rPr>
      </w:pPr>
      <w:r>
        <w:rPr>
          <w:rFonts w:ascii="Tahoma" w:eastAsia="Times New Roman" w:hAnsi="Tahoma" w:cs="Tahoma"/>
          <w:noProof/>
          <w:sz w:val="24"/>
          <w:szCs w:val="24"/>
        </w:rPr>
        <mc:AlternateContent>
          <mc:Choice Requires="wps">
            <w:drawing>
              <wp:anchor distT="0" distB="0" distL="114300" distR="114300" simplePos="0" relativeHeight="251660288" behindDoc="0" locked="0" layoutInCell="1" allowOverlap="1" wp14:anchorId="548522E2" wp14:editId="018FB61D">
                <wp:simplePos x="0" y="0"/>
                <wp:positionH relativeFrom="margin">
                  <wp:posOffset>5314950</wp:posOffset>
                </wp:positionH>
                <wp:positionV relativeFrom="paragraph">
                  <wp:posOffset>143510</wp:posOffset>
                </wp:positionV>
                <wp:extent cx="89535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953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36FDE" w14:textId="245D0FA6" w:rsidR="00200A17" w:rsidRPr="00655B6B" w:rsidRDefault="00D24774" w:rsidP="0058177C">
                            <w:pPr>
                              <w:spacing w:after="0" w:line="240" w:lineRule="auto"/>
                              <w:rPr>
                                <w:rFonts w:ascii="Tahoma" w:hAnsi="Tahoma" w:cs="Tahoma"/>
                                <w:color w:val="FFFFFF" w:themeColor="background1"/>
                                <w:sz w:val="28"/>
                              </w:rPr>
                            </w:pPr>
                            <w:r>
                              <w:rPr>
                                <w:rFonts w:ascii="Tahoma" w:hAnsi="Tahoma" w:cs="Tahoma"/>
                                <w:color w:val="FFFFFF" w:themeColor="background1"/>
                                <w:sz w:val="28"/>
                              </w:rPr>
                              <w:t xml:space="preserve"> </w:t>
                            </w:r>
                            <w:r w:rsidR="00200A17" w:rsidRPr="00655B6B">
                              <w:rPr>
                                <w:rFonts w:ascii="Tahoma" w:hAnsi="Tahoma" w:cs="Tahoma"/>
                                <w:color w:val="FFFFFF" w:themeColor="background1"/>
                                <w:sz w:val="28"/>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48522E2" id="_x0000_t202" coordsize="21600,21600" o:spt="202" path="m,l,21600r21600,l21600,xe">
                <v:stroke joinstyle="miter"/>
                <v:path gradientshapeok="t" o:connecttype="rect"/>
              </v:shapetype>
              <v:shape id="Text Box 2" o:spid="_x0000_s1026" type="#_x0000_t202" style="position:absolute;left:0;text-align:left;margin-left:418.5pt;margin-top:11.3pt;width:70.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" filled="f" stroked="f" strokeweight=".5pt">
                <v:textbox>
                  <w:txbxContent>
                    <w:p w14:paraId="2FF36FDE" w14:textId="245D0FA6" w:rsidR="00200A17" w:rsidRPr="00655B6B" w:rsidRDefault="00D24774" w:rsidP="0058177C">
                      <w:pPr>
                        <w:spacing w:after="0" w:line="240" w:lineRule="auto"/>
                        <w:rPr>
                          <w:rFonts w:ascii="Tahoma" w:hAnsi="Tahoma" w:cs="Tahoma"/>
                          <w:color w:val="FFFFFF" w:themeColor="background1"/>
                          <w:sz w:val="28"/>
                        </w:rPr>
                      </w:pPr>
                      <w:r>
                        <w:rPr>
                          <w:rFonts w:ascii="Tahoma" w:hAnsi="Tahoma" w:cs="Tahoma"/>
                          <w:color w:val="FFFFFF" w:themeColor="background1"/>
                          <w:sz w:val="28"/>
                        </w:rPr>
                        <w:t xml:space="preserve"> </w:t>
                      </w:r>
                      <w:r w:rsidR="00200A17" w:rsidRPr="00655B6B">
                        <w:rPr>
                          <w:rFonts w:ascii="Tahoma" w:hAnsi="Tahoma" w:cs="Tahoma"/>
                          <w:color w:val="FFFFFF" w:themeColor="background1"/>
                          <w:sz w:val="28"/>
                        </w:rPr>
                        <w:t>2020</w:t>
                      </w:r>
                    </w:p>
                  </w:txbxContent>
                </v:textbox>
                <w10:wrap anchorx="margin"/>
              </v:shape>
            </w:pict>
          </mc:Fallback>
        </mc:AlternateContent>
      </w:r>
    </w:p>
    <w:p w14:paraId="187F43A8" w14:textId="0348A847" w:rsidR="002408D1" w:rsidRDefault="002408D1" w:rsidP="002408D1">
      <w:pPr>
        <w:spacing w:line="240" w:lineRule="auto"/>
        <w:rPr>
          <w:rFonts w:ascii="Tahoma" w:eastAsia="Times New Roman" w:hAnsi="Tahoma" w:cs="Tahoma"/>
          <w:sz w:val="24"/>
          <w:szCs w:val="24"/>
        </w:rPr>
      </w:pPr>
    </w:p>
    <w:p w14:paraId="65534EF5" w14:textId="4416D7DC" w:rsidR="002408D1" w:rsidRDefault="002408D1" w:rsidP="008D0FEE">
      <w:pPr>
        <w:spacing w:line="240" w:lineRule="auto"/>
        <w:rPr>
          <w:rFonts w:ascii="Tahoma" w:eastAsia="Times New Roman" w:hAnsi="Tahoma" w:cs="Tahoma"/>
          <w:sz w:val="24"/>
          <w:szCs w:val="24"/>
        </w:rPr>
      </w:pPr>
    </w:p>
    <w:p w14:paraId="72E86002" w14:textId="77777777" w:rsidR="007F2FFF" w:rsidRDefault="007F2FFF" w:rsidP="008D0FEE">
      <w:pPr>
        <w:spacing w:line="240" w:lineRule="auto"/>
        <w:rPr>
          <w:rFonts w:ascii="Tahoma" w:eastAsia="Times New Roman" w:hAnsi="Tahoma" w:cs="Tahoma"/>
          <w:sz w:val="24"/>
          <w:szCs w:val="24"/>
        </w:rPr>
      </w:pPr>
    </w:p>
    <w:p w14:paraId="57B812B4" w14:textId="77777777" w:rsidR="007F2FFF" w:rsidRDefault="007F2FFF" w:rsidP="008D0FEE">
      <w:pPr>
        <w:spacing w:line="240" w:lineRule="auto"/>
        <w:rPr>
          <w:rFonts w:ascii="Tahoma" w:eastAsia="Times New Roman" w:hAnsi="Tahoma" w:cs="Tahoma"/>
          <w:sz w:val="24"/>
          <w:szCs w:val="24"/>
        </w:rPr>
      </w:pPr>
    </w:p>
    <w:p w14:paraId="4808FF6B" w14:textId="7B821165" w:rsidR="002408D1" w:rsidRDefault="002408D1" w:rsidP="002408D1">
      <w:pPr>
        <w:spacing w:line="240" w:lineRule="auto"/>
        <w:rPr>
          <w:rFonts w:ascii="Tahoma" w:eastAsia="Times New Roman" w:hAnsi="Tahoma" w:cs="Tahoma"/>
          <w:sz w:val="24"/>
          <w:szCs w:val="24"/>
        </w:rPr>
      </w:pPr>
    </w:p>
    <w:p w14:paraId="708ACBE0" w14:textId="77777777" w:rsidR="007F2FFF" w:rsidRDefault="007F2FFF" w:rsidP="002408D1">
      <w:pPr>
        <w:spacing w:line="240" w:lineRule="auto"/>
        <w:rPr>
          <w:rFonts w:ascii="Tahoma" w:eastAsia="Times New Roman" w:hAnsi="Tahoma" w:cs="Tahoma"/>
          <w:sz w:val="24"/>
          <w:szCs w:val="24"/>
        </w:rPr>
      </w:pPr>
    </w:p>
    <w:p w14:paraId="3D238424" w14:textId="77777777" w:rsidR="00D74604" w:rsidRDefault="00D74604" w:rsidP="002408D1">
      <w:pPr>
        <w:spacing w:line="240" w:lineRule="auto"/>
        <w:rPr>
          <w:rFonts w:ascii="Tahoma" w:eastAsia="Times New Roman" w:hAnsi="Tahoma" w:cs="Tahoma"/>
          <w:sz w:val="24"/>
          <w:szCs w:val="24"/>
        </w:rPr>
      </w:pPr>
    </w:p>
    <w:p w14:paraId="349EF09B" w14:textId="77777777" w:rsidR="002408D1" w:rsidRDefault="002408D1" w:rsidP="002408D1">
      <w:pPr>
        <w:spacing w:line="240" w:lineRule="auto"/>
        <w:rPr>
          <w:rFonts w:ascii="Tahoma" w:eastAsia="Times New Roman" w:hAnsi="Tahoma" w:cs="Tahoma"/>
          <w:sz w:val="24"/>
          <w:szCs w:val="24"/>
        </w:rPr>
      </w:pPr>
    </w:p>
    <w:p w14:paraId="098D9E13" w14:textId="316A58A7" w:rsidR="002408D1" w:rsidRPr="00034262" w:rsidRDefault="003D681D" w:rsidP="00376D23">
      <w:pPr>
        <w:spacing w:after="120" w:line="240" w:lineRule="auto"/>
        <w:rPr>
          <w:rFonts w:ascii="Tahoma" w:eastAsia="Times New Roman" w:hAnsi="Tahoma" w:cs="Tahoma"/>
          <w:color w:val="2E74B5" w:themeColor="accent5" w:themeShade="BF"/>
          <w:sz w:val="72"/>
          <w:szCs w:val="24"/>
        </w:rPr>
      </w:pPr>
      <w:r w:rsidRPr="00034262">
        <w:rPr>
          <w:rFonts w:ascii="Tahoma" w:eastAsia="Times New Roman" w:hAnsi="Tahoma" w:cs="Tahoma"/>
          <w:color w:val="2E74B5" w:themeColor="accent5" w:themeShade="BF"/>
          <w:sz w:val="72"/>
          <w:szCs w:val="24"/>
        </w:rPr>
        <w:t>Technical Material in UEB</w:t>
      </w:r>
    </w:p>
    <w:p w14:paraId="310F4601" w14:textId="0B7D34D6" w:rsidR="002408D1" w:rsidRPr="00F77E60" w:rsidRDefault="003D681D" w:rsidP="00FA4D73">
      <w:pPr>
        <w:spacing w:before="240" w:after="120" w:line="240" w:lineRule="auto"/>
        <w:rPr>
          <w:rFonts w:ascii="Tahoma" w:eastAsia="Times New Roman" w:hAnsi="Tahoma" w:cs="Tahoma"/>
          <w:color w:val="2E74B5" w:themeColor="accent5" w:themeShade="BF"/>
          <w:sz w:val="34"/>
          <w:szCs w:val="34"/>
        </w:rPr>
      </w:pPr>
      <w:r w:rsidRPr="00F77E60">
        <w:rPr>
          <w:rFonts w:ascii="Tahoma" w:eastAsia="Times New Roman" w:hAnsi="Tahoma" w:cs="Tahoma"/>
          <w:color w:val="2E74B5" w:themeColor="accent5" w:themeShade="BF"/>
          <w:sz w:val="34"/>
          <w:szCs w:val="34"/>
        </w:rPr>
        <w:t>DEVELOPING AN NLS CURRICULUM</w:t>
      </w:r>
    </w:p>
    <w:p w14:paraId="798D2F8C" w14:textId="77777777" w:rsidR="00E84DFD" w:rsidRPr="00F77E60" w:rsidRDefault="00E84DFD" w:rsidP="00E84DFD">
      <w:pPr>
        <w:spacing w:after="60" w:line="240" w:lineRule="auto"/>
        <w:rPr>
          <w:rFonts w:ascii="Tahoma" w:eastAsia="Times New Roman" w:hAnsi="Tahoma" w:cs="Tahoma"/>
          <w:color w:val="2E74B5" w:themeColor="accent5" w:themeShade="BF"/>
          <w:sz w:val="30"/>
          <w:szCs w:val="30"/>
        </w:rPr>
      </w:pPr>
      <w:r w:rsidRPr="00F77E60">
        <w:rPr>
          <w:rFonts w:ascii="Tahoma" w:eastAsia="Times New Roman" w:hAnsi="Tahoma" w:cs="Tahoma"/>
          <w:color w:val="2E74B5" w:themeColor="accent5" w:themeShade="BF"/>
          <w:sz w:val="30"/>
          <w:szCs w:val="30"/>
        </w:rPr>
        <w:t>BY SAMUEL FOULKES AND TINA SEGER</w:t>
      </w:r>
    </w:p>
    <w:p w14:paraId="543F02FA" w14:textId="054539B1" w:rsidR="00376D23" w:rsidRPr="00F77E60" w:rsidRDefault="00443CAD" w:rsidP="00A40323">
      <w:pPr>
        <w:spacing w:before="240" w:after="60" w:line="240" w:lineRule="auto"/>
        <w:rPr>
          <w:rFonts w:ascii="Tahoma" w:eastAsia="Times New Roman" w:hAnsi="Tahoma" w:cs="Tahoma"/>
          <w:color w:val="2E74B5" w:themeColor="accent5" w:themeShade="BF"/>
          <w:sz w:val="28"/>
          <w:szCs w:val="26"/>
        </w:rPr>
      </w:pPr>
      <w:r w:rsidRPr="00F77E60">
        <w:rPr>
          <w:rFonts w:ascii="Tahoma" w:eastAsia="Times New Roman" w:hAnsi="Tahoma" w:cs="Tahoma"/>
          <w:color w:val="2E74B5" w:themeColor="accent5" w:themeShade="BF"/>
          <w:sz w:val="28"/>
          <w:szCs w:val="26"/>
        </w:rPr>
        <w:t xml:space="preserve">ICEB 7th </w:t>
      </w:r>
      <w:r w:rsidR="00376D23" w:rsidRPr="00F77E60">
        <w:rPr>
          <w:rFonts w:ascii="Tahoma" w:eastAsia="Times New Roman" w:hAnsi="Tahoma" w:cs="Tahoma"/>
          <w:color w:val="2E74B5" w:themeColor="accent5" w:themeShade="BF"/>
          <w:sz w:val="28"/>
          <w:szCs w:val="26"/>
        </w:rPr>
        <w:t>General Assembly</w:t>
      </w:r>
    </w:p>
    <w:p w14:paraId="0E4EA26B" w14:textId="02463E2E" w:rsidR="00E84DFD" w:rsidRPr="00F77E60" w:rsidRDefault="00E84DFD" w:rsidP="002408D1">
      <w:pPr>
        <w:spacing w:after="60" w:line="240" w:lineRule="auto"/>
        <w:rPr>
          <w:rFonts w:ascii="Tahoma" w:eastAsia="Times New Roman" w:hAnsi="Tahoma" w:cs="Tahoma"/>
          <w:color w:val="2E74B5" w:themeColor="accent5" w:themeShade="BF"/>
          <w:sz w:val="28"/>
          <w:szCs w:val="26"/>
        </w:rPr>
      </w:pPr>
      <w:r w:rsidRPr="00F77E60">
        <w:rPr>
          <w:rFonts w:ascii="Tahoma" w:eastAsia="Times New Roman" w:hAnsi="Tahoma" w:cs="Tahoma"/>
          <w:color w:val="2E74B5" w:themeColor="accent5" w:themeShade="BF"/>
          <w:sz w:val="28"/>
          <w:szCs w:val="26"/>
        </w:rPr>
        <w:t>London, England</w:t>
      </w:r>
    </w:p>
    <w:p w14:paraId="3A6D4814" w14:textId="12AC0BD5" w:rsidR="00E24F36" w:rsidRDefault="00E24F36">
      <w:pPr>
        <w:rPr>
          <w:rFonts w:ascii="Tahoma" w:eastAsia="Times New Roman" w:hAnsi="Tahoma" w:cs="Tahoma"/>
          <w:sz w:val="24"/>
          <w:szCs w:val="24"/>
        </w:rPr>
      </w:pPr>
      <w:bookmarkStart w:id="0" w:name="_GoBack"/>
      <w:bookmarkEnd w:id="0"/>
      <w:r>
        <w:rPr>
          <w:rFonts w:ascii="Tahoma" w:eastAsia="Times New Roman" w:hAnsi="Tahoma" w:cs="Tahoma"/>
          <w:sz w:val="24"/>
          <w:szCs w:val="24"/>
        </w:rPr>
        <w:br w:type="page"/>
      </w:r>
    </w:p>
    <w:p w14:paraId="0000000B" w14:textId="1D793F6B" w:rsidR="008B5E43" w:rsidRPr="00466AA4" w:rsidRDefault="00DC4515" w:rsidP="00D74604">
      <w:pPr>
        <w:pStyle w:val="Heading1"/>
        <w:spacing w:after="360"/>
        <w:jc w:val="center"/>
        <w:rPr>
          <w:sz w:val="34"/>
          <w:szCs w:val="34"/>
          <w:u w:val="single"/>
        </w:rPr>
      </w:pPr>
      <w:r w:rsidRPr="00466AA4">
        <w:rPr>
          <w:sz w:val="34"/>
          <w:szCs w:val="34"/>
          <w:u w:val="single"/>
        </w:rPr>
        <w:lastRenderedPageBreak/>
        <w:t>Clovernook Print</w:t>
      </w:r>
      <w:r w:rsidR="00720B38" w:rsidRPr="00466AA4">
        <w:rPr>
          <w:sz w:val="34"/>
          <w:szCs w:val="34"/>
          <w:u w:val="single"/>
        </w:rPr>
        <w:t>ing</w:t>
      </w:r>
      <w:r w:rsidRPr="00466AA4">
        <w:rPr>
          <w:sz w:val="34"/>
          <w:szCs w:val="34"/>
          <w:u w:val="single"/>
        </w:rPr>
        <w:t xml:space="preserve"> House</w:t>
      </w:r>
    </w:p>
    <w:p w14:paraId="391F1951" w14:textId="27B3D429" w:rsidR="00E0109B" w:rsidRPr="006A2540" w:rsidRDefault="00E0109B" w:rsidP="00EA3458">
      <w:pPr>
        <w:spacing w:after="240" w:line="360" w:lineRule="auto"/>
        <w:rPr>
          <w:rFonts w:ascii="Tahoma" w:eastAsia="Times New Roman" w:hAnsi="Tahoma" w:cs="Tahoma"/>
          <w:color w:val="000000"/>
          <w:sz w:val="28"/>
          <w:szCs w:val="24"/>
        </w:rPr>
      </w:pPr>
      <w:r w:rsidRPr="006A2540">
        <w:rPr>
          <w:rFonts w:ascii="Tahoma" w:eastAsia="Times New Roman" w:hAnsi="Tahoma" w:cs="Tahoma"/>
          <w:color w:val="000000"/>
          <w:sz w:val="28"/>
          <w:szCs w:val="24"/>
        </w:rPr>
        <w:t>Clovernook Center for the Blind and Visually Impaired opened its doors in 1903, and is located in Cincinnati, Ohio</w:t>
      </w:r>
      <w:r w:rsidR="008546DB" w:rsidRPr="006A2540">
        <w:rPr>
          <w:rFonts w:ascii="Tahoma" w:eastAsia="Times New Roman" w:hAnsi="Tahoma" w:cs="Tahoma"/>
          <w:color w:val="000000"/>
          <w:sz w:val="28"/>
          <w:szCs w:val="24"/>
        </w:rPr>
        <w:t xml:space="preserve">, </w:t>
      </w:r>
      <w:r w:rsidR="0021526B" w:rsidRPr="006A2540">
        <w:rPr>
          <w:rFonts w:ascii="Tahoma" w:eastAsia="Times New Roman" w:hAnsi="Tahoma" w:cs="Tahoma"/>
          <w:color w:val="000000"/>
          <w:sz w:val="28"/>
          <w:szCs w:val="24"/>
        </w:rPr>
        <w:t>USA</w:t>
      </w:r>
      <w:r w:rsidRPr="006A2540">
        <w:rPr>
          <w:rFonts w:ascii="Tahoma" w:eastAsia="Times New Roman" w:hAnsi="Tahoma" w:cs="Tahoma"/>
          <w:color w:val="000000"/>
          <w:sz w:val="28"/>
          <w:szCs w:val="24"/>
        </w:rPr>
        <w:t xml:space="preserve">. Clovernook's Braille Printing House has been in operation since 1914, when a printing press was donated to the organization. Braille production has evolved considerably over the years, and today Clovernook is </w:t>
      </w:r>
      <w:r w:rsidR="00AD6061" w:rsidRPr="006A2540">
        <w:rPr>
          <w:rFonts w:ascii="Tahoma" w:eastAsia="Times New Roman" w:hAnsi="Tahoma" w:cs="Tahoma"/>
          <w:color w:val="000000"/>
          <w:sz w:val="28"/>
          <w:szCs w:val="24"/>
        </w:rPr>
        <w:t xml:space="preserve">a global producer </w:t>
      </w:r>
      <w:r w:rsidRPr="006A2540">
        <w:rPr>
          <w:rFonts w:ascii="Tahoma" w:eastAsia="Times New Roman" w:hAnsi="Tahoma" w:cs="Tahoma"/>
          <w:color w:val="000000"/>
          <w:sz w:val="28"/>
          <w:szCs w:val="24"/>
        </w:rPr>
        <w:t xml:space="preserve">of braille – over 20 million pages of braille are shipped to libraries and </w:t>
      </w:r>
      <w:r w:rsidR="00AD6061" w:rsidRPr="006A2540">
        <w:rPr>
          <w:rFonts w:ascii="Tahoma" w:eastAsia="Times New Roman" w:hAnsi="Tahoma" w:cs="Tahoma"/>
          <w:color w:val="000000"/>
          <w:sz w:val="28"/>
          <w:szCs w:val="24"/>
        </w:rPr>
        <w:t>individuals</w:t>
      </w:r>
      <w:r w:rsidRPr="006A2540">
        <w:rPr>
          <w:rFonts w:ascii="Tahoma" w:eastAsia="Times New Roman" w:hAnsi="Tahoma" w:cs="Tahoma"/>
          <w:color w:val="000000"/>
          <w:sz w:val="28"/>
          <w:szCs w:val="24"/>
        </w:rPr>
        <w:t xml:space="preserve"> each year. Much of </w:t>
      </w:r>
      <w:r w:rsidR="0021526B" w:rsidRPr="006A2540">
        <w:rPr>
          <w:rFonts w:ascii="Tahoma" w:eastAsia="Times New Roman" w:hAnsi="Tahoma" w:cs="Tahoma"/>
          <w:color w:val="000000"/>
          <w:sz w:val="28"/>
          <w:szCs w:val="24"/>
        </w:rPr>
        <w:t>Clovernook’s</w:t>
      </w:r>
      <w:r w:rsidRPr="006A2540">
        <w:rPr>
          <w:rFonts w:ascii="Tahoma" w:eastAsia="Times New Roman" w:hAnsi="Tahoma" w:cs="Tahoma"/>
          <w:color w:val="000000"/>
          <w:sz w:val="28"/>
          <w:szCs w:val="24"/>
        </w:rPr>
        <w:t xml:space="preserve"> work is on a contractual basis with the National Library Service for the Blind and Print Disabled (NLS), Library of </w:t>
      </w:r>
      <w:r w:rsidR="00AE143C" w:rsidRPr="006A2540">
        <w:rPr>
          <w:rFonts w:ascii="Tahoma" w:eastAsia="Times New Roman" w:hAnsi="Tahoma" w:cs="Tahoma"/>
          <w:color w:val="000000"/>
          <w:sz w:val="28"/>
          <w:szCs w:val="24"/>
        </w:rPr>
        <w:t>Congress, which</w:t>
      </w:r>
      <w:r w:rsidRPr="006A2540">
        <w:rPr>
          <w:rFonts w:ascii="Tahoma" w:eastAsia="Times New Roman" w:hAnsi="Tahoma" w:cs="Tahoma"/>
          <w:color w:val="000000"/>
          <w:sz w:val="28"/>
          <w:szCs w:val="24"/>
        </w:rPr>
        <w:t xml:space="preserve"> provides accessible materials to their patrons.</w:t>
      </w:r>
    </w:p>
    <w:p w14:paraId="791B035A" w14:textId="36266A52" w:rsidR="00E0109B" w:rsidRPr="006A2540" w:rsidRDefault="00E0109B" w:rsidP="00EA3458">
      <w:pPr>
        <w:spacing w:after="240" w:line="360" w:lineRule="auto"/>
        <w:rPr>
          <w:rFonts w:ascii="Tahoma" w:eastAsia="Times New Roman" w:hAnsi="Tahoma" w:cs="Tahoma"/>
          <w:sz w:val="28"/>
          <w:szCs w:val="24"/>
        </w:rPr>
      </w:pPr>
      <w:r w:rsidRPr="00354119">
        <w:rPr>
          <w:rFonts w:ascii="Tahoma" w:eastAsia="Times New Roman" w:hAnsi="Tahoma" w:cs="Tahoma"/>
          <w:color w:val="000000"/>
          <w:sz w:val="28"/>
          <w:szCs w:val="24"/>
        </w:rPr>
        <w:t xml:space="preserve">Clovernook also produces </w:t>
      </w:r>
      <w:r w:rsidR="009B73BF">
        <w:rPr>
          <w:rFonts w:ascii="Tahoma" w:eastAsia="Times New Roman" w:hAnsi="Tahoma" w:cs="Tahoma"/>
          <w:color w:val="000000"/>
          <w:sz w:val="28"/>
          <w:szCs w:val="24"/>
        </w:rPr>
        <w:t xml:space="preserve">a number of additional </w:t>
      </w:r>
      <w:r w:rsidRPr="00354119">
        <w:rPr>
          <w:rFonts w:ascii="Tahoma" w:eastAsia="Times New Roman" w:hAnsi="Tahoma" w:cs="Tahoma"/>
          <w:color w:val="000000"/>
          <w:sz w:val="28"/>
          <w:szCs w:val="24"/>
        </w:rPr>
        <w:t>publications,</w:t>
      </w:r>
      <w:r w:rsidRPr="006A2540">
        <w:rPr>
          <w:rFonts w:ascii="Tahoma" w:eastAsia="Times New Roman" w:hAnsi="Tahoma" w:cs="Tahoma"/>
          <w:color w:val="000000"/>
          <w:sz w:val="28"/>
          <w:szCs w:val="24"/>
        </w:rPr>
        <w:t xml:space="preserve"> as well as menus</w:t>
      </w:r>
      <w:r w:rsidR="00354119">
        <w:rPr>
          <w:rFonts w:ascii="Tahoma" w:eastAsia="Times New Roman" w:hAnsi="Tahoma" w:cs="Tahoma"/>
          <w:color w:val="000000"/>
          <w:sz w:val="28"/>
          <w:szCs w:val="24"/>
        </w:rPr>
        <w:t xml:space="preserve">, </w:t>
      </w:r>
      <w:r w:rsidRPr="006A2540">
        <w:rPr>
          <w:rFonts w:ascii="Tahoma" w:eastAsia="Times New Roman" w:hAnsi="Tahoma" w:cs="Tahoma"/>
          <w:color w:val="000000"/>
          <w:sz w:val="28"/>
          <w:szCs w:val="24"/>
        </w:rPr>
        <w:t>business cards</w:t>
      </w:r>
      <w:r w:rsidR="00354119">
        <w:rPr>
          <w:rFonts w:ascii="Tahoma" w:eastAsia="Times New Roman" w:hAnsi="Tahoma" w:cs="Tahoma"/>
          <w:color w:val="000000"/>
          <w:sz w:val="28"/>
          <w:szCs w:val="24"/>
        </w:rPr>
        <w:t xml:space="preserve">, </w:t>
      </w:r>
      <w:r w:rsidR="0047595E">
        <w:rPr>
          <w:rFonts w:ascii="Tahoma" w:eastAsia="Times New Roman" w:hAnsi="Tahoma" w:cs="Tahoma"/>
          <w:color w:val="000000"/>
          <w:sz w:val="28"/>
          <w:szCs w:val="24"/>
        </w:rPr>
        <w:t xml:space="preserve">calendars, </w:t>
      </w:r>
      <w:r w:rsidR="00354119">
        <w:rPr>
          <w:rFonts w:ascii="Tahoma" w:eastAsia="Times New Roman" w:hAnsi="Tahoma" w:cs="Tahoma"/>
          <w:color w:val="000000"/>
          <w:sz w:val="28"/>
          <w:szCs w:val="24"/>
        </w:rPr>
        <w:t>and other</w:t>
      </w:r>
      <w:r w:rsidR="0047595E">
        <w:rPr>
          <w:rFonts w:ascii="Tahoma" w:eastAsia="Times New Roman" w:hAnsi="Tahoma" w:cs="Tahoma"/>
          <w:color w:val="000000"/>
          <w:sz w:val="28"/>
          <w:szCs w:val="24"/>
        </w:rPr>
        <w:t xml:space="preserve"> assorted</w:t>
      </w:r>
      <w:r w:rsidR="00354119">
        <w:rPr>
          <w:rFonts w:ascii="Tahoma" w:eastAsia="Times New Roman" w:hAnsi="Tahoma" w:cs="Tahoma"/>
          <w:color w:val="000000"/>
          <w:sz w:val="28"/>
          <w:szCs w:val="24"/>
        </w:rPr>
        <w:t xml:space="preserve"> </w:t>
      </w:r>
      <w:r w:rsidR="001F05AF">
        <w:rPr>
          <w:rFonts w:ascii="Tahoma" w:eastAsia="Times New Roman" w:hAnsi="Tahoma" w:cs="Tahoma"/>
          <w:color w:val="000000"/>
          <w:sz w:val="28"/>
          <w:szCs w:val="24"/>
        </w:rPr>
        <w:t>braille items</w:t>
      </w:r>
      <w:r w:rsidRPr="006A2540">
        <w:rPr>
          <w:rFonts w:ascii="Tahoma" w:eastAsia="Times New Roman" w:hAnsi="Tahoma" w:cs="Tahoma"/>
          <w:color w:val="000000"/>
          <w:sz w:val="28"/>
          <w:szCs w:val="24"/>
        </w:rPr>
        <w:t xml:space="preserve">. A recent addition to Clovernook’s services is an </w:t>
      </w:r>
      <w:r w:rsidR="003117C6" w:rsidRPr="006A2540">
        <w:rPr>
          <w:rFonts w:ascii="Tahoma" w:eastAsia="Times New Roman" w:hAnsi="Tahoma" w:cs="Tahoma"/>
          <w:color w:val="000000"/>
          <w:sz w:val="28"/>
          <w:szCs w:val="24"/>
        </w:rPr>
        <w:t xml:space="preserve">Arts &amp; Accessibility Initiative </w:t>
      </w:r>
      <w:r w:rsidR="00912B63">
        <w:rPr>
          <w:rFonts w:ascii="Tahoma" w:eastAsia="Times New Roman" w:hAnsi="Tahoma" w:cs="Tahoma"/>
          <w:color w:val="000000"/>
          <w:sz w:val="28"/>
          <w:szCs w:val="24"/>
        </w:rPr>
        <w:t>which</w:t>
      </w:r>
      <w:r w:rsidRPr="006A2540">
        <w:rPr>
          <w:rFonts w:ascii="Tahoma" w:eastAsia="Times New Roman" w:hAnsi="Tahoma" w:cs="Tahoma"/>
          <w:color w:val="000000"/>
          <w:sz w:val="28"/>
          <w:szCs w:val="24"/>
        </w:rPr>
        <w:t xml:space="preserve"> subsidizes the production of accessible materials for cultu</w:t>
      </w:r>
      <w:r w:rsidR="003117C6" w:rsidRPr="006A2540">
        <w:rPr>
          <w:rFonts w:ascii="Tahoma" w:eastAsia="Times New Roman" w:hAnsi="Tahoma" w:cs="Tahoma"/>
          <w:color w:val="000000"/>
          <w:sz w:val="28"/>
          <w:szCs w:val="24"/>
        </w:rPr>
        <w:t>ral institutions. At Clovernook,</w:t>
      </w:r>
      <w:r w:rsidRPr="006A2540">
        <w:rPr>
          <w:rFonts w:ascii="Tahoma" w:eastAsia="Times New Roman" w:hAnsi="Tahoma" w:cs="Tahoma"/>
          <w:color w:val="000000"/>
          <w:sz w:val="28"/>
          <w:szCs w:val="24"/>
        </w:rPr>
        <w:t xml:space="preserve"> e</w:t>
      </w:r>
      <w:r w:rsidR="00A174D9">
        <w:rPr>
          <w:rFonts w:ascii="Tahoma" w:eastAsia="Times New Roman" w:hAnsi="Tahoma" w:cs="Tahoma"/>
          <w:color w:val="000000"/>
          <w:sz w:val="28"/>
          <w:szCs w:val="24"/>
        </w:rPr>
        <w:t>ach</w:t>
      </w:r>
      <w:r w:rsidRPr="006A2540">
        <w:rPr>
          <w:rFonts w:ascii="Tahoma" w:eastAsia="Times New Roman" w:hAnsi="Tahoma" w:cs="Tahoma"/>
          <w:color w:val="000000"/>
          <w:sz w:val="28"/>
          <w:szCs w:val="24"/>
        </w:rPr>
        <w:t xml:space="preserve"> step of the braille </w:t>
      </w:r>
      <w:r w:rsidR="00101F9B">
        <w:rPr>
          <w:rFonts w:ascii="Tahoma" w:eastAsia="Times New Roman" w:hAnsi="Tahoma" w:cs="Tahoma"/>
          <w:color w:val="000000"/>
          <w:sz w:val="28"/>
          <w:szCs w:val="24"/>
        </w:rPr>
        <w:t>production</w:t>
      </w:r>
      <w:r w:rsidRPr="006A2540">
        <w:rPr>
          <w:rFonts w:ascii="Tahoma" w:eastAsia="Times New Roman" w:hAnsi="Tahoma" w:cs="Tahoma"/>
          <w:color w:val="000000"/>
          <w:sz w:val="28"/>
          <w:szCs w:val="24"/>
        </w:rPr>
        <w:t xml:space="preserve"> process is</w:t>
      </w:r>
      <w:r w:rsidR="00A174D9">
        <w:rPr>
          <w:rFonts w:ascii="Tahoma" w:eastAsia="Times New Roman" w:hAnsi="Tahoma" w:cs="Tahoma"/>
          <w:color w:val="000000"/>
          <w:sz w:val="28"/>
          <w:szCs w:val="24"/>
        </w:rPr>
        <w:t xml:space="preserve"> able to be performed</w:t>
      </w:r>
      <w:r w:rsidRPr="006A2540">
        <w:rPr>
          <w:rFonts w:ascii="Tahoma" w:eastAsia="Times New Roman" w:hAnsi="Tahoma" w:cs="Tahoma"/>
          <w:color w:val="000000"/>
          <w:sz w:val="28"/>
          <w:szCs w:val="24"/>
        </w:rPr>
        <w:t xml:space="preserve"> in-house – </w:t>
      </w:r>
      <w:r w:rsidR="00F102E4">
        <w:rPr>
          <w:rFonts w:ascii="Tahoma" w:eastAsia="Times New Roman" w:hAnsi="Tahoma" w:cs="Tahoma"/>
          <w:color w:val="000000"/>
          <w:sz w:val="28"/>
          <w:szCs w:val="24"/>
        </w:rPr>
        <w:t xml:space="preserve">this includes scanning, </w:t>
      </w:r>
      <w:r w:rsidRPr="006A2540">
        <w:rPr>
          <w:rFonts w:ascii="Tahoma" w:eastAsia="Times New Roman" w:hAnsi="Tahoma" w:cs="Tahoma"/>
          <w:color w:val="000000"/>
          <w:sz w:val="28"/>
          <w:szCs w:val="24"/>
        </w:rPr>
        <w:t>transcri</w:t>
      </w:r>
      <w:r w:rsidR="00F102E4">
        <w:rPr>
          <w:rFonts w:ascii="Tahoma" w:eastAsia="Times New Roman" w:hAnsi="Tahoma" w:cs="Tahoma"/>
          <w:color w:val="000000"/>
          <w:sz w:val="28"/>
          <w:szCs w:val="24"/>
        </w:rPr>
        <w:t>ption</w:t>
      </w:r>
      <w:r w:rsidRPr="006A2540">
        <w:rPr>
          <w:rFonts w:ascii="Tahoma" w:eastAsia="Times New Roman" w:hAnsi="Tahoma" w:cs="Tahoma"/>
          <w:color w:val="000000"/>
          <w:sz w:val="28"/>
          <w:szCs w:val="24"/>
        </w:rPr>
        <w:t>, proofread</w:t>
      </w:r>
      <w:r w:rsidR="00F102E4">
        <w:rPr>
          <w:rFonts w:ascii="Tahoma" w:eastAsia="Times New Roman" w:hAnsi="Tahoma" w:cs="Tahoma"/>
          <w:color w:val="000000"/>
          <w:sz w:val="28"/>
          <w:szCs w:val="24"/>
        </w:rPr>
        <w:t>ing</w:t>
      </w:r>
      <w:r w:rsidRPr="006A2540">
        <w:rPr>
          <w:rFonts w:ascii="Tahoma" w:eastAsia="Times New Roman" w:hAnsi="Tahoma" w:cs="Tahoma"/>
          <w:color w:val="000000"/>
          <w:sz w:val="28"/>
          <w:szCs w:val="24"/>
        </w:rPr>
        <w:t>, emboss</w:t>
      </w:r>
      <w:r w:rsidR="00F102E4">
        <w:rPr>
          <w:rFonts w:ascii="Tahoma" w:eastAsia="Times New Roman" w:hAnsi="Tahoma" w:cs="Tahoma"/>
          <w:color w:val="000000"/>
          <w:sz w:val="28"/>
          <w:szCs w:val="24"/>
        </w:rPr>
        <w:t>ing, binding, and shipping</w:t>
      </w:r>
      <w:r w:rsidRPr="006A2540">
        <w:rPr>
          <w:rFonts w:ascii="Tahoma" w:eastAsia="Times New Roman" w:hAnsi="Tahoma" w:cs="Tahoma"/>
          <w:color w:val="000000"/>
          <w:sz w:val="28"/>
          <w:szCs w:val="24"/>
        </w:rPr>
        <w:t>. Clovernook is</w:t>
      </w:r>
      <w:r w:rsidR="005F7CE7" w:rsidRPr="006A2540">
        <w:rPr>
          <w:rFonts w:ascii="Tahoma" w:eastAsia="Times New Roman" w:hAnsi="Tahoma" w:cs="Tahoma"/>
          <w:color w:val="000000"/>
          <w:sz w:val="28"/>
          <w:szCs w:val="24"/>
        </w:rPr>
        <w:t xml:space="preserve"> also</w:t>
      </w:r>
      <w:r w:rsidRPr="006A2540">
        <w:rPr>
          <w:rFonts w:ascii="Tahoma" w:eastAsia="Times New Roman" w:hAnsi="Tahoma" w:cs="Tahoma"/>
          <w:color w:val="000000"/>
          <w:sz w:val="28"/>
          <w:szCs w:val="24"/>
        </w:rPr>
        <w:t xml:space="preserve"> a founding member of the Braille Authority of North America (BANA).</w:t>
      </w:r>
    </w:p>
    <w:p w14:paraId="64D75FF9" w14:textId="0010B04C" w:rsidR="00A91984" w:rsidRPr="009D02AD" w:rsidRDefault="009454AC" w:rsidP="009D02AD">
      <w:pPr>
        <w:pStyle w:val="Heading1"/>
        <w:spacing w:after="360"/>
        <w:jc w:val="center"/>
        <w:rPr>
          <w:sz w:val="34"/>
          <w:szCs w:val="34"/>
          <w:u w:val="single"/>
        </w:rPr>
      </w:pPr>
      <w:r w:rsidRPr="009D02AD">
        <w:rPr>
          <w:sz w:val="34"/>
          <w:szCs w:val="34"/>
          <w:u w:val="single"/>
        </w:rPr>
        <w:t xml:space="preserve">Technical </w:t>
      </w:r>
      <w:r w:rsidR="00C41A11" w:rsidRPr="009D02AD">
        <w:rPr>
          <w:sz w:val="34"/>
          <w:szCs w:val="34"/>
          <w:u w:val="single"/>
        </w:rPr>
        <w:t xml:space="preserve">Braille </w:t>
      </w:r>
      <w:r w:rsidRPr="009D02AD">
        <w:rPr>
          <w:sz w:val="34"/>
          <w:szCs w:val="34"/>
          <w:u w:val="single"/>
        </w:rPr>
        <w:t>Transcribing Course</w:t>
      </w:r>
      <w:r w:rsidR="008546DB" w:rsidRPr="009D02AD">
        <w:rPr>
          <w:sz w:val="34"/>
          <w:szCs w:val="34"/>
          <w:u w:val="single"/>
        </w:rPr>
        <w:t xml:space="preserve"> Background</w:t>
      </w:r>
    </w:p>
    <w:p w14:paraId="01732420" w14:textId="23A901BF" w:rsidR="00A91984" w:rsidRPr="006A2540" w:rsidRDefault="00A91984" w:rsidP="00EA3458">
      <w:pPr>
        <w:spacing w:after="240" w:line="360" w:lineRule="auto"/>
        <w:rPr>
          <w:rFonts w:ascii="Tahoma" w:hAnsi="Tahoma" w:cs="Tahoma"/>
          <w:sz w:val="28"/>
          <w:szCs w:val="24"/>
        </w:rPr>
      </w:pPr>
      <w:r w:rsidRPr="006A2540">
        <w:rPr>
          <w:rFonts w:ascii="Tahoma" w:hAnsi="Tahoma" w:cs="Tahoma"/>
          <w:sz w:val="28"/>
          <w:szCs w:val="24"/>
        </w:rPr>
        <w:t xml:space="preserve">NLS has offered braille transcription courses and professional certifications since </w:t>
      </w:r>
      <w:sdt>
        <w:sdtPr>
          <w:rPr>
            <w:rFonts w:ascii="Tahoma" w:hAnsi="Tahoma" w:cs="Tahoma"/>
            <w:sz w:val="28"/>
            <w:szCs w:val="24"/>
          </w:rPr>
          <w:tag w:val="goog_rdk_5"/>
          <w:id w:val="-1326503542"/>
        </w:sdtPr>
        <w:sdtEndPr/>
        <w:sdtContent/>
      </w:sdt>
      <w:r w:rsidRPr="006A2540">
        <w:rPr>
          <w:rFonts w:ascii="Tahoma" w:hAnsi="Tahoma" w:cs="Tahoma"/>
          <w:sz w:val="28"/>
          <w:szCs w:val="24"/>
        </w:rPr>
        <w:t xml:space="preserve">the 1960s. These courses are available free of charge to any citizen or resident of the United States, function as an industry requirement for many state and federal braille production contracts, and aim to ensure that </w:t>
      </w:r>
      <w:r w:rsidRPr="006A2540">
        <w:rPr>
          <w:rFonts w:ascii="Tahoma" w:hAnsi="Tahoma" w:cs="Tahoma"/>
          <w:sz w:val="28"/>
          <w:szCs w:val="24"/>
        </w:rPr>
        <w:lastRenderedPageBreak/>
        <w:t xml:space="preserve">braille transcribers and proofreaders are familiar with the established rules and guidelines </w:t>
      </w:r>
      <w:r w:rsidR="003B14A7" w:rsidRPr="006A2540">
        <w:rPr>
          <w:rFonts w:ascii="Tahoma" w:hAnsi="Tahoma" w:cs="Tahoma"/>
          <w:sz w:val="28"/>
          <w:szCs w:val="24"/>
        </w:rPr>
        <w:t>of</w:t>
      </w:r>
      <w:r w:rsidR="00A05864" w:rsidRPr="006A2540">
        <w:rPr>
          <w:rFonts w:ascii="Tahoma" w:hAnsi="Tahoma" w:cs="Tahoma"/>
          <w:sz w:val="28"/>
          <w:szCs w:val="24"/>
        </w:rPr>
        <w:t xml:space="preserve"> braille codes used in the United States.</w:t>
      </w:r>
    </w:p>
    <w:p w14:paraId="525B07A8" w14:textId="3930AAEB" w:rsidR="00F27B31" w:rsidRDefault="002C74D7" w:rsidP="00EA3458">
      <w:pPr>
        <w:spacing w:after="240" w:line="360" w:lineRule="auto"/>
        <w:rPr>
          <w:rFonts w:ascii="Tahoma" w:hAnsi="Tahoma" w:cs="Tahoma"/>
          <w:sz w:val="28"/>
          <w:szCs w:val="24"/>
        </w:rPr>
      </w:pPr>
      <w:r>
        <w:rPr>
          <w:rFonts w:ascii="Tahoma" w:hAnsi="Tahoma" w:cs="Tahoma"/>
          <w:sz w:val="28"/>
          <w:szCs w:val="24"/>
        </w:rPr>
        <w:t>In November 2012, U</w:t>
      </w:r>
      <w:r w:rsidR="00B41D4C">
        <w:rPr>
          <w:rFonts w:ascii="Tahoma" w:hAnsi="Tahoma" w:cs="Tahoma"/>
          <w:sz w:val="28"/>
          <w:szCs w:val="24"/>
        </w:rPr>
        <w:t>nified English Braille (UEB)</w:t>
      </w:r>
      <w:r>
        <w:rPr>
          <w:rFonts w:ascii="Tahoma" w:hAnsi="Tahoma" w:cs="Tahoma"/>
          <w:sz w:val="28"/>
          <w:szCs w:val="24"/>
        </w:rPr>
        <w:t xml:space="preserve"> was adopted by</w:t>
      </w:r>
      <w:r w:rsidR="00F9666A">
        <w:rPr>
          <w:rFonts w:ascii="Tahoma" w:hAnsi="Tahoma" w:cs="Tahoma"/>
          <w:sz w:val="28"/>
          <w:szCs w:val="24"/>
        </w:rPr>
        <w:t xml:space="preserve"> BANA</w:t>
      </w:r>
      <w:r w:rsidR="0036125E">
        <w:rPr>
          <w:rFonts w:ascii="Tahoma" w:hAnsi="Tahoma" w:cs="Tahoma"/>
          <w:sz w:val="28"/>
          <w:szCs w:val="24"/>
        </w:rPr>
        <w:t>’s U</w:t>
      </w:r>
      <w:r w:rsidR="00E17592">
        <w:rPr>
          <w:rFonts w:ascii="Tahoma" w:hAnsi="Tahoma" w:cs="Tahoma"/>
          <w:sz w:val="28"/>
          <w:szCs w:val="24"/>
        </w:rPr>
        <w:t xml:space="preserve">nited </w:t>
      </w:r>
      <w:r w:rsidR="0036125E">
        <w:rPr>
          <w:rFonts w:ascii="Tahoma" w:hAnsi="Tahoma" w:cs="Tahoma"/>
          <w:sz w:val="28"/>
          <w:szCs w:val="24"/>
        </w:rPr>
        <w:t>S</w:t>
      </w:r>
      <w:r w:rsidR="00E17592">
        <w:rPr>
          <w:rFonts w:ascii="Tahoma" w:hAnsi="Tahoma" w:cs="Tahoma"/>
          <w:sz w:val="28"/>
          <w:szCs w:val="24"/>
        </w:rPr>
        <w:t>tates</w:t>
      </w:r>
      <w:r w:rsidR="0036125E">
        <w:rPr>
          <w:rFonts w:ascii="Tahoma" w:hAnsi="Tahoma" w:cs="Tahoma"/>
          <w:sz w:val="28"/>
          <w:szCs w:val="24"/>
        </w:rPr>
        <w:t xml:space="preserve"> members </w:t>
      </w:r>
      <w:r w:rsidR="005B6845">
        <w:rPr>
          <w:rFonts w:ascii="Tahoma" w:hAnsi="Tahoma" w:cs="Tahoma"/>
          <w:sz w:val="28"/>
          <w:szCs w:val="24"/>
        </w:rPr>
        <w:t>and</w:t>
      </w:r>
      <w:r w:rsidR="00F9666A">
        <w:rPr>
          <w:rFonts w:ascii="Tahoma" w:hAnsi="Tahoma" w:cs="Tahoma"/>
          <w:sz w:val="28"/>
          <w:szCs w:val="24"/>
        </w:rPr>
        <w:t xml:space="preserve"> implementation </w:t>
      </w:r>
      <w:r w:rsidR="00640264">
        <w:rPr>
          <w:rFonts w:ascii="Tahoma" w:hAnsi="Tahoma" w:cs="Tahoma"/>
          <w:sz w:val="28"/>
          <w:szCs w:val="24"/>
        </w:rPr>
        <w:t>began</w:t>
      </w:r>
      <w:r w:rsidR="005B6845">
        <w:rPr>
          <w:rFonts w:ascii="Tahoma" w:hAnsi="Tahoma" w:cs="Tahoma"/>
          <w:sz w:val="28"/>
          <w:szCs w:val="24"/>
        </w:rPr>
        <w:t xml:space="preserve"> in January 2016. </w:t>
      </w:r>
      <w:r w:rsidR="00104EDF">
        <w:rPr>
          <w:rFonts w:ascii="Tahoma" w:hAnsi="Tahoma" w:cs="Tahoma"/>
          <w:sz w:val="28"/>
          <w:szCs w:val="24"/>
        </w:rPr>
        <w:t xml:space="preserve">Prior to </w:t>
      </w:r>
      <w:r w:rsidR="00A65C00">
        <w:rPr>
          <w:rFonts w:ascii="Tahoma" w:hAnsi="Tahoma" w:cs="Tahoma"/>
          <w:sz w:val="28"/>
          <w:szCs w:val="24"/>
        </w:rPr>
        <w:t xml:space="preserve">UEB, </w:t>
      </w:r>
      <w:r w:rsidR="003C79B5">
        <w:rPr>
          <w:rFonts w:ascii="Tahoma" w:hAnsi="Tahoma" w:cs="Tahoma"/>
          <w:sz w:val="28"/>
          <w:szCs w:val="24"/>
        </w:rPr>
        <w:t>E</w:t>
      </w:r>
      <w:r w:rsidR="003C79B5" w:rsidRPr="006A2540">
        <w:rPr>
          <w:rFonts w:ascii="Tahoma" w:hAnsi="Tahoma" w:cs="Tahoma"/>
          <w:sz w:val="28"/>
          <w:szCs w:val="24"/>
        </w:rPr>
        <w:t xml:space="preserve">nglish Braille American Edition (EBAE) </w:t>
      </w:r>
      <w:r w:rsidR="003C79B5">
        <w:rPr>
          <w:rFonts w:ascii="Tahoma" w:hAnsi="Tahoma" w:cs="Tahoma"/>
          <w:sz w:val="28"/>
          <w:szCs w:val="24"/>
        </w:rPr>
        <w:t xml:space="preserve">and </w:t>
      </w:r>
      <w:r w:rsidR="007B5E4A" w:rsidRPr="007B5E4A">
        <w:rPr>
          <w:rFonts w:ascii="Tahoma" w:hAnsi="Tahoma" w:cs="Tahoma"/>
          <w:sz w:val="28"/>
          <w:szCs w:val="24"/>
        </w:rPr>
        <w:t>Nemeth Braille Code for Mathematics and Science Notation</w:t>
      </w:r>
      <w:r w:rsidR="00323D02">
        <w:rPr>
          <w:rFonts w:ascii="Tahoma" w:hAnsi="Tahoma" w:cs="Tahoma"/>
          <w:sz w:val="28"/>
          <w:szCs w:val="24"/>
        </w:rPr>
        <w:t xml:space="preserve"> (Nemeth)</w:t>
      </w:r>
      <w:r w:rsidR="007B5E4A" w:rsidRPr="007B5E4A">
        <w:rPr>
          <w:rFonts w:ascii="Tahoma" w:hAnsi="Tahoma" w:cs="Tahoma"/>
          <w:sz w:val="28"/>
          <w:szCs w:val="24"/>
        </w:rPr>
        <w:t xml:space="preserve"> </w:t>
      </w:r>
      <w:r w:rsidR="00104EDF">
        <w:rPr>
          <w:rFonts w:ascii="Tahoma" w:hAnsi="Tahoma" w:cs="Tahoma"/>
          <w:sz w:val="28"/>
          <w:szCs w:val="24"/>
        </w:rPr>
        <w:t>w</w:t>
      </w:r>
      <w:r w:rsidR="00C419C3">
        <w:rPr>
          <w:rFonts w:ascii="Tahoma" w:hAnsi="Tahoma" w:cs="Tahoma"/>
          <w:sz w:val="28"/>
          <w:szCs w:val="24"/>
        </w:rPr>
        <w:t>ere the braille codes</w:t>
      </w:r>
      <w:r w:rsidR="00104EDF">
        <w:rPr>
          <w:rFonts w:ascii="Tahoma" w:hAnsi="Tahoma" w:cs="Tahoma"/>
          <w:sz w:val="28"/>
          <w:szCs w:val="24"/>
        </w:rPr>
        <w:t xml:space="preserve"> used </w:t>
      </w:r>
      <w:r w:rsidR="00640264">
        <w:rPr>
          <w:rFonts w:ascii="Tahoma" w:hAnsi="Tahoma" w:cs="Tahoma"/>
          <w:sz w:val="28"/>
          <w:szCs w:val="24"/>
        </w:rPr>
        <w:t>for</w:t>
      </w:r>
      <w:r w:rsidR="00104EDF">
        <w:rPr>
          <w:rFonts w:ascii="Tahoma" w:hAnsi="Tahoma" w:cs="Tahoma"/>
          <w:sz w:val="28"/>
          <w:szCs w:val="24"/>
        </w:rPr>
        <w:t xml:space="preserve"> produc</w:t>
      </w:r>
      <w:r w:rsidR="00640264">
        <w:rPr>
          <w:rFonts w:ascii="Tahoma" w:hAnsi="Tahoma" w:cs="Tahoma"/>
          <w:sz w:val="28"/>
          <w:szCs w:val="24"/>
        </w:rPr>
        <w:t>ing</w:t>
      </w:r>
      <w:r w:rsidR="00104EDF">
        <w:rPr>
          <w:rFonts w:ascii="Tahoma" w:hAnsi="Tahoma" w:cs="Tahoma"/>
          <w:sz w:val="28"/>
          <w:szCs w:val="24"/>
        </w:rPr>
        <w:t xml:space="preserve"> braille materials in the United S</w:t>
      </w:r>
      <w:r w:rsidR="00D07A90">
        <w:rPr>
          <w:rFonts w:ascii="Tahoma" w:hAnsi="Tahoma" w:cs="Tahoma"/>
          <w:sz w:val="28"/>
          <w:szCs w:val="24"/>
        </w:rPr>
        <w:t>tates.</w:t>
      </w:r>
    </w:p>
    <w:p w14:paraId="6CA62AE4" w14:textId="38DEEAAF" w:rsidR="00530368" w:rsidRPr="006A2540" w:rsidRDefault="00434DB6" w:rsidP="00530368">
      <w:pPr>
        <w:spacing w:after="240" w:line="360" w:lineRule="auto"/>
        <w:rPr>
          <w:rFonts w:ascii="Tahoma" w:hAnsi="Tahoma" w:cs="Tahoma"/>
          <w:sz w:val="28"/>
          <w:szCs w:val="24"/>
        </w:rPr>
      </w:pPr>
      <w:r>
        <w:rPr>
          <w:rFonts w:ascii="Tahoma" w:hAnsi="Tahoma" w:cs="Tahoma"/>
          <w:sz w:val="28"/>
          <w:szCs w:val="24"/>
        </w:rPr>
        <w:t xml:space="preserve">As </w:t>
      </w:r>
      <w:r w:rsidR="00FF25EE" w:rsidRPr="006A2540">
        <w:rPr>
          <w:rFonts w:ascii="Tahoma" w:hAnsi="Tahoma" w:cs="Tahoma"/>
          <w:sz w:val="28"/>
          <w:szCs w:val="24"/>
        </w:rPr>
        <w:t>NLS began updating its courses to reflect the new code</w:t>
      </w:r>
      <w:r w:rsidR="008726CB">
        <w:rPr>
          <w:rFonts w:ascii="Tahoma" w:hAnsi="Tahoma" w:cs="Tahoma"/>
          <w:sz w:val="28"/>
          <w:szCs w:val="24"/>
        </w:rPr>
        <w:t xml:space="preserve">, </w:t>
      </w:r>
      <w:r w:rsidR="00597C23">
        <w:rPr>
          <w:rFonts w:ascii="Tahoma" w:hAnsi="Tahoma" w:cs="Tahoma"/>
          <w:sz w:val="28"/>
          <w:szCs w:val="24"/>
        </w:rPr>
        <w:t>i</w:t>
      </w:r>
      <w:r w:rsidR="00D95D2E">
        <w:rPr>
          <w:rFonts w:ascii="Tahoma" w:hAnsi="Tahoma" w:cs="Tahoma"/>
          <w:sz w:val="28"/>
          <w:szCs w:val="24"/>
        </w:rPr>
        <w:t xml:space="preserve">t was determined </w:t>
      </w:r>
      <w:r w:rsidR="00597C23">
        <w:rPr>
          <w:rFonts w:ascii="Tahoma" w:hAnsi="Tahoma" w:cs="Tahoma"/>
          <w:sz w:val="28"/>
          <w:szCs w:val="24"/>
        </w:rPr>
        <w:t>that a new course was needed</w:t>
      </w:r>
      <w:r w:rsidR="00F27B31">
        <w:rPr>
          <w:rFonts w:ascii="Tahoma" w:hAnsi="Tahoma" w:cs="Tahoma"/>
          <w:sz w:val="28"/>
          <w:szCs w:val="24"/>
        </w:rPr>
        <w:t xml:space="preserve">. </w:t>
      </w:r>
      <w:r w:rsidR="00F27B31" w:rsidRPr="00E67F41">
        <w:rPr>
          <w:rFonts w:ascii="Tahoma" w:hAnsi="Tahoma" w:cs="Tahoma"/>
          <w:sz w:val="28"/>
          <w:szCs w:val="24"/>
        </w:rPr>
        <w:t>T</w:t>
      </w:r>
      <w:r w:rsidR="00D269BD" w:rsidRPr="00E67F41">
        <w:rPr>
          <w:rFonts w:ascii="Tahoma" w:hAnsi="Tahoma" w:cs="Tahoma"/>
          <w:sz w:val="28"/>
          <w:szCs w:val="24"/>
        </w:rPr>
        <w:t>he Literary Braille Transcribing course</w:t>
      </w:r>
      <w:r w:rsidR="00F21C8D">
        <w:rPr>
          <w:rFonts w:ascii="Tahoma" w:hAnsi="Tahoma" w:cs="Tahoma"/>
          <w:sz w:val="28"/>
          <w:szCs w:val="24"/>
        </w:rPr>
        <w:t xml:space="preserve"> </w:t>
      </w:r>
      <w:r w:rsidR="00AD43EA">
        <w:rPr>
          <w:rFonts w:ascii="Tahoma" w:hAnsi="Tahoma" w:cs="Tahoma"/>
          <w:sz w:val="28"/>
          <w:szCs w:val="24"/>
        </w:rPr>
        <w:t xml:space="preserve">focused on </w:t>
      </w:r>
      <w:r w:rsidR="002B6B0B">
        <w:rPr>
          <w:rFonts w:ascii="Tahoma" w:hAnsi="Tahoma" w:cs="Tahoma"/>
          <w:sz w:val="28"/>
          <w:szCs w:val="24"/>
        </w:rPr>
        <w:t>teaching</w:t>
      </w:r>
      <w:r w:rsidR="00AD43EA">
        <w:rPr>
          <w:rFonts w:ascii="Tahoma" w:hAnsi="Tahoma" w:cs="Tahoma"/>
          <w:sz w:val="28"/>
          <w:szCs w:val="24"/>
        </w:rPr>
        <w:t xml:space="preserve"> the basics of </w:t>
      </w:r>
      <w:r w:rsidR="002B6B0B">
        <w:rPr>
          <w:rFonts w:ascii="Tahoma" w:hAnsi="Tahoma" w:cs="Tahoma"/>
          <w:sz w:val="28"/>
          <w:szCs w:val="24"/>
        </w:rPr>
        <w:t>how to transcribe</w:t>
      </w:r>
      <w:r w:rsidR="00AD43EA">
        <w:rPr>
          <w:rFonts w:ascii="Tahoma" w:hAnsi="Tahoma" w:cs="Tahoma"/>
          <w:sz w:val="28"/>
          <w:szCs w:val="24"/>
        </w:rPr>
        <w:t xml:space="preserve"> </w:t>
      </w:r>
      <w:r w:rsidR="002B6B0B">
        <w:rPr>
          <w:rFonts w:ascii="Tahoma" w:hAnsi="Tahoma" w:cs="Tahoma"/>
          <w:sz w:val="28"/>
          <w:szCs w:val="24"/>
        </w:rPr>
        <w:t>“</w:t>
      </w:r>
      <w:r w:rsidR="00AD43EA">
        <w:rPr>
          <w:rFonts w:ascii="Tahoma" w:hAnsi="Tahoma" w:cs="Tahoma"/>
          <w:sz w:val="28"/>
          <w:szCs w:val="24"/>
        </w:rPr>
        <w:t>literary</w:t>
      </w:r>
      <w:r w:rsidR="002B6B0B">
        <w:rPr>
          <w:rFonts w:ascii="Tahoma" w:hAnsi="Tahoma" w:cs="Tahoma"/>
          <w:sz w:val="28"/>
          <w:szCs w:val="24"/>
        </w:rPr>
        <w:t>”</w:t>
      </w:r>
      <w:r w:rsidR="00AD43EA">
        <w:rPr>
          <w:rFonts w:ascii="Tahoma" w:hAnsi="Tahoma" w:cs="Tahoma"/>
          <w:sz w:val="28"/>
          <w:szCs w:val="24"/>
        </w:rPr>
        <w:t xml:space="preserve"> material</w:t>
      </w:r>
      <w:r w:rsidR="002B6B0B">
        <w:rPr>
          <w:rFonts w:ascii="Tahoma" w:hAnsi="Tahoma" w:cs="Tahoma"/>
          <w:sz w:val="28"/>
          <w:szCs w:val="24"/>
        </w:rPr>
        <w:t xml:space="preserve">s – it </w:t>
      </w:r>
      <w:r w:rsidR="00D269BD" w:rsidRPr="00E67F41">
        <w:rPr>
          <w:rFonts w:ascii="Tahoma" w:hAnsi="Tahoma" w:cs="Tahoma"/>
          <w:sz w:val="28"/>
          <w:szCs w:val="24"/>
        </w:rPr>
        <w:t>d</w:t>
      </w:r>
      <w:r w:rsidR="00147137" w:rsidRPr="00E67F41">
        <w:rPr>
          <w:rFonts w:ascii="Tahoma" w:hAnsi="Tahoma" w:cs="Tahoma"/>
          <w:sz w:val="28"/>
          <w:szCs w:val="24"/>
        </w:rPr>
        <w:t>id</w:t>
      </w:r>
      <w:r w:rsidR="00D269BD" w:rsidRPr="00E67F41">
        <w:rPr>
          <w:rFonts w:ascii="Tahoma" w:hAnsi="Tahoma" w:cs="Tahoma"/>
          <w:sz w:val="28"/>
          <w:szCs w:val="24"/>
        </w:rPr>
        <w:t xml:space="preserve"> not address </w:t>
      </w:r>
      <w:r w:rsidR="00075467">
        <w:rPr>
          <w:rFonts w:ascii="Tahoma" w:hAnsi="Tahoma" w:cs="Tahoma"/>
          <w:sz w:val="28"/>
          <w:szCs w:val="24"/>
        </w:rPr>
        <w:t xml:space="preserve">the transcription of </w:t>
      </w:r>
      <w:r w:rsidR="00AF7EB8" w:rsidRPr="00E67F41">
        <w:rPr>
          <w:rFonts w:ascii="Tahoma" w:hAnsi="Tahoma" w:cs="Tahoma"/>
          <w:sz w:val="28"/>
          <w:szCs w:val="24"/>
        </w:rPr>
        <w:t xml:space="preserve">mathematics or </w:t>
      </w:r>
      <w:r w:rsidR="00D269BD" w:rsidRPr="00E67F41">
        <w:rPr>
          <w:rFonts w:ascii="Tahoma" w:hAnsi="Tahoma" w:cs="Tahoma"/>
          <w:sz w:val="28"/>
          <w:szCs w:val="24"/>
        </w:rPr>
        <w:t>technical subjects</w:t>
      </w:r>
      <w:r w:rsidR="00D65DFD">
        <w:rPr>
          <w:rFonts w:ascii="Tahoma" w:hAnsi="Tahoma" w:cs="Tahoma"/>
          <w:sz w:val="28"/>
          <w:szCs w:val="24"/>
        </w:rPr>
        <w:t>.</w:t>
      </w:r>
      <w:r w:rsidR="00206682">
        <w:rPr>
          <w:rFonts w:ascii="Tahoma" w:hAnsi="Tahoma" w:cs="Tahoma"/>
          <w:sz w:val="28"/>
          <w:szCs w:val="24"/>
        </w:rPr>
        <w:t xml:space="preserve"> Moreover</w:t>
      </w:r>
      <w:r w:rsidR="00D269BD">
        <w:rPr>
          <w:rFonts w:ascii="Tahoma" w:hAnsi="Tahoma" w:cs="Tahoma"/>
          <w:sz w:val="28"/>
          <w:szCs w:val="24"/>
        </w:rPr>
        <w:t>, w</w:t>
      </w:r>
      <w:r w:rsidR="00867681">
        <w:rPr>
          <w:rFonts w:ascii="Tahoma" w:hAnsi="Tahoma" w:cs="Tahoma"/>
          <w:sz w:val="28"/>
          <w:szCs w:val="24"/>
        </w:rPr>
        <w:t xml:space="preserve">ith </w:t>
      </w:r>
      <w:r w:rsidR="00872147">
        <w:rPr>
          <w:rFonts w:ascii="Tahoma" w:hAnsi="Tahoma" w:cs="Tahoma"/>
          <w:sz w:val="28"/>
          <w:szCs w:val="24"/>
        </w:rPr>
        <w:t xml:space="preserve">the </w:t>
      </w:r>
      <w:r w:rsidR="00867681">
        <w:rPr>
          <w:rFonts w:ascii="Tahoma" w:hAnsi="Tahoma" w:cs="Tahoma"/>
          <w:sz w:val="28"/>
          <w:szCs w:val="24"/>
        </w:rPr>
        <w:t>adoption of</w:t>
      </w:r>
      <w:r w:rsidR="00C30308" w:rsidRPr="006A2540">
        <w:rPr>
          <w:rFonts w:ascii="Tahoma" w:hAnsi="Tahoma" w:cs="Tahoma"/>
          <w:sz w:val="28"/>
          <w:szCs w:val="24"/>
        </w:rPr>
        <w:t xml:space="preserve"> UEB and</w:t>
      </w:r>
      <w:r w:rsidR="00F12858">
        <w:rPr>
          <w:rFonts w:ascii="Tahoma" w:hAnsi="Tahoma" w:cs="Tahoma"/>
          <w:sz w:val="28"/>
          <w:szCs w:val="24"/>
        </w:rPr>
        <w:t xml:space="preserve"> </w:t>
      </w:r>
      <w:r w:rsidR="00867681">
        <w:rPr>
          <w:rFonts w:ascii="Tahoma" w:hAnsi="Tahoma" w:cs="Tahoma"/>
          <w:sz w:val="28"/>
          <w:szCs w:val="24"/>
        </w:rPr>
        <w:t>retention of</w:t>
      </w:r>
      <w:r w:rsidR="00C30308" w:rsidRPr="006A2540">
        <w:rPr>
          <w:rFonts w:ascii="Tahoma" w:hAnsi="Tahoma" w:cs="Tahoma"/>
          <w:sz w:val="28"/>
          <w:szCs w:val="24"/>
        </w:rPr>
        <w:t xml:space="preserve"> Nemeth, </w:t>
      </w:r>
      <w:r w:rsidR="002705F5" w:rsidRPr="006A2540">
        <w:rPr>
          <w:rFonts w:ascii="Tahoma" w:hAnsi="Tahoma" w:cs="Tahoma"/>
          <w:sz w:val="28"/>
          <w:szCs w:val="24"/>
        </w:rPr>
        <w:t xml:space="preserve">two viable mathematic codes were now official in the United States – </w:t>
      </w:r>
      <w:r w:rsidR="00AD28A5" w:rsidRPr="006A2540">
        <w:rPr>
          <w:rFonts w:ascii="Tahoma" w:hAnsi="Tahoma" w:cs="Tahoma"/>
          <w:sz w:val="28"/>
          <w:szCs w:val="24"/>
        </w:rPr>
        <w:t>however</w:t>
      </w:r>
      <w:r w:rsidR="002705F5" w:rsidRPr="006A2540">
        <w:rPr>
          <w:rFonts w:ascii="Tahoma" w:hAnsi="Tahoma" w:cs="Tahoma"/>
          <w:sz w:val="28"/>
          <w:szCs w:val="24"/>
        </w:rPr>
        <w:t xml:space="preserve"> </w:t>
      </w:r>
      <w:r w:rsidR="00530368" w:rsidRPr="006A2540">
        <w:rPr>
          <w:rFonts w:ascii="Tahoma" w:hAnsi="Tahoma" w:cs="Tahoma"/>
          <w:sz w:val="28"/>
          <w:szCs w:val="24"/>
        </w:rPr>
        <w:t>the Nemeth certification course was the only NLS course that covered mathematics.</w:t>
      </w:r>
    </w:p>
    <w:p w14:paraId="50D86C8E" w14:textId="02CB704A" w:rsidR="003C28D2" w:rsidRDefault="003C28D2" w:rsidP="003C28D2">
      <w:pPr>
        <w:spacing w:after="240" w:line="360" w:lineRule="auto"/>
        <w:rPr>
          <w:rFonts w:ascii="Tahoma" w:hAnsi="Tahoma" w:cs="Tahoma"/>
          <w:sz w:val="28"/>
          <w:szCs w:val="24"/>
        </w:rPr>
      </w:pPr>
      <w:r w:rsidRPr="006A2540">
        <w:rPr>
          <w:rFonts w:ascii="Tahoma" w:hAnsi="Tahoma" w:cs="Tahoma"/>
          <w:sz w:val="28"/>
          <w:szCs w:val="24"/>
        </w:rPr>
        <w:t xml:space="preserve">In the fall of 2016, </w:t>
      </w:r>
      <w:r w:rsidR="00D865ED">
        <w:rPr>
          <w:rFonts w:ascii="Tahoma" w:hAnsi="Tahoma" w:cs="Tahoma"/>
          <w:sz w:val="28"/>
          <w:szCs w:val="24"/>
        </w:rPr>
        <w:t xml:space="preserve">under contract with NLS, </w:t>
      </w:r>
      <w:r w:rsidRPr="006A2540">
        <w:rPr>
          <w:rFonts w:ascii="Tahoma" w:eastAsia="Times New Roman" w:hAnsi="Tahoma" w:cs="Tahoma"/>
          <w:color w:val="000000"/>
          <w:sz w:val="28"/>
          <w:szCs w:val="24"/>
        </w:rPr>
        <w:t>Clovernook</w:t>
      </w:r>
      <w:r w:rsidRPr="006A2540">
        <w:rPr>
          <w:rFonts w:ascii="Tahoma" w:hAnsi="Tahoma" w:cs="Tahoma"/>
          <w:sz w:val="28"/>
          <w:szCs w:val="24"/>
        </w:rPr>
        <w:t xml:space="preserve"> began developing </w:t>
      </w:r>
      <w:r w:rsidR="00DF3B25">
        <w:rPr>
          <w:rFonts w:ascii="Tahoma" w:hAnsi="Tahoma" w:cs="Tahoma"/>
          <w:sz w:val="28"/>
          <w:szCs w:val="24"/>
        </w:rPr>
        <w:t>the</w:t>
      </w:r>
      <w:r w:rsidRPr="006A2540">
        <w:rPr>
          <w:rFonts w:ascii="Tahoma" w:hAnsi="Tahoma" w:cs="Tahoma"/>
          <w:sz w:val="28"/>
          <w:szCs w:val="24"/>
        </w:rPr>
        <w:t xml:space="preserve"> Technical Braille Transcribing course – a</w:t>
      </w:r>
      <w:r>
        <w:rPr>
          <w:rFonts w:ascii="Tahoma" w:hAnsi="Tahoma" w:cs="Tahoma"/>
          <w:sz w:val="28"/>
          <w:szCs w:val="24"/>
        </w:rPr>
        <w:t xml:space="preserve">n NLS </w:t>
      </w:r>
      <w:r w:rsidRPr="006A2540">
        <w:rPr>
          <w:rFonts w:ascii="Tahoma" w:hAnsi="Tahoma" w:cs="Tahoma"/>
          <w:sz w:val="28"/>
          <w:szCs w:val="24"/>
        </w:rPr>
        <w:t xml:space="preserve">certification course for the transcription of </w:t>
      </w:r>
      <w:r>
        <w:rPr>
          <w:rFonts w:ascii="Tahoma" w:hAnsi="Tahoma" w:cs="Tahoma"/>
          <w:sz w:val="28"/>
          <w:szCs w:val="24"/>
        </w:rPr>
        <w:t xml:space="preserve">mathematics and </w:t>
      </w:r>
      <w:r w:rsidRPr="006A2540">
        <w:rPr>
          <w:rFonts w:ascii="Tahoma" w:hAnsi="Tahoma" w:cs="Tahoma"/>
          <w:sz w:val="28"/>
          <w:szCs w:val="24"/>
        </w:rPr>
        <w:t>technical materials using UEB.</w:t>
      </w:r>
    </w:p>
    <w:p w14:paraId="00000011" w14:textId="437286A3" w:rsidR="008B5E43" w:rsidRPr="009D02AD" w:rsidRDefault="006A4B5C" w:rsidP="009D02AD">
      <w:pPr>
        <w:pStyle w:val="Heading1"/>
        <w:spacing w:after="360"/>
        <w:jc w:val="center"/>
        <w:rPr>
          <w:sz w:val="34"/>
          <w:szCs w:val="34"/>
          <w:u w:val="single"/>
        </w:rPr>
      </w:pPr>
      <w:r w:rsidRPr="009D02AD">
        <w:rPr>
          <w:sz w:val="34"/>
          <w:szCs w:val="34"/>
          <w:u w:val="single"/>
        </w:rPr>
        <w:t>Course Content</w:t>
      </w:r>
    </w:p>
    <w:p w14:paraId="6A3E7882" w14:textId="15DB79D8" w:rsidR="00A048ED" w:rsidRPr="006A2540" w:rsidRDefault="00585833" w:rsidP="00A048ED">
      <w:pPr>
        <w:spacing w:after="240" w:line="360" w:lineRule="auto"/>
        <w:rPr>
          <w:rFonts w:ascii="Tahoma" w:hAnsi="Tahoma" w:cs="Tahoma"/>
          <w:sz w:val="28"/>
          <w:szCs w:val="24"/>
        </w:rPr>
      </w:pPr>
      <w:r w:rsidRPr="006A2540">
        <w:rPr>
          <w:rFonts w:ascii="Tahoma" w:hAnsi="Tahoma" w:cs="Tahoma"/>
          <w:sz w:val="28"/>
          <w:szCs w:val="24"/>
        </w:rPr>
        <w:t xml:space="preserve">Due </w:t>
      </w:r>
      <w:r w:rsidR="00A048ED" w:rsidRPr="006A2540">
        <w:rPr>
          <w:rFonts w:ascii="Tahoma" w:hAnsi="Tahoma" w:cs="Tahoma"/>
          <w:sz w:val="28"/>
          <w:szCs w:val="24"/>
        </w:rPr>
        <w:t xml:space="preserve">to the demanding nature of the course, </w:t>
      </w:r>
      <w:r w:rsidR="000B19A6">
        <w:rPr>
          <w:rFonts w:ascii="Tahoma" w:hAnsi="Tahoma" w:cs="Tahoma"/>
          <w:sz w:val="28"/>
          <w:szCs w:val="24"/>
        </w:rPr>
        <w:t>p</w:t>
      </w:r>
      <w:r w:rsidR="00A048ED" w:rsidRPr="006A2540">
        <w:rPr>
          <w:rFonts w:ascii="Tahoma" w:hAnsi="Tahoma" w:cs="Tahoma"/>
          <w:sz w:val="28"/>
          <w:szCs w:val="24"/>
        </w:rPr>
        <w:t xml:space="preserve">rerequisites </w:t>
      </w:r>
      <w:r w:rsidR="000B19A6">
        <w:rPr>
          <w:rFonts w:ascii="Tahoma" w:hAnsi="Tahoma" w:cs="Tahoma"/>
          <w:sz w:val="28"/>
          <w:szCs w:val="24"/>
        </w:rPr>
        <w:t>are</w:t>
      </w:r>
      <w:r w:rsidR="00A048ED" w:rsidRPr="006A2540">
        <w:rPr>
          <w:rFonts w:ascii="Tahoma" w:hAnsi="Tahoma" w:cs="Tahoma"/>
          <w:sz w:val="28"/>
          <w:szCs w:val="24"/>
        </w:rPr>
        <w:t xml:space="preserve"> required of prospective students. Individuals registering for the course </w:t>
      </w:r>
      <w:r w:rsidR="00DE7D5C" w:rsidRPr="006A2540">
        <w:rPr>
          <w:rFonts w:ascii="Tahoma" w:hAnsi="Tahoma" w:cs="Tahoma"/>
          <w:sz w:val="28"/>
          <w:szCs w:val="24"/>
        </w:rPr>
        <w:t>are required</w:t>
      </w:r>
      <w:r w:rsidR="00A048ED" w:rsidRPr="006A2540">
        <w:rPr>
          <w:rFonts w:ascii="Tahoma" w:hAnsi="Tahoma" w:cs="Tahoma"/>
          <w:sz w:val="28"/>
          <w:szCs w:val="24"/>
        </w:rPr>
        <w:t xml:space="preserve"> to have Library of Congress certification, as of January 2016 or later, in </w:t>
      </w:r>
      <w:r w:rsidR="00A048ED" w:rsidRPr="006A2540">
        <w:rPr>
          <w:rFonts w:ascii="Tahoma" w:hAnsi="Tahoma" w:cs="Tahoma"/>
          <w:sz w:val="28"/>
          <w:szCs w:val="24"/>
        </w:rPr>
        <w:lastRenderedPageBreak/>
        <w:t xml:space="preserve">Literary Braille Transcribing (UEB). </w:t>
      </w:r>
      <w:r w:rsidR="00E019E3" w:rsidRPr="006A2540">
        <w:rPr>
          <w:rFonts w:ascii="Tahoma" w:hAnsi="Tahoma" w:cs="Tahoma"/>
          <w:sz w:val="28"/>
          <w:szCs w:val="24"/>
        </w:rPr>
        <w:t>I</w:t>
      </w:r>
      <w:r w:rsidR="00A048ED" w:rsidRPr="006A2540">
        <w:rPr>
          <w:rFonts w:ascii="Tahoma" w:hAnsi="Tahoma" w:cs="Tahoma"/>
          <w:sz w:val="28"/>
          <w:szCs w:val="24"/>
        </w:rPr>
        <w:t xml:space="preserve">ndividuals </w:t>
      </w:r>
      <w:r w:rsidR="004627A6" w:rsidRPr="006A2540">
        <w:rPr>
          <w:rFonts w:ascii="Tahoma" w:hAnsi="Tahoma" w:cs="Tahoma"/>
          <w:sz w:val="28"/>
          <w:szCs w:val="24"/>
        </w:rPr>
        <w:t>certified</w:t>
      </w:r>
      <w:r w:rsidR="00A048ED" w:rsidRPr="006A2540">
        <w:rPr>
          <w:rFonts w:ascii="Tahoma" w:hAnsi="Tahoma" w:cs="Tahoma"/>
          <w:sz w:val="28"/>
          <w:szCs w:val="24"/>
        </w:rPr>
        <w:t xml:space="preserve"> prior to 2016 </w:t>
      </w:r>
      <w:r w:rsidR="00E019E3" w:rsidRPr="006A2540">
        <w:rPr>
          <w:rFonts w:ascii="Tahoma" w:hAnsi="Tahoma" w:cs="Tahoma"/>
          <w:sz w:val="28"/>
          <w:szCs w:val="24"/>
        </w:rPr>
        <w:t>are</w:t>
      </w:r>
      <w:r w:rsidR="00A048ED" w:rsidRPr="006A2540">
        <w:rPr>
          <w:rFonts w:ascii="Tahoma" w:hAnsi="Tahoma" w:cs="Tahoma"/>
          <w:sz w:val="28"/>
          <w:szCs w:val="24"/>
        </w:rPr>
        <w:t xml:space="preserve"> required to have a Letter of Proficiency in UEB</w:t>
      </w:r>
      <w:r w:rsidR="00E019E3" w:rsidRPr="006A2540">
        <w:rPr>
          <w:rFonts w:ascii="Tahoma" w:hAnsi="Tahoma" w:cs="Tahoma"/>
          <w:sz w:val="28"/>
          <w:szCs w:val="24"/>
        </w:rPr>
        <w:t>, which is</w:t>
      </w:r>
      <w:r w:rsidR="00A048ED" w:rsidRPr="006A2540">
        <w:rPr>
          <w:rFonts w:ascii="Tahoma" w:hAnsi="Tahoma" w:cs="Tahoma"/>
          <w:sz w:val="28"/>
          <w:szCs w:val="24"/>
        </w:rPr>
        <w:t xml:space="preserve"> an add-on to the</w:t>
      </w:r>
      <w:r w:rsidR="00865FFF">
        <w:rPr>
          <w:rFonts w:ascii="Tahoma" w:hAnsi="Tahoma" w:cs="Tahoma"/>
          <w:sz w:val="28"/>
          <w:szCs w:val="24"/>
        </w:rPr>
        <w:t>ir</w:t>
      </w:r>
      <w:r w:rsidR="00A048ED" w:rsidRPr="006A2540">
        <w:rPr>
          <w:rFonts w:ascii="Tahoma" w:hAnsi="Tahoma" w:cs="Tahoma"/>
          <w:sz w:val="28"/>
          <w:szCs w:val="24"/>
        </w:rPr>
        <w:t xml:space="preserve"> EBAE certification. Applicants are also required to have at least one year of experience using this certification.</w:t>
      </w:r>
    </w:p>
    <w:p w14:paraId="00000013" w14:textId="2B09DC9D" w:rsidR="008B5E43" w:rsidRPr="006A2540" w:rsidRDefault="006A4B5C" w:rsidP="00EA3458">
      <w:pPr>
        <w:spacing w:after="240" w:line="360" w:lineRule="auto"/>
        <w:rPr>
          <w:rFonts w:ascii="Tahoma" w:hAnsi="Tahoma" w:cs="Tahoma"/>
          <w:sz w:val="28"/>
          <w:szCs w:val="24"/>
        </w:rPr>
      </w:pPr>
      <w:r w:rsidRPr="006A2540">
        <w:rPr>
          <w:rFonts w:ascii="Tahoma" w:hAnsi="Tahoma" w:cs="Tahoma"/>
          <w:sz w:val="28"/>
          <w:szCs w:val="24"/>
        </w:rPr>
        <w:t>T</w:t>
      </w:r>
      <w:r w:rsidR="0047253F" w:rsidRPr="006A2540">
        <w:rPr>
          <w:rFonts w:ascii="Tahoma" w:hAnsi="Tahoma" w:cs="Tahoma"/>
          <w:sz w:val="28"/>
          <w:szCs w:val="24"/>
        </w:rPr>
        <w:t xml:space="preserve">he </w:t>
      </w:r>
      <w:r w:rsidR="00190634" w:rsidRPr="006A2540">
        <w:rPr>
          <w:rFonts w:ascii="Tahoma" w:hAnsi="Tahoma" w:cs="Tahoma"/>
          <w:sz w:val="28"/>
          <w:szCs w:val="24"/>
        </w:rPr>
        <w:t xml:space="preserve">technical </w:t>
      </w:r>
      <w:r w:rsidR="0047253F" w:rsidRPr="006A2540">
        <w:rPr>
          <w:rFonts w:ascii="Tahoma" w:hAnsi="Tahoma" w:cs="Tahoma"/>
          <w:sz w:val="28"/>
          <w:szCs w:val="24"/>
        </w:rPr>
        <w:t>course</w:t>
      </w:r>
      <w:r w:rsidRPr="006A2540">
        <w:rPr>
          <w:rFonts w:ascii="Tahoma" w:hAnsi="Tahoma" w:cs="Tahoma"/>
          <w:sz w:val="28"/>
          <w:szCs w:val="24"/>
        </w:rPr>
        <w:t xml:space="preserve"> contains 14 </w:t>
      </w:r>
      <w:r w:rsidR="00E17592" w:rsidRPr="006A2540">
        <w:rPr>
          <w:rFonts w:ascii="Tahoma" w:hAnsi="Tahoma" w:cs="Tahoma"/>
          <w:sz w:val="28"/>
          <w:szCs w:val="24"/>
        </w:rPr>
        <w:t xml:space="preserve">lessons </w:t>
      </w:r>
      <w:r w:rsidRPr="006A2540">
        <w:rPr>
          <w:rFonts w:ascii="Tahoma" w:hAnsi="Tahoma" w:cs="Tahoma"/>
          <w:sz w:val="28"/>
          <w:szCs w:val="24"/>
        </w:rPr>
        <w:t xml:space="preserve">– Lesson 1 serving as a refresher, and Lesson 14 serving as </w:t>
      </w:r>
      <w:r w:rsidR="00CB1798" w:rsidRPr="006A2540">
        <w:rPr>
          <w:rFonts w:ascii="Tahoma" w:hAnsi="Tahoma" w:cs="Tahoma"/>
          <w:sz w:val="28"/>
          <w:szCs w:val="24"/>
        </w:rPr>
        <w:t>the</w:t>
      </w:r>
      <w:r w:rsidRPr="006A2540">
        <w:rPr>
          <w:rFonts w:ascii="Tahoma" w:hAnsi="Tahoma" w:cs="Tahoma"/>
          <w:sz w:val="28"/>
          <w:szCs w:val="24"/>
        </w:rPr>
        <w:t xml:space="preserve"> final </w:t>
      </w:r>
      <w:r w:rsidR="00CB1798" w:rsidRPr="006A2540">
        <w:rPr>
          <w:rFonts w:ascii="Tahoma" w:hAnsi="Tahoma" w:cs="Tahoma"/>
          <w:sz w:val="28"/>
          <w:szCs w:val="24"/>
        </w:rPr>
        <w:t xml:space="preserve">course </w:t>
      </w:r>
      <w:r w:rsidRPr="006A2540">
        <w:rPr>
          <w:rFonts w:ascii="Tahoma" w:hAnsi="Tahoma" w:cs="Tahoma"/>
          <w:sz w:val="28"/>
          <w:szCs w:val="24"/>
        </w:rPr>
        <w:t>exercise.</w:t>
      </w:r>
      <w:r w:rsidR="005F477C" w:rsidRPr="006A2540">
        <w:rPr>
          <w:rFonts w:ascii="Tahoma" w:hAnsi="Tahoma" w:cs="Tahoma"/>
          <w:sz w:val="28"/>
          <w:szCs w:val="24"/>
        </w:rPr>
        <w:t xml:space="preserve"> </w:t>
      </w:r>
      <w:r w:rsidR="00CB1798" w:rsidRPr="006A2540">
        <w:rPr>
          <w:rFonts w:ascii="Tahoma" w:hAnsi="Tahoma" w:cs="Tahoma"/>
          <w:sz w:val="28"/>
          <w:szCs w:val="24"/>
        </w:rPr>
        <w:t>Lesson</w:t>
      </w:r>
      <w:r w:rsidR="004B7E46" w:rsidRPr="006A2540">
        <w:rPr>
          <w:rFonts w:ascii="Tahoma" w:hAnsi="Tahoma" w:cs="Tahoma"/>
          <w:sz w:val="28"/>
          <w:szCs w:val="24"/>
        </w:rPr>
        <w:t>s</w:t>
      </w:r>
      <w:r w:rsidR="00CB1798" w:rsidRPr="006A2540">
        <w:rPr>
          <w:rFonts w:ascii="Tahoma" w:hAnsi="Tahoma" w:cs="Tahoma"/>
          <w:sz w:val="28"/>
          <w:szCs w:val="24"/>
        </w:rPr>
        <w:t xml:space="preserve"> 2</w:t>
      </w:r>
      <w:r w:rsidR="004B7E46" w:rsidRPr="006A2540">
        <w:rPr>
          <w:rFonts w:ascii="Tahoma" w:hAnsi="Tahoma" w:cs="Tahoma"/>
          <w:sz w:val="28"/>
          <w:szCs w:val="24"/>
        </w:rPr>
        <w:t>-</w:t>
      </w:r>
      <w:r w:rsidR="00833EB3" w:rsidRPr="006A2540">
        <w:rPr>
          <w:rFonts w:ascii="Tahoma" w:hAnsi="Tahoma" w:cs="Tahoma"/>
          <w:sz w:val="28"/>
          <w:szCs w:val="24"/>
        </w:rPr>
        <w:t>13</w:t>
      </w:r>
      <w:r w:rsidR="00CB1798" w:rsidRPr="006A2540">
        <w:rPr>
          <w:rFonts w:ascii="Tahoma" w:hAnsi="Tahoma" w:cs="Tahoma"/>
          <w:sz w:val="28"/>
          <w:szCs w:val="24"/>
        </w:rPr>
        <w:t xml:space="preserve"> </w:t>
      </w:r>
      <w:r w:rsidR="005F477C" w:rsidRPr="006A2540">
        <w:rPr>
          <w:rFonts w:ascii="Tahoma" w:hAnsi="Tahoma" w:cs="Tahoma"/>
          <w:sz w:val="28"/>
          <w:szCs w:val="24"/>
        </w:rPr>
        <w:t>contain drills</w:t>
      </w:r>
      <w:r w:rsidR="00CB1798" w:rsidRPr="006A2540">
        <w:rPr>
          <w:rFonts w:ascii="Tahoma" w:hAnsi="Tahoma" w:cs="Tahoma"/>
          <w:sz w:val="28"/>
          <w:szCs w:val="24"/>
        </w:rPr>
        <w:t xml:space="preserve"> </w:t>
      </w:r>
      <w:r w:rsidR="00700A44" w:rsidRPr="006A2540">
        <w:rPr>
          <w:rFonts w:ascii="Tahoma" w:hAnsi="Tahoma" w:cs="Tahoma"/>
          <w:sz w:val="28"/>
          <w:szCs w:val="24"/>
        </w:rPr>
        <w:t>where</w:t>
      </w:r>
      <w:r w:rsidR="00CB1798" w:rsidRPr="006A2540">
        <w:rPr>
          <w:rFonts w:ascii="Tahoma" w:hAnsi="Tahoma" w:cs="Tahoma"/>
          <w:sz w:val="28"/>
          <w:szCs w:val="24"/>
        </w:rPr>
        <w:t xml:space="preserve"> students</w:t>
      </w:r>
      <w:r w:rsidR="00F20591">
        <w:rPr>
          <w:rFonts w:ascii="Tahoma" w:hAnsi="Tahoma" w:cs="Tahoma"/>
          <w:sz w:val="28"/>
          <w:szCs w:val="24"/>
        </w:rPr>
        <w:t xml:space="preserve"> practice </w:t>
      </w:r>
      <w:r w:rsidR="007C5105" w:rsidRPr="006A2540">
        <w:rPr>
          <w:rFonts w:ascii="Tahoma" w:hAnsi="Tahoma" w:cs="Tahoma"/>
          <w:sz w:val="28"/>
          <w:szCs w:val="24"/>
        </w:rPr>
        <w:t>apply</w:t>
      </w:r>
      <w:r w:rsidR="00F20591">
        <w:rPr>
          <w:rFonts w:ascii="Tahoma" w:hAnsi="Tahoma" w:cs="Tahoma"/>
          <w:sz w:val="28"/>
          <w:szCs w:val="24"/>
        </w:rPr>
        <w:t>ing</w:t>
      </w:r>
      <w:r w:rsidR="00254C2F" w:rsidRPr="006A2540">
        <w:rPr>
          <w:rFonts w:ascii="Tahoma" w:hAnsi="Tahoma" w:cs="Tahoma"/>
          <w:sz w:val="28"/>
          <w:szCs w:val="24"/>
        </w:rPr>
        <w:t xml:space="preserve"> the lesson</w:t>
      </w:r>
      <w:r w:rsidR="007C5105" w:rsidRPr="006A2540">
        <w:rPr>
          <w:rFonts w:ascii="Tahoma" w:hAnsi="Tahoma" w:cs="Tahoma"/>
          <w:sz w:val="28"/>
          <w:szCs w:val="24"/>
        </w:rPr>
        <w:t xml:space="preserve"> concepts </w:t>
      </w:r>
      <w:r w:rsidR="00254C2F" w:rsidRPr="006A2540">
        <w:rPr>
          <w:rFonts w:ascii="Tahoma" w:hAnsi="Tahoma" w:cs="Tahoma"/>
          <w:sz w:val="28"/>
          <w:szCs w:val="24"/>
        </w:rPr>
        <w:t>to a transcription</w:t>
      </w:r>
      <w:r w:rsidR="009E2727">
        <w:rPr>
          <w:rFonts w:ascii="Tahoma" w:hAnsi="Tahoma" w:cs="Tahoma"/>
          <w:sz w:val="28"/>
          <w:szCs w:val="24"/>
        </w:rPr>
        <w:t xml:space="preserve">, </w:t>
      </w:r>
      <w:r w:rsidR="0015774B" w:rsidRPr="006A2540">
        <w:rPr>
          <w:rFonts w:ascii="Tahoma" w:hAnsi="Tahoma" w:cs="Tahoma"/>
          <w:sz w:val="28"/>
          <w:szCs w:val="24"/>
        </w:rPr>
        <w:t xml:space="preserve">then </w:t>
      </w:r>
      <w:r w:rsidR="00254C2F" w:rsidRPr="006A2540">
        <w:rPr>
          <w:rFonts w:ascii="Tahoma" w:hAnsi="Tahoma" w:cs="Tahoma"/>
          <w:sz w:val="28"/>
          <w:szCs w:val="24"/>
        </w:rPr>
        <w:t>compare their</w:t>
      </w:r>
      <w:r w:rsidR="00B2196E" w:rsidRPr="006A2540">
        <w:rPr>
          <w:rFonts w:ascii="Tahoma" w:hAnsi="Tahoma" w:cs="Tahoma"/>
          <w:sz w:val="28"/>
          <w:szCs w:val="24"/>
        </w:rPr>
        <w:t xml:space="preserve"> work to an answer key</w:t>
      </w:r>
      <w:r w:rsidR="00BF5CBF">
        <w:rPr>
          <w:rFonts w:ascii="Tahoma" w:hAnsi="Tahoma" w:cs="Tahoma"/>
          <w:sz w:val="28"/>
          <w:szCs w:val="24"/>
        </w:rPr>
        <w:t xml:space="preserve"> and</w:t>
      </w:r>
      <w:r w:rsidR="00B2196E" w:rsidRPr="006A2540">
        <w:rPr>
          <w:rFonts w:ascii="Tahoma" w:hAnsi="Tahoma" w:cs="Tahoma"/>
          <w:sz w:val="28"/>
          <w:szCs w:val="24"/>
        </w:rPr>
        <w:t xml:space="preserve"> </w:t>
      </w:r>
      <w:r w:rsidR="0015774B" w:rsidRPr="006A2540">
        <w:rPr>
          <w:rFonts w:ascii="Tahoma" w:hAnsi="Tahoma" w:cs="Tahoma"/>
          <w:sz w:val="28"/>
          <w:szCs w:val="24"/>
        </w:rPr>
        <w:t xml:space="preserve">check for accuracy. </w:t>
      </w:r>
      <w:r w:rsidR="00BA4F5C" w:rsidRPr="003219B1">
        <w:rPr>
          <w:rFonts w:ascii="Tahoma" w:hAnsi="Tahoma" w:cs="Tahoma"/>
          <w:sz w:val="28"/>
          <w:szCs w:val="24"/>
        </w:rPr>
        <w:t>Each</w:t>
      </w:r>
      <w:r w:rsidR="004F4213" w:rsidRPr="003219B1">
        <w:rPr>
          <w:rFonts w:ascii="Tahoma" w:hAnsi="Tahoma" w:cs="Tahoma"/>
          <w:sz w:val="28"/>
          <w:szCs w:val="24"/>
        </w:rPr>
        <w:t xml:space="preserve"> lesson </w:t>
      </w:r>
      <w:r w:rsidR="00BA4F5C" w:rsidRPr="003219B1">
        <w:rPr>
          <w:rFonts w:ascii="Tahoma" w:hAnsi="Tahoma" w:cs="Tahoma"/>
          <w:sz w:val="28"/>
          <w:szCs w:val="24"/>
        </w:rPr>
        <w:t>concludes</w:t>
      </w:r>
      <w:r w:rsidR="004F4213" w:rsidRPr="003219B1">
        <w:rPr>
          <w:rFonts w:ascii="Tahoma" w:hAnsi="Tahoma" w:cs="Tahoma"/>
          <w:sz w:val="28"/>
          <w:szCs w:val="24"/>
        </w:rPr>
        <w:t xml:space="preserve"> </w:t>
      </w:r>
      <w:r w:rsidR="00BA4F5C" w:rsidRPr="003219B1">
        <w:rPr>
          <w:rFonts w:ascii="Tahoma" w:hAnsi="Tahoma" w:cs="Tahoma"/>
          <w:sz w:val="28"/>
          <w:szCs w:val="24"/>
        </w:rPr>
        <w:t>with</w:t>
      </w:r>
      <w:r w:rsidR="004F4213" w:rsidRPr="003219B1">
        <w:rPr>
          <w:rFonts w:ascii="Tahoma" w:hAnsi="Tahoma" w:cs="Tahoma"/>
          <w:sz w:val="28"/>
          <w:szCs w:val="24"/>
        </w:rPr>
        <w:t xml:space="preserve"> a</w:t>
      </w:r>
      <w:r w:rsidR="00FB278D" w:rsidRPr="003219B1">
        <w:rPr>
          <w:rFonts w:ascii="Tahoma" w:hAnsi="Tahoma" w:cs="Tahoma"/>
          <w:sz w:val="28"/>
          <w:szCs w:val="24"/>
        </w:rPr>
        <w:t xml:space="preserve">n </w:t>
      </w:r>
      <w:r w:rsidR="004F4213" w:rsidRPr="003219B1">
        <w:rPr>
          <w:rFonts w:ascii="Tahoma" w:hAnsi="Tahoma" w:cs="Tahoma"/>
          <w:sz w:val="28"/>
          <w:szCs w:val="24"/>
        </w:rPr>
        <w:t xml:space="preserve">exercise </w:t>
      </w:r>
      <w:r w:rsidR="009D2783">
        <w:rPr>
          <w:rFonts w:ascii="Tahoma" w:hAnsi="Tahoma" w:cs="Tahoma"/>
          <w:sz w:val="28"/>
          <w:szCs w:val="24"/>
        </w:rPr>
        <w:t>which</w:t>
      </w:r>
      <w:r w:rsidR="00FB278D" w:rsidRPr="003219B1">
        <w:rPr>
          <w:rFonts w:ascii="Tahoma" w:hAnsi="Tahoma" w:cs="Tahoma"/>
          <w:sz w:val="28"/>
          <w:szCs w:val="24"/>
        </w:rPr>
        <w:t xml:space="preserve"> is submitted for evaluation.</w:t>
      </w:r>
      <w:r w:rsidR="004F4213" w:rsidRPr="003219B1">
        <w:rPr>
          <w:rFonts w:ascii="Tahoma" w:hAnsi="Tahoma" w:cs="Tahoma"/>
          <w:sz w:val="28"/>
          <w:szCs w:val="24"/>
        </w:rPr>
        <w:t xml:space="preserve"> </w:t>
      </w:r>
      <w:r w:rsidR="00706F2C" w:rsidRPr="003219B1">
        <w:rPr>
          <w:rFonts w:ascii="Tahoma" w:hAnsi="Tahoma" w:cs="Tahoma"/>
          <w:sz w:val="28"/>
          <w:szCs w:val="24"/>
        </w:rPr>
        <w:t xml:space="preserve">Students </w:t>
      </w:r>
      <w:r w:rsidR="00495EC9">
        <w:rPr>
          <w:rFonts w:ascii="Tahoma" w:hAnsi="Tahoma" w:cs="Tahoma"/>
          <w:sz w:val="28"/>
          <w:szCs w:val="24"/>
        </w:rPr>
        <w:t>must successfully pass each lesson, within three attempts, before progressing further through the course.</w:t>
      </w:r>
      <w:r w:rsidRPr="003219B1">
        <w:rPr>
          <w:rFonts w:ascii="Tahoma" w:hAnsi="Tahoma" w:cs="Tahoma"/>
          <w:sz w:val="28"/>
          <w:szCs w:val="24"/>
        </w:rPr>
        <w:t xml:space="preserve"> The</w:t>
      </w:r>
      <w:r w:rsidRPr="006A2540">
        <w:rPr>
          <w:rFonts w:ascii="Tahoma" w:hAnsi="Tahoma" w:cs="Tahoma"/>
          <w:sz w:val="28"/>
          <w:szCs w:val="24"/>
        </w:rPr>
        <w:t xml:space="preserve"> contents of the lessons</w:t>
      </w:r>
      <w:r w:rsidR="00B44BC0" w:rsidRPr="006A2540">
        <w:rPr>
          <w:rFonts w:ascii="Tahoma" w:hAnsi="Tahoma" w:cs="Tahoma"/>
          <w:sz w:val="28"/>
          <w:szCs w:val="24"/>
        </w:rPr>
        <w:t xml:space="preserve"> </w:t>
      </w:r>
      <w:r w:rsidRPr="006A2540">
        <w:rPr>
          <w:rFonts w:ascii="Tahoma" w:hAnsi="Tahoma" w:cs="Tahoma"/>
          <w:sz w:val="28"/>
          <w:szCs w:val="24"/>
        </w:rPr>
        <w:t>are as follows:</w:t>
      </w:r>
    </w:p>
    <w:p w14:paraId="00000015" w14:textId="77777777" w:rsidR="008B5E43" w:rsidRPr="006A2540" w:rsidRDefault="006A4B5C" w:rsidP="00584D27">
      <w:pPr>
        <w:pStyle w:val="Heading2"/>
      </w:pPr>
      <w:r w:rsidRPr="006A2540">
        <w:t>Lesson 1</w:t>
      </w:r>
    </w:p>
    <w:p w14:paraId="00000016" w14:textId="1C8F02BF" w:rsidR="008B5E43" w:rsidRPr="006A2540" w:rsidRDefault="006A4B5C" w:rsidP="00EA3458">
      <w:pPr>
        <w:spacing w:after="240" w:line="360" w:lineRule="auto"/>
        <w:rPr>
          <w:rFonts w:ascii="Tahoma" w:hAnsi="Tahoma" w:cs="Tahoma"/>
          <w:sz w:val="28"/>
          <w:szCs w:val="24"/>
        </w:rPr>
      </w:pPr>
      <w:r w:rsidRPr="006A2540">
        <w:rPr>
          <w:rFonts w:ascii="Tahoma" w:hAnsi="Tahoma" w:cs="Tahoma"/>
          <w:sz w:val="28"/>
          <w:szCs w:val="24"/>
        </w:rPr>
        <w:t xml:space="preserve">Lesson 1 is a refresher that </w:t>
      </w:r>
      <w:r w:rsidR="00311336" w:rsidRPr="006A2540">
        <w:rPr>
          <w:rFonts w:ascii="Tahoma" w:hAnsi="Tahoma" w:cs="Tahoma"/>
          <w:sz w:val="28"/>
          <w:szCs w:val="24"/>
        </w:rPr>
        <w:t>contains</w:t>
      </w:r>
      <w:r w:rsidRPr="006A2540">
        <w:rPr>
          <w:rFonts w:ascii="Tahoma" w:hAnsi="Tahoma" w:cs="Tahoma"/>
          <w:sz w:val="28"/>
          <w:szCs w:val="24"/>
        </w:rPr>
        <w:t xml:space="preserve"> a variety of topics that are</w:t>
      </w:r>
      <w:r w:rsidR="00E56F7B" w:rsidRPr="006A2540">
        <w:rPr>
          <w:rFonts w:ascii="Tahoma" w:hAnsi="Tahoma" w:cs="Tahoma"/>
          <w:sz w:val="28"/>
          <w:szCs w:val="24"/>
        </w:rPr>
        <w:t xml:space="preserve"> presupposed knowledge from the</w:t>
      </w:r>
      <w:r w:rsidRPr="006A2540">
        <w:rPr>
          <w:rFonts w:ascii="Tahoma" w:hAnsi="Tahoma" w:cs="Tahoma"/>
          <w:sz w:val="28"/>
          <w:szCs w:val="24"/>
        </w:rPr>
        <w:t xml:space="preserve"> Literary </w:t>
      </w:r>
      <w:r w:rsidR="00AD68DD" w:rsidRPr="006A2540">
        <w:rPr>
          <w:rFonts w:ascii="Tahoma" w:hAnsi="Tahoma" w:cs="Tahoma"/>
          <w:sz w:val="28"/>
          <w:szCs w:val="24"/>
        </w:rPr>
        <w:t xml:space="preserve">Braille Transcribing </w:t>
      </w:r>
      <w:r w:rsidRPr="006A2540">
        <w:rPr>
          <w:rFonts w:ascii="Tahoma" w:hAnsi="Tahoma" w:cs="Tahoma"/>
          <w:sz w:val="28"/>
          <w:szCs w:val="24"/>
        </w:rPr>
        <w:t>course. It provides an opportunity to review important UEB concepts, with it being necessary to have a solid foundation in these concepts before further training in technical materials is attempted. Th</w:t>
      </w:r>
      <w:r w:rsidR="00B76A68">
        <w:rPr>
          <w:rFonts w:ascii="Tahoma" w:hAnsi="Tahoma" w:cs="Tahoma"/>
          <w:sz w:val="28"/>
          <w:szCs w:val="24"/>
        </w:rPr>
        <w:t>erefore, this</w:t>
      </w:r>
      <w:r w:rsidRPr="006A2540">
        <w:rPr>
          <w:rFonts w:ascii="Tahoma" w:hAnsi="Tahoma" w:cs="Tahoma"/>
          <w:sz w:val="28"/>
          <w:szCs w:val="24"/>
        </w:rPr>
        <w:t xml:space="preserve"> </w:t>
      </w:r>
      <w:r w:rsidR="00B76A68">
        <w:rPr>
          <w:rFonts w:ascii="Tahoma" w:hAnsi="Tahoma" w:cs="Tahoma"/>
          <w:sz w:val="28"/>
          <w:szCs w:val="24"/>
        </w:rPr>
        <w:t xml:space="preserve">lesson </w:t>
      </w:r>
      <w:r w:rsidRPr="006A2540">
        <w:rPr>
          <w:rFonts w:ascii="Tahoma" w:hAnsi="Tahoma" w:cs="Tahoma"/>
          <w:sz w:val="28"/>
          <w:szCs w:val="24"/>
        </w:rPr>
        <w:t>functions as an additional screen</w:t>
      </w:r>
      <w:r w:rsidR="00EF3435" w:rsidRPr="006A2540">
        <w:rPr>
          <w:rFonts w:ascii="Tahoma" w:hAnsi="Tahoma" w:cs="Tahoma"/>
          <w:sz w:val="28"/>
          <w:szCs w:val="24"/>
        </w:rPr>
        <w:t xml:space="preserve">ing </w:t>
      </w:r>
      <w:r w:rsidRPr="006A2540">
        <w:rPr>
          <w:rFonts w:ascii="Tahoma" w:hAnsi="Tahoma" w:cs="Tahoma"/>
          <w:sz w:val="28"/>
          <w:szCs w:val="24"/>
        </w:rPr>
        <w:t xml:space="preserve">for the course and ensures that transcribers have fully absorbed the rules and </w:t>
      </w:r>
      <w:r w:rsidR="001C3025" w:rsidRPr="006A2540">
        <w:rPr>
          <w:rFonts w:ascii="Tahoma" w:hAnsi="Tahoma" w:cs="Tahoma"/>
          <w:sz w:val="28"/>
          <w:szCs w:val="24"/>
        </w:rPr>
        <w:t>guidelines</w:t>
      </w:r>
      <w:r w:rsidRPr="006A2540">
        <w:rPr>
          <w:rFonts w:ascii="Tahoma" w:hAnsi="Tahoma" w:cs="Tahoma"/>
          <w:sz w:val="28"/>
          <w:szCs w:val="24"/>
        </w:rPr>
        <w:t xml:space="preserve"> </w:t>
      </w:r>
      <w:r w:rsidR="004F4213">
        <w:rPr>
          <w:rFonts w:ascii="Tahoma" w:hAnsi="Tahoma" w:cs="Tahoma"/>
          <w:sz w:val="28"/>
          <w:szCs w:val="24"/>
        </w:rPr>
        <w:t xml:space="preserve">presented </w:t>
      </w:r>
      <w:r w:rsidRPr="006A2540">
        <w:rPr>
          <w:rFonts w:ascii="Tahoma" w:hAnsi="Tahoma" w:cs="Tahoma"/>
          <w:sz w:val="28"/>
          <w:szCs w:val="24"/>
        </w:rPr>
        <w:t xml:space="preserve">in the initial </w:t>
      </w:r>
      <w:r w:rsidR="00E56F7B" w:rsidRPr="006A2540">
        <w:rPr>
          <w:rFonts w:ascii="Tahoma" w:hAnsi="Tahoma" w:cs="Tahoma"/>
          <w:sz w:val="28"/>
          <w:szCs w:val="24"/>
        </w:rPr>
        <w:t>l</w:t>
      </w:r>
      <w:r w:rsidR="004F4213">
        <w:rPr>
          <w:rFonts w:ascii="Tahoma" w:hAnsi="Tahoma" w:cs="Tahoma"/>
          <w:sz w:val="28"/>
          <w:szCs w:val="24"/>
        </w:rPr>
        <w:t>iterary course.</w:t>
      </w:r>
    </w:p>
    <w:p w14:paraId="00000018" w14:textId="77777777" w:rsidR="008B5E43" w:rsidRPr="006A2540" w:rsidRDefault="006A4B5C" w:rsidP="00584D27">
      <w:pPr>
        <w:pStyle w:val="Heading2"/>
      </w:pPr>
      <w:r w:rsidRPr="006A2540">
        <w:lastRenderedPageBreak/>
        <w:t>Lesson 2</w:t>
      </w:r>
    </w:p>
    <w:p w14:paraId="581BF428" w14:textId="5801CFAD" w:rsidR="00D42DD3" w:rsidRPr="006A2540" w:rsidRDefault="001C3025" w:rsidP="00EA3458">
      <w:pPr>
        <w:spacing w:after="240" w:line="360" w:lineRule="auto"/>
        <w:rPr>
          <w:rFonts w:ascii="Tahoma" w:hAnsi="Tahoma" w:cs="Tahoma"/>
          <w:sz w:val="28"/>
          <w:szCs w:val="24"/>
        </w:rPr>
      </w:pPr>
      <w:r w:rsidRPr="006A2540">
        <w:rPr>
          <w:rFonts w:ascii="Tahoma" w:hAnsi="Tahoma" w:cs="Tahoma"/>
          <w:sz w:val="28"/>
          <w:szCs w:val="24"/>
        </w:rPr>
        <w:t>Lesson 2 instructs</w:t>
      </w:r>
      <w:r w:rsidR="006A4B5C" w:rsidRPr="006A2540">
        <w:rPr>
          <w:rFonts w:ascii="Tahoma" w:hAnsi="Tahoma" w:cs="Tahoma"/>
          <w:sz w:val="28"/>
          <w:szCs w:val="24"/>
        </w:rPr>
        <w:t xml:space="preserve"> students in the transcription of poetry in various formats, as well as scansion and stress. Students learn how to transcribe items such as multi-level poems, line numbered verse, an</w:t>
      </w:r>
      <w:r w:rsidR="00206749" w:rsidRPr="006A2540">
        <w:rPr>
          <w:rFonts w:ascii="Tahoma" w:hAnsi="Tahoma" w:cs="Tahoma"/>
          <w:sz w:val="28"/>
          <w:szCs w:val="24"/>
        </w:rPr>
        <w:t>d poems with irregular spacing.</w:t>
      </w:r>
    </w:p>
    <w:p w14:paraId="0000001B" w14:textId="77777777" w:rsidR="008B5E43" w:rsidRPr="006A2540" w:rsidRDefault="006A4B5C" w:rsidP="004F7500">
      <w:pPr>
        <w:pStyle w:val="Heading2"/>
      </w:pPr>
      <w:r w:rsidRPr="006A2540">
        <w:t>Lesson 3</w:t>
      </w:r>
    </w:p>
    <w:p w14:paraId="0000001C" w14:textId="1BAB91EB" w:rsidR="008B5E43" w:rsidRPr="006A2540" w:rsidRDefault="00E56F7B" w:rsidP="00EA3458">
      <w:pPr>
        <w:spacing w:after="240" w:line="360" w:lineRule="auto"/>
        <w:rPr>
          <w:rFonts w:ascii="Tahoma" w:hAnsi="Tahoma" w:cs="Tahoma"/>
          <w:sz w:val="28"/>
          <w:szCs w:val="24"/>
        </w:rPr>
      </w:pPr>
      <w:r w:rsidRPr="006A2540">
        <w:rPr>
          <w:rFonts w:ascii="Tahoma" w:hAnsi="Tahoma" w:cs="Tahoma"/>
          <w:sz w:val="28"/>
          <w:szCs w:val="24"/>
        </w:rPr>
        <w:t>Lesson 3</w:t>
      </w:r>
      <w:r w:rsidR="006A4B5C" w:rsidRPr="006A2540">
        <w:rPr>
          <w:rFonts w:ascii="Tahoma" w:hAnsi="Tahoma" w:cs="Tahoma"/>
          <w:sz w:val="28"/>
          <w:szCs w:val="24"/>
        </w:rPr>
        <w:t xml:space="preserve"> instruct</w:t>
      </w:r>
      <w:r w:rsidRPr="006A2540">
        <w:rPr>
          <w:rFonts w:ascii="Tahoma" w:hAnsi="Tahoma" w:cs="Tahoma"/>
          <w:sz w:val="28"/>
          <w:szCs w:val="24"/>
        </w:rPr>
        <w:t>s</w:t>
      </w:r>
      <w:r w:rsidR="006A4B5C" w:rsidRPr="006A2540">
        <w:rPr>
          <w:rFonts w:ascii="Tahoma" w:hAnsi="Tahoma" w:cs="Tahoma"/>
          <w:sz w:val="28"/>
          <w:szCs w:val="24"/>
        </w:rPr>
        <w:t xml:space="preserve"> students in the transcription of dialogue as it relates to plays, interviews, cartoons, and graphic novels. </w:t>
      </w:r>
      <w:r w:rsidRPr="006A2540">
        <w:rPr>
          <w:rFonts w:ascii="Tahoma" w:hAnsi="Tahoma" w:cs="Tahoma"/>
          <w:sz w:val="28"/>
          <w:szCs w:val="24"/>
        </w:rPr>
        <w:t xml:space="preserve">Formatting guidelines </w:t>
      </w:r>
      <w:r w:rsidR="006A4B5C" w:rsidRPr="006A2540">
        <w:rPr>
          <w:rFonts w:ascii="Tahoma" w:hAnsi="Tahoma" w:cs="Tahoma"/>
          <w:sz w:val="28"/>
          <w:szCs w:val="24"/>
        </w:rPr>
        <w:t xml:space="preserve">for each of these items </w:t>
      </w:r>
      <w:r w:rsidRPr="006A2540">
        <w:rPr>
          <w:rFonts w:ascii="Tahoma" w:hAnsi="Tahoma" w:cs="Tahoma"/>
          <w:sz w:val="28"/>
          <w:szCs w:val="24"/>
        </w:rPr>
        <w:t xml:space="preserve">is also covered within this lesson. For cartoons and </w:t>
      </w:r>
      <w:r w:rsidR="006A4B5C" w:rsidRPr="006A2540">
        <w:rPr>
          <w:rFonts w:ascii="Tahoma" w:hAnsi="Tahoma" w:cs="Tahoma"/>
          <w:sz w:val="28"/>
          <w:szCs w:val="24"/>
        </w:rPr>
        <w:t xml:space="preserve">graphic novels, particular attention </w:t>
      </w:r>
      <w:r w:rsidRPr="006A2540">
        <w:rPr>
          <w:rFonts w:ascii="Tahoma" w:hAnsi="Tahoma" w:cs="Tahoma"/>
          <w:sz w:val="28"/>
          <w:szCs w:val="24"/>
        </w:rPr>
        <w:t>is</w:t>
      </w:r>
      <w:r w:rsidR="006A4B5C" w:rsidRPr="006A2540">
        <w:rPr>
          <w:rFonts w:ascii="Tahoma" w:hAnsi="Tahoma" w:cs="Tahoma"/>
          <w:sz w:val="28"/>
          <w:szCs w:val="24"/>
        </w:rPr>
        <w:t xml:space="preserve"> paid to how transcribers can best transcribe highly visual content that may have subjective elements</w:t>
      </w:r>
      <w:r w:rsidR="00014F69" w:rsidRPr="006A2540">
        <w:rPr>
          <w:rFonts w:ascii="Tahoma" w:hAnsi="Tahoma" w:cs="Tahoma"/>
          <w:sz w:val="28"/>
          <w:szCs w:val="24"/>
        </w:rPr>
        <w:t xml:space="preserve"> –</w:t>
      </w:r>
      <w:r w:rsidR="00E00CF7" w:rsidRPr="006A2540">
        <w:rPr>
          <w:rFonts w:ascii="Tahoma" w:hAnsi="Tahoma" w:cs="Tahoma"/>
          <w:sz w:val="28"/>
          <w:szCs w:val="24"/>
        </w:rPr>
        <w:t xml:space="preserve"> </w:t>
      </w:r>
      <w:r w:rsidR="006A4B5C" w:rsidRPr="006A2540">
        <w:rPr>
          <w:rFonts w:ascii="Tahoma" w:hAnsi="Tahoma" w:cs="Tahoma"/>
          <w:sz w:val="28"/>
          <w:szCs w:val="24"/>
        </w:rPr>
        <w:t>determining what is important for the braille reader, and how to convey images within a form</w:t>
      </w:r>
      <w:r w:rsidR="00206749" w:rsidRPr="006A2540">
        <w:rPr>
          <w:rFonts w:ascii="Tahoma" w:hAnsi="Tahoma" w:cs="Tahoma"/>
          <w:sz w:val="28"/>
          <w:szCs w:val="24"/>
        </w:rPr>
        <w:t>at that also contains dialogue.</w:t>
      </w:r>
    </w:p>
    <w:p w14:paraId="0000001E" w14:textId="77777777" w:rsidR="008B5E43" w:rsidRPr="006A2540" w:rsidRDefault="006A4B5C" w:rsidP="004F7500">
      <w:pPr>
        <w:pStyle w:val="Heading2"/>
      </w:pPr>
      <w:r w:rsidRPr="006A2540">
        <w:t>Lesson 4</w:t>
      </w:r>
    </w:p>
    <w:p w14:paraId="00000020" w14:textId="7B389992" w:rsidR="008B5E43" w:rsidRPr="006A2540" w:rsidRDefault="006A4B5C" w:rsidP="00EA3458">
      <w:pPr>
        <w:spacing w:after="240" w:line="360" w:lineRule="auto"/>
        <w:rPr>
          <w:rFonts w:ascii="Tahoma" w:hAnsi="Tahoma" w:cs="Tahoma"/>
          <w:i/>
          <w:sz w:val="28"/>
          <w:szCs w:val="24"/>
        </w:rPr>
      </w:pPr>
      <w:r w:rsidRPr="006A2540">
        <w:rPr>
          <w:rFonts w:ascii="Tahoma" w:hAnsi="Tahoma" w:cs="Tahoma"/>
          <w:sz w:val="28"/>
          <w:szCs w:val="24"/>
        </w:rPr>
        <w:t>Lesson 4 serves as an introduction to the transcription of foreign language material. Students begin by learning how to transcribe early forms of the English language, and then progress into learning how to distinguish Roman from non-Roman script. Guidance is also provided on how students ca</w:t>
      </w:r>
      <w:r w:rsidR="00E56F7B" w:rsidRPr="006A2540">
        <w:rPr>
          <w:rFonts w:ascii="Tahoma" w:hAnsi="Tahoma" w:cs="Tahoma"/>
          <w:sz w:val="28"/>
          <w:szCs w:val="24"/>
        </w:rPr>
        <w:t>n identify what is foreign text</w:t>
      </w:r>
      <w:r w:rsidRPr="006A2540">
        <w:rPr>
          <w:rFonts w:ascii="Tahoma" w:hAnsi="Tahoma" w:cs="Tahoma"/>
          <w:sz w:val="28"/>
          <w:szCs w:val="24"/>
        </w:rPr>
        <w:t xml:space="preserve"> and what is anglicized text.</w:t>
      </w:r>
      <w:r w:rsidR="00254802">
        <w:rPr>
          <w:rFonts w:ascii="Tahoma" w:hAnsi="Tahoma" w:cs="Tahoma"/>
          <w:sz w:val="28"/>
          <w:szCs w:val="24"/>
        </w:rPr>
        <w:t xml:space="preserve"> </w:t>
      </w:r>
      <w:r w:rsidR="00553F35">
        <w:rPr>
          <w:rFonts w:ascii="Tahoma" w:hAnsi="Tahoma" w:cs="Tahoma"/>
          <w:sz w:val="28"/>
          <w:szCs w:val="24"/>
        </w:rPr>
        <w:t xml:space="preserve">This </w:t>
      </w:r>
      <w:r w:rsidR="00254802">
        <w:rPr>
          <w:rFonts w:ascii="Tahoma" w:hAnsi="Tahoma" w:cs="Tahoma"/>
          <w:sz w:val="28"/>
          <w:szCs w:val="24"/>
        </w:rPr>
        <w:t>lesson</w:t>
      </w:r>
      <w:r w:rsidR="00553F35">
        <w:rPr>
          <w:rFonts w:ascii="Tahoma" w:hAnsi="Tahoma" w:cs="Tahoma"/>
          <w:sz w:val="28"/>
          <w:szCs w:val="24"/>
        </w:rPr>
        <w:t xml:space="preserve"> also</w:t>
      </w:r>
      <w:r w:rsidR="00254802">
        <w:rPr>
          <w:rFonts w:ascii="Tahoma" w:hAnsi="Tahoma" w:cs="Tahoma"/>
          <w:sz w:val="28"/>
          <w:szCs w:val="24"/>
        </w:rPr>
        <w:t xml:space="preserve"> </w:t>
      </w:r>
      <w:r w:rsidR="00553F35">
        <w:rPr>
          <w:rFonts w:ascii="Tahoma" w:hAnsi="Tahoma" w:cs="Tahoma"/>
          <w:sz w:val="28"/>
          <w:szCs w:val="24"/>
        </w:rPr>
        <w:t>t</w:t>
      </w:r>
      <w:r w:rsidRPr="006A2540">
        <w:rPr>
          <w:rFonts w:ascii="Tahoma" w:hAnsi="Tahoma" w:cs="Tahoma"/>
          <w:sz w:val="28"/>
          <w:szCs w:val="24"/>
        </w:rPr>
        <w:t xml:space="preserve">eaches students “Method 1” and “Method 2” </w:t>
      </w:r>
      <w:r w:rsidR="00BA5D35" w:rsidRPr="006A2540">
        <w:rPr>
          <w:rFonts w:ascii="Tahoma" w:hAnsi="Tahoma" w:cs="Tahoma"/>
          <w:sz w:val="28"/>
          <w:szCs w:val="24"/>
        </w:rPr>
        <w:t xml:space="preserve">for foreign language translation </w:t>
      </w:r>
      <w:r w:rsidRPr="006A2540">
        <w:rPr>
          <w:rFonts w:ascii="Tahoma" w:hAnsi="Tahoma" w:cs="Tahoma"/>
          <w:sz w:val="28"/>
          <w:szCs w:val="24"/>
        </w:rPr>
        <w:t xml:space="preserve">from BANA’s </w:t>
      </w:r>
      <w:r w:rsidR="009D675E" w:rsidRPr="006A2540">
        <w:rPr>
          <w:rFonts w:ascii="Tahoma" w:hAnsi="Tahoma" w:cs="Tahoma"/>
          <w:i/>
          <w:sz w:val="28"/>
          <w:szCs w:val="24"/>
        </w:rPr>
        <w:t>Provisional Guidance for Transcribing Foreign Language Ma</w:t>
      </w:r>
      <w:r w:rsidR="00AB70EB" w:rsidRPr="006A2540">
        <w:rPr>
          <w:rFonts w:ascii="Tahoma" w:hAnsi="Tahoma" w:cs="Tahoma"/>
          <w:i/>
          <w:sz w:val="28"/>
          <w:szCs w:val="24"/>
        </w:rPr>
        <w:t>terial in UEB</w:t>
      </w:r>
      <w:r w:rsidR="009D675E" w:rsidRPr="006A2540">
        <w:rPr>
          <w:rFonts w:ascii="Tahoma" w:hAnsi="Tahoma" w:cs="Tahoma"/>
          <w:i/>
          <w:sz w:val="28"/>
          <w:szCs w:val="24"/>
        </w:rPr>
        <w:t>.</w:t>
      </w:r>
    </w:p>
    <w:p w14:paraId="00000022" w14:textId="77777777" w:rsidR="008B5E43" w:rsidRPr="004F7500" w:rsidRDefault="006A4B5C" w:rsidP="004F7500">
      <w:pPr>
        <w:pStyle w:val="Heading2"/>
      </w:pPr>
      <w:r w:rsidRPr="004F7500">
        <w:lastRenderedPageBreak/>
        <w:t>Lesson 5</w:t>
      </w:r>
    </w:p>
    <w:p w14:paraId="00000024" w14:textId="10E99F7F" w:rsidR="008B5E43" w:rsidRPr="00B5157F" w:rsidRDefault="002352F3" w:rsidP="00EA3458">
      <w:pPr>
        <w:spacing w:after="240" w:line="360" w:lineRule="auto"/>
        <w:rPr>
          <w:rFonts w:ascii="Tahoma" w:hAnsi="Tahoma" w:cs="Tahoma"/>
          <w:sz w:val="28"/>
          <w:szCs w:val="24"/>
        </w:rPr>
      </w:pPr>
      <w:r w:rsidRPr="00B5157F">
        <w:rPr>
          <w:rFonts w:ascii="Tahoma" w:hAnsi="Tahoma" w:cs="Tahoma"/>
          <w:sz w:val="28"/>
          <w:szCs w:val="24"/>
        </w:rPr>
        <w:t xml:space="preserve">Lesson 5 instructs students in the use of “Method 3” </w:t>
      </w:r>
      <w:r w:rsidR="00553F35" w:rsidRPr="006A2540">
        <w:rPr>
          <w:rFonts w:ascii="Tahoma" w:hAnsi="Tahoma" w:cs="Tahoma"/>
          <w:sz w:val="28"/>
          <w:szCs w:val="24"/>
        </w:rPr>
        <w:t xml:space="preserve">for foreign language translation from BANA’s </w:t>
      </w:r>
      <w:r w:rsidR="00553F35" w:rsidRPr="006A2540">
        <w:rPr>
          <w:rFonts w:ascii="Tahoma" w:hAnsi="Tahoma" w:cs="Tahoma"/>
          <w:i/>
          <w:sz w:val="28"/>
          <w:szCs w:val="24"/>
        </w:rPr>
        <w:t>Provisional Guidance for Transcribing Foreign Language Material in UEB.</w:t>
      </w:r>
      <w:r w:rsidR="0025534D">
        <w:rPr>
          <w:rFonts w:ascii="Tahoma" w:hAnsi="Tahoma" w:cs="Tahoma"/>
          <w:sz w:val="28"/>
          <w:szCs w:val="24"/>
        </w:rPr>
        <w:t xml:space="preserve"> </w:t>
      </w:r>
      <w:r w:rsidR="00C24717" w:rsidRPr="00B5157F">
        <w:rPr>
          <w:rFonts w:ascii="Tahoma" w:hAnsi="Tahoma" w:cs="Tahoma"/>
          <w:sz w:val="28"/>
          <w:szCs w:val="24"/>
        </w:rPr>
        <w:t xml:space="preserve">Students learn </w:t>
      </w:r>
      <w:r w:rsidR="006A4B5C" w:rsidRPr="00B5157F">
        <w:rPr>
          <w:rFonts w:ascii="Tahoma" w:hAnsi="Tahoma" w:cs="Tahoma"/>
          <w:sz w:val="28"/>
          <w:szCs w:val="24"/>
        </w:rPr>
        <w:t xml:space="preserve">to identify foreign language text that may be transcribed in UEB without the use of </w:t>
      </w:r>
      <w:r w:rsidR="004D484E">
        <w:rPr>
          <w:rFonts w:ascii="Tahoma" w:hAnsi="Tahoma" w:cs="Tahoma"/>
          <w:sz w:val="28"/>
          <w:szCs w:val="24"/>
        </w:rPr>
        <w:t>code switching</w:t>
      </w:r>
      <w:r w:rsidR="006A4B5C" w:rsidRPr="00B5157F">
        <w:rPr>
          <w:rFonts w:ascii="Tahoma" w:hAnsi="Tahoma" w:cs="Tahoma"/>
          <w:sz w:val="28"/>
          <w:szCs w:val="24"/>
        </w:rPr>
        <w:t xml:space="preserve"> indicators. Students also learn how to use braille formatting to distinguish English text from foreign language text during transcription.</w:t>
      </w:r>
    </w:p>
    <w:p w14:paraId="00000025" w14:textId="77777777" w:rsidR="008B5E43" w:rsidRPr="004F7500" w:rsidRDefault="006A4B5C" w:rsidP="004F7500">
      <w:pPr>
        <w:pStyle w:val="Heading2"/>
      </w:pPr>
      <w:r w:rsidRPr="004F7500">
        <w:t>Lesson 6</w:t>
      </w:r>
    </w:p>
    <w:p w14:paraId="00000026" w14:textId="0F54F22A" w:rsidR="008B5E43" w:rsidRPr="00B5157F" w:rsidRDefault="006A4B5C" w:rsidP="00EA3458">
      <w:pPr>
        <w:spacing w:after="240" w:line="360" w:lineRule="auto"/>
        <w:rPr>
          <w:rFonts w:ascii="Tahoma" w:hAnsi="Tahoma" w:cs="Tahoma"/>
          <w:color w:val="000000"/>
          <w:sz w:val="28"/>
          <w:szCs w:val="24"/>
        </w:rPr>
      </w:pPr>
      <w:r w:rsidRPr="00B5157F">
        <w:rPr>
          <w:rFonts w:ascii="Tahoma" w:hAnsi="Tahoma" w:cs="Tahoma"/>
          <w:sz w:val="28"/>
          <w:szCs w:val="24"/>
        </w:rPr>
        <w:t>Lesso</w:t>
      </w:r>
      <w:r w:rsidRPr="00B5157F">
        <w:rPr>
          <w:rFonts w:ascii="Tahoma" w:hAnsi="Tahoma" w:cs="Tahoma"/>
          <w:color w:val="000000"/>
          <w:sz w:val="28"/>
          <w:szCs w:val="24"/>
        </w:rPr>
        <w:t>n 6 provides an introduction to IPA Braille, Mu</w:t>
      </w:r>
      <w:r w:rsidR="00E56F7B" w:rsidRPr="00B5157F">
        <w:rPr>
          <w:rFonts w:ascii="Tahoma" w:hAnsi="Tahoma" w:cs="Tahoma"/>
          <w:color w:val="000000"/>
          <w:sz w:val="28"/>
          <w:szCs w:val="24"/>
        </w:rPr>
        <w:t>sic Braille, and Nemeth Braille. It</w:t>
      </w:r>
      <w:r w:rsidRPr="00B5157F">
        <w:rPr>
          <w:rFonts w:ascii="Tahoma" w:hAnsi="Tahoma" w:cs="Tahoma"/>
          <w:sz w:val="28"/>
          <w:szCs w:val="24"/>
        </w:rPr>
        <w:t xml:space="preserve"> </w:t>
      </w:r>
      <w:r w:rsidRPr="00B5157F">
        <w:rPr>
          <w:rFonts w:ascii="Tahoma" w:hAnsi="Tahoma" w:cs="Tahoma"/>
          <w:color w:val="000000"/>
          <w:sz w:val="28"/>
          <w:szCs w:val="24"/>
        </w:rPr>
        <w:t>familiariz</w:t>
      </w:r>
      <w:r w:rsidRPr="00B5157F">
        <w:rPr>
          <w:rFonts w:ascii="Tahoma" w:hAnsi="Tahoma" w:cs="Tahoma"/>
          <w:sz w:val="28"/>
          <w:szCs w:val="24"/>
        </w:rPr>
        <w:t>es</w:t>
      </w:r>
      <w:r w:rsidRPr="00B5157F">
        <w:rPr>
          <w:rFonts w:ascii="Tahoma" w:hAnsi="Tahoma" w:cs="Tahoma"/>
          <w:color w:val="000000"/>
          <w:sz w:val="28"/>
          <w:szCs w:val="24"/>
        </w:rPr>
        <w:t xml:space="preserve"> </w:t>
      </w:r>
      <w:r w:rsidR="00AF10EC" w:rsidRPr="00B5157F">
        <w:rPr>
          <w:rFonts w:ascii="Tahoma" w:hAnsi="Tahoma" w:cs="Tahoma"/>
          <w:color w:val="000000"/>
          <w:sz w:val="28"/>
          <w:szCs w:val="24"/>
        </w:rPr>
        <w:t>students</w:t>
      </w:r>
      <w:r w:rsidRPr="00B5157F">
        <w:rPr>
          <w:rFonts w:ascii="Tahoma" w:hAnsi="Tahoma" w:cs="Tahoma"/>
          <w:color w:val="000000"/>
          <w:sz w:val="28"/>
          <w:szCs w:val="24"/>
        </w:rPr>
        <w:t xml:space="preserve"> with a </w:t>
      </w:r>
      <w:r w:rsidRPr="00B5157F">
        <w:rPr>
          <w:rFonts w:ascii="Tahoma" w:hAnsi="Tahoma" w:cs="Tahoma"/>
          <w:sz w:val="28"/>
          <w:szCs w:val="24"/>
        </w:rPr>
        <w:t>f</w:t>
      </w:r>
      <w:r w:rsidRPr="00B5157F">
        <w:rPr>
          <w:rFonts w:ascii="Tahoma" w:hAnsi="Tahoma" w:cs="Tahoma"/>
          <w:color w:val="000000"/>
          <w:sz w:val="28"/>
          <w:szCs w:val="24"/>
        </w:rPr>
        <w:t xml:space="preserve">ew foundational concepts of each of these codes in preparation for Lesson 7, where </w:t>
      </w:r>
      <w:r w:rsidR="00AF10EC" w:rsidRPr="00B5157F">
        <w:rPr>
          <w:rFonts w:ascii="Tahoma" w:hAnsi="Tahoma" w:cs="Tahoma"/>
          <w:color w:val="000000"/>
          <w:sz w:val="28"/>
          <w:szCs w:val="24"/>
        </w:rPr>
        <w:t>they</w:t>
      </w:r>
      <w:r w:rsidRPr="00B5157F">
        <w:rPr>
          <w:rFonts w:ascii="Tahoma" w:hAnsi="Tahoma" w:cs="Tahoma"/>
          <w:color w:val="000000"/>
          <w:sz w:val="28"/>
          <w:szCs w:val="24"/>
        </w:rPr>
        <w:t xml:space="preserve"> will learn how to treat these codes when they occur within UEB contexts.</w:t>
      </w:r>
      <w:r w:rsidRPr="00B5157F">
        <w:rPr>
          <w:rFonts w:ascii="Tahoma" w:hAnsi="Tahoma" w:cs="Tahoma"/>
          <w:sz w:val="28"/>
          <w:szCs w:val="24"/>
        </w:rPr>
        <w:t xml:space="preserve"> </w:t>
      </w:r>
      <w:r w:rsidRPr="00B5157F">
        <w:rPr>
          <w:rFonts w:ascii="Tahoma" w:hAnsi="Tahoma" w:cs="Tahoma"/>
          <w:color w:val="000000"/>
          <w:sz w:val="28"/>
          <w:szCs w:val="24"/>
        </w:rPr>
        <w:t>Students are not expected to have previous knowledge of these code</w:t>
      </w:r>
      <w:r w:rsidRPr="00B5157F">
        <w:rPr>
          <w:rFonts w:ascii="Tahoma" w:hAnsi="Tahoma" w:cs="Tahoma"/>
          <w:sz w:val="28"/>
          <w:szCs w:val="24"/>
        </w:rPr>
        <w:t>s, and it is made clear that this lesson does not intend to certify or qualify the student as a</w:t>
      </w:r>
      <w:r w:rsidR="00875AB6" w:rsidRPr="00B5157F">
        <w:rPr>
          <w:rFonts w:ascii="Tahoma" w:hAnsi="Tahoma" w:cs="Tahoma"/>
          <w:sz w:val="28"/>
          <w:szCs w:val="24"/>
        </w:rPr>
        <w:t>n IPA,</w:t>
      </w:r>
      <w:r w:rsidRPr="00B5157F">
        <w:rPr>
          <w:rFonts w:ascii="Tahoma" w:hAnsi="Tahoma" w:cs="Tahoma"/>
          <w:sz w:val="28"/>
          <w:szCs w:val="24"/>
        </w:rPr>
        <w:t xml:space="preserve"> Music, or </w:t>
      </w:r>
      <w:r w:rsidR="00875AB6" w:rsidRPr="00B5157F">
        <w:rPr>
          <w:rFonts w:ascii="Tahoma" w:hAnsi="Tahoma" w:cs="Tahoma"/>
          <w:sz w:val="28"/>
          <w:szCs w:val="24"/>
        </w:rPr>
        <w:t xml:space="preserve">Nemeth </w:t>
      </w:r>
      <w:r w:rsidRPr="00B5157F">
        <w:rPr>
          <w:rFonts w:ascii="Tahoma" w:hAnsi="Tahoma" w:cs="Tahoma"/>
          <w:sz w:val="28"/>
          <w:szCs w:val="24"/>
        </w:rPr>
        <w:t xml:space="preserve">transcriber. Rather, students are taught how to identify some basic elements of these codes, so that they will be able to place them within </w:t>
      </w:r>
      <w:r w:rsidR="004D484E">
        <w:rPr>
          <w:rFonts w:ascii="Tahoma" w:hAnsi="Tahoma" w:cs="Tahoma"/>
          <w:sz w:val="28"/>
          <w:szCs w:val="24"/>
        </w:rPr>
        <w:t>code switching</w:t>
      </w:r>
      <w:r w:rsidRPr="00B5157F">
        <w:rPr>
          <w:rFonts w:ascii="Tahoma" w:hAnsi="Tahoma" w:cs="Tahoma"/>
          <w:sz w:val="28"/>
          <w:szCs w:val="24"/>
        </w:rPr>
        <w:t xml:space="preserve"> indicators in the next lesson.</w:t>
      </w:r>
    </w:p>
    <w:p w14:paraId="00000028" w14:textId="77777777" w:rsidR="008B5E43" w:rsidRPr="004F7500" w:rsidRDefault="006A4B5C" w:rsidP="004F7500">
      <w:pPr>
        <w:pStyle w:val="Heading2"/>
      </w:pPr>
      <w:r w:rsidRPr="004F7500">
        <w:t>Lesson 7</w:t>
      </w:r>
    </w:p>
    <w:p w14:paraId="00000029" w14:textId="1466A035" w:rsidR="008B5E43" w:rsidRPr="00B5157F" w:rsidRDefault="006A4B5C" w:rsidP="00EA3458">
      <w:pPr>
        <w:spacing w:after="240" w:line="360" w:lineRule="auto"/>
        <w:rPr>
          <w:rFonts w:ascii="Tahoma" w:hAnsi="Tahoma" w:cs="Tahoma"/>
          <w:sz w:val="28"/>
          <w:szCs w:val="24"/>
        </w:rPr>
      </w:pPr>
      <w:r w:rsidRPr="00B5157F">
        <w:rPr>
          <w:rFonts w:ascii="Tahoma" w:hAnsi="Tahoma" w:cs="Tahoma"/>
          <w:sz w:val="28"/>
          <w:szCs w:val="24"/>
        </w:rPr>
        <w:t>Lesson 7 tea</w:t>
      </w:r>
      <w:r w:rsidR="0074610D" w:rsidRPr="00B5157F">
        <w:rPr>
          <w:rFonts w:ascii="Tahoma" w:hAnsi="Tahoma" w:cs="Tahoma"/>
          <w:sz w:val="28"/>
          <w:szCs w:val="24"/>
        </w:rPr>
        <w:t xml:space="preserve">ches students how to apply </w:t>
      </w:r>
      <w:r w:rsidR="004D484E">
        <w:rPr>
          <w:rFonts w:ascii="Tahoma" w:hAnsi="Tahoma" w:cs="Tahoma"/>
          <w:sz w:val="28"/>
          <w:szCs w:val="24"/>
        </w:rPr>
        <w:t>code switching</w:t>
      </w:r>
      <w:r w:rsidRPr="00B5157F">
        <w:rPr>
          <w:rFonts w:ascii="Tahoma" w:hAnsi="Tahoma" w:cs="Tahoma"/>
          <w:sz w:val="28"/>
          <w:szCs w:val="24"/>
        </w:rPr>
        <w:t xml:space="preserve"> indicators within a</w:t>
      </w:r>
      <w:r w:rsidR="0074610D" w:rsidRPr="00B5157F">
        <w:rPr>
          <w:rFonts w:ascii="Tahoma" w:hAnsi="Tahoma" w:cs="Tahoma"/>
          <w:sz w:val="28"/>
          <w:szCs w:val="24"/>
        </w:rPr>
        <w:t xml:space="preserve"> braille transcription. Students learn how to place these indicators when a braille code other than UEB occurs within a UEB transcription – such as </w:t>
      </w:r>
      <w:r w:rsidRPr="00B5157F">
        <w:rPr>
          <w:rFonts w:ascii="Tahoma" w:hAnsi="Tahoma" w:cs="Tahoma"/>
          <w:sz w:val="28"/>
          <w:szCs w:val="24"/>
        </w:rPr>
        <w:t>foreign languag</w:t>
      </w:r>
      <w:r w:rsidR="003D0711" w:rsidRPr="00B5157F">
        <w:rPr>
          <w:rFonts w:ascii="Tahoma" w:hAnsi="Tahoma" w:cs="Tahoma"/>
          <w:sz w:val="28"/>
          <w:szCs w:val="24"/>
        </w:rPr>
        <w:t>e codes, M</w:t>
      </w:r>
      <w:r w:rsidR="0074610D" w:rsidRPr="00B5157F">
        <w:rPr>
          <w:rFonts w:ascii="Tahoma" w:hAnsi="Tahoma" w:cs="Tahoma"/>
          <w:sz w:val="28"/>
          <w:szCs w:val="24"/>
        </w:rPr>
        <w:t>usic</w:t>
      </w:r>
      <w:r w:rsidR="003D0711" w:rsidRPr="00B5157F">
        <w:rPr>
          <w:rFonts w:ascii="Tahoma" w:hAnsi="Tahoma" w:cs="Tahoma"/>
          <w:sz w:val="28"/>
          <w:szCs w:val="24"/>
        </w:rPr>
        <w:t xml:space="preserve"> Braille</w:t>
      </w:r>
      <w:r w:rsidR="0074610D" w:rsidRPr="00B5157F">
        <w:rPr>
          <w:rFonts w:ascii="Tahoma" w:hAnsi="Tahoma" w:cs="Tahoma"/>
          <w:sz w:val="28"/>
          <w:szCs w:val="24"/>
        </w:rPr>
        <w:t xml:space="preserve">, </w:t>
      </w:r>
      <w:r w:rsidR="00EA3458" w:rsidRPr="00B5157F">
        <w:rPr>
          <w:rFonts w:ascii="Tahoma" w:hAnsi="Tahoma" w:cs="Tahoma"/>
          <w:sz w:val="28"/>
          <w:szCs w:val="24"/>
        </w:rPr>
        <w:t>Nemeth</w:t>
      </w:r>
      <w:r w:rsidR="003D0711" w:rsidRPr="00B5157F">
        <w:rPr>
          <w:rFonts w:ascii="Tahoma" w:hAnsi="Tahoma" w:cs="Tahoma"/>
          <w:sz w:val="28"/>
          <w:szCs w:val="24"/>
        </w:rPr>
        <w:t xml:space="preserve"> Braille</w:t>
      </w:r>
      <w:r w:rsidR="0074610D" w:rsidRPr="00B5157F">
        <w:rPr>
          <w:rFonts w:ascii="Tahoma" w:hAnsi="Tahoma" w:cs="Tahoma"/>
          <w:sz w:val="28"/>
          <w:szCs w:val="24"/>
        </w:rPr>
        <w:t>, or IPA</w:t>
      </w:r>
      <w:r w:rsidR="003D0711" w:rsidRPr="00B5157F">
        <w:rPr>
          <w:rFonts w:ascii="Tahoma" w:hAnsi="Tahoma" w:cs="Tahoma"/>
          <w:sz w:val="28"/>
          <w:szCs w:val="24"/>
        </w:rPr>
        <w:t xml:space="preserve"> Braille</w:t>
      </w:r>
      <w:r w:rsidR="0074610D" w:rsidRPr="00B5157F">
        <w:rPr>
          <w:rFonts w:ascii="Tahoma" w:hAnsi="Tahoma" w:cs="Tahoma"/>
          <w:sz w:val="28"/>
          <w:szCs w:val="24"/>
        </w:rPr>
        <w:t>. The</w:t>
      </w:r>
      <w:r w:rsidR="003D0711" w:rsidRPr="00B5157F">
        <w:rPr>
          <w:rFonts w:ascii="Tahoma" w:hAnsi="Tahoma" w:cs="Tahoma"/>
          <w:sz w:val="28"/>
          <w:szCs w:val="24"/>
        </w:rPr>
        <w:t>se</w:t>
      </w:r>
      <w:r w:rsidR="0074610D" w:rsidRPr="00B5157F">
        <w:rPr>
          <w:rFonts w:ascii="Tahoma" w:hAnsi="Tahoma" w:cs="Tahoma"/>
          <w:sz w:val="28"/>
          <w:szCs w:val="24"/>
        </w:rPr>
        <w:t xml:space="preserve"> indicators signal to the braille reader the switch fro</w:t>
      </w:r>
      <w:r w:rsidR="00C24717" w:rsidRPr="00B5157F">
        <w:rPr>
          <w:rFonts w:ascii="Tahoma" w:hAnsi="Tahoma" w:cs="Tahoma"/>
          <w:sz w:val="28"/>
          <w:szCs w:val="24"/>
        </w:rPr>
        <w:t xml:space="preserve">m UEB to </w:t>
      </w:r>
      <w:r w:rsidR="003D0711" w:rsidRPr="00B5157F">
        <w:rPr>
          <w:rFonts w:ascii="Tahoma" w:hAnsi="Tahoma" w:cs="Tahoma"/>
          <w:sz w:val="28"/>
          <w:szCs w:val="24"/>
        </w:rPr>
        <w:t>a non-UEB</w:t>
      </w:r>
      <w:r w:rsidR="00C24717" w:rsidRPr="00B5157F">
        <w:rPr>
          <w:rFonts w:ascii="Tahoma" w:hAnsi="Tahoma" w:cs="Tahoma"/>
          <w:sz w:val="28"/>
          <w:szCs w:val="24"/>
        </w:rPr>
        <w:t xml:space="preserve"> braille code.</w:t>
      </w:r>
    </w:p>
    <w:p w14:paraId="0000002B" w14:textId="77777777" w:rsidR="008B5E43" w:rsidRPr="004F7500" w:rsidRDefault="006A4B5C" w:rsidP="004F7500">
      <w:pPr>
        <w:pStyle w:val="Heading2"/>
      </w:pPr>
      <w:r w:rsidRPr="004F7500">
        <w:lastRenderedPageBreak/>
        <w:t>Lesson 8</w:t>
      </w:r>
    </w:p>
    <w:p w14:paraId="0000002C" w14:textId="2FADBC7B" w:rsidR="008B5E43" w:rsidRPr="00B5157F" w:rsidRDefault="0074610D" w:rsidP="00FC4AD6">
      <w:pPr>
        <w:spacing w:after="240" w:line="360" w:lineRule="auto"/>
        <w:rPr>
          <w:rFonts w:ascii="Tahoma" w:hAnsi="Tahoma" w:cs="Tahoma"/>
          <w:sz w:val="28"/>
          <w:szCs w:val="24"/>
        </w:rPr>
      </w:pPr>
      <w:r w:rsidRPr="00B5157F">
        <w:rPr>
          <w:rFonts w:ascii="Tahoma" w:hAnsi="Tahoma" w:cs="Tahoma"/>
          <w:sz w:val="28"/>
          <w:szCs w:val="24"/>
        </w:rPr>
        <w:t xml:space="preserve">Lesson 8 familiarizes students </w:t>
      </w:r>
      <w:r w:rsidR="006A4B5C" w:rsidRPr="00B5157F">
        <w:rPr>
          <w:rFonts w:ascii="Tahoma" w:hAnsi="Tahoma" w:cs="Tahoma"/>
          <w:sz w:val="28"/>
          <w:szCs w:val="24"/>
        </w:rPr>
        <w:t xml:space="preserve">with the use of Line Mode to represent print-drawn lines. </w:t>
      </w:r>
      <w:r w:rsidR="00AF10EC" w:rsidRPr="00B5157F">
        <w:rPr>
          <w:rFonts w:ascii="Tahoma" w:hAnsi="Tahoma" w:cs="Tahoma"/>
          <w:sz w:val="28"/>
          <w:szCs w:val="24"/>
        </w:rPr>
        <w:t>Additionally</w:t>
      </w:r>
      <w:r w:rsidR="003D0711" w:rsidRPr="00B5157F">
        <w:rPr>
          <w:rFonts w:ascii="Tahoma" w:hAnsi="Tahoma" w:cs="Tahoma"/>
          <w:sz w:val="28"/>
          <w:szCs w:val="24"/>
        </w:rPr>
        <w:t>,</w:t>
      </w:r>
      <w:r w:rsidR="00AF10EC" w:rsidRPr="00B5157F">
        <w:rPr>
          <w:rFonts w:ascii="Tahoma" w:hAnsi="Tahoma" w:cs="Tahoma"/>
          <w:sz w:val="28"/>
          <w:szCs w:val="24"/>
        </w:rPr>
        <w:t xml:space="preserve"> </w:t>
      </w:r>
      <w:r w:rsidR="00C06BA0" w:rsidRPr="00B5157F">
        <w:rPr>
          <w:rFonts w:ascii="Tahoma" w:hAnsi="Tahoma" w:cs="Tahoma"/>
          <w:sz w:val="28"/>
          <w:szCs w:val="24"/>
        </w:rPr>
        <w:t xml:space="preserve">the </w:t>
      </w:r>
      <w:r w:rsidR="006A4B5C" w:rsidRPr="00B5157F">
        <w:rPr>
          <w:rFonts w:ascii="Tahoma" w:hAnsi="Tahoma" w:cs="Tahoma"/>
          <w:sz w:val="28"/>
          <w:szCs w:val="24"/>
        </w:rPr>
        <w:t>student</w:t>
      </w:r>
      <w:r w:rsidR="003D0711" w:rsidRPr="00B5157F">
        <w:rPr>
          <w:rFonts w:ascii="Tahoma" w:hAnsi="Tahoma" w:cs="Tahoma"/>
          <w:sz w:val="28"/>
          <w:szCs w:val="24"/>
        </w:rPr>
        <w:t>s</w:t>
      </w:r>
      <w:r w:rsidR="006A4B5C" w:rsidRPr="00B5157F">
        <w:rPr>
          <w:rFonts w:ascii="Tahoma" w:hAnsi="Tahoma" w:cs="Tahoma"/>
          <w:sz w:val="28"/>
          <w:szCs w:val="24"/>
        </w:rPr>
        <w:t xml:space="preserve"> </w:t>
      </w:r>
      <w:r w:rsidR="003D0711" w:rsidRPr="00B5157F">
        <w:rPr>
          <w:rFonts w:ascii="Tahoma" w:hAnsi="Tahoma" w:cs="Tahoma"/>
          <w:sz w:val="28"/>
          <w:szCs w:val="24"/>
        </w:rPr>
        <w:t>learn</w:t>
      </w:r>
      <w:r w:rsidR="00AF10EC" w:rsidRPr="00B5157F">
        <w:rPr>
          <w:rFonts w:ascii="Tahoma" w:hAnsi="Tahoma" w:cs="Tahoma"/>
          <w:sz w:val="28"/>
          <w:szCs w:val="24"/>
        </w:rPr>
        <w:t xml:space="preserve"> about</w:t>
      </w:r>
      <w:r w:rsidR="006A4B5C" w:rsidRPr="00B5157F">
        <w:rPr>
          <w:rFonts w:ascii="Tahoma" w:hAnsi="Tahoma" w:cs="Tahoma"/>
          <w:sz w:val="28"/>
          <w:szCs w:val="24"/>
        </w:rPr>
        <w:t xml:space="preserve"> the use of guide dots</w:t>
      </w:r>
      <w:r w:rsidR="00AF10EC" w:rsidRPr="00B5157F">
        <w:rPr>
          <w:rFonts w:ascii="Tahoma" w:hAnsi="Tahoma" w:cs="Tahoma"/>
          <w:sz w:val="28"/>
          <w:szCs w:val="24"/>
        </w:rPr>
        <w:t>.</w:t>
      </w:r>
      <w:r w:rsidR="006A4B5C" w:rsidRPr="00B5157F">
        <w:rPr>
          <w:rFonts w:ascii="Tahoma" w:hAnsi="Tahoma" w:cs="Tahoma"/>
          <w:sz w:val="28"/>
          <w:szCs w:val="24"/>
        </w:rPr>
        <w:t xml:space="preserve"> </w:t>
      </w:r>
      <w:r w:rsidR="00AF10EC" w:rsidRPr="00B5157F">
        <w:rPr>
          <w:rFonts w:ascii="Tahoma" w:hAnsi="Tahoma" w:cs="Tahoma"/>
          <w:sz w:val="28"/>
          <w:szCs w:val="24"/>
        </w:rPr>
        <w:t xml:space="preserve">Students </w:t>
      </w:r>
      <w:r w:rsidR="003D0711" w:rsidRPr="00B5157F">
        <w:rPr>
          <w:rFonts w:ascii="Tahoma" w:hAnsi="Tahoma" w:cs="Tahoma"/>
          <w:sz w:val="28"/>
          <w:szCs w:val="24"/>
        </w:rPr>
        <w:t>also</w:t>
      </w:r>
      <w:r w:rsidR="00AF10EC" w:rsidRPr="00B5157F">
        <w:rPr>
          <w:rFonts w:ascii="Tahoma" w:hAnsi="Tahoma" w:cs="Tahoma"/>
          <w:sz w:val="28"/>
          <w:szCs w:val="24"/>
        </w:rPr>
        <w:t xml:space="preserve"> learn how to transcribe several common types of puzzle – including crosswords, Sudoku, </w:t>
      </w:r>
      <w:r w:rsidR="00206749" w:rsidRPr="00B5157F">
        <w:rPr>
          <w:rFonts w:ascii="Tahoma" w:hAnsi="Tahoma" w:cs="Tahoma"/>
          <w:sz w:val="28"/>
          <w:szCs w:val="24"/>
        </w:rPr>
        <w:t>cryptograms, and word searches.</w:t>
      </w:r>
    </w:p>
    <w:p w14:paraId="0000002E" w14:textId="77777777" w:rsidR="008B5E43" w:rsidRPr="004F7500" w:rsidRDefault="006A4B5C" w:rsidP="004F7500">
      <w:pPr>
        <w:pStyle w:val="Heading2"/>
      </w:pPr>
      <w:r w:rsidRPr="004F7500">
        <w:t>Lesson 9</w:t>
      </w:r>
    </w:p>
    <w:p w14:paraId="0000002F" w14:textId="4FEE2488" w:rsidR="008B5E43" w:rsidRPr="00B5157F" w:rsidRDefault="003D0711" w:rsidP="00FC4AD6">
      <w:pPr>
        <w:spacing w:after="240" w:line="360" w:lineRule="auto"/>
        <w:rPr>
          <w:rFonts w:ascii="Tahoma" w:hAnsi="Tahoma" w:cs="Tahoma"/>
          <w:sz w:val="28"/>
          <w:szCs w:val="24"/>
        </w:rPr>
      </w:pPr>
      <w:r w:rsidRPr="00B5157F">
        <w:rPr>
          <w:rFonts w:ascii="Tahoma" w:hAnsi="Tahoma" w:cs="Tahoma"/>
          <w:sz w:val="28"/>
          <w:szCs w:val="24"/>
        </w:rPr>
        <w:t>Lesson 9 instructs students in</w:t>
      </w:r>
      <w:r w:rsidR="006A4B5C" w:rsidRPr="00B5157F">
        <w:rPr>
          <w:rFonts w:ascii="Tahoma" w:hAnsi="Tahoma" w:cs="Tahoma"/>
          <w:sz w:val="28"/>
          <w:szCs w:val="24"/>
        </w:rPr>
        <w:t xml:space="preserve"> the identification and transcription of computer notation</w:t>
      </w:r>
      <w:r w:rsidR="00F26831" w:rsidRPr="00B5157F">
        <w:rPr>
          <w:rFonts w:ascii="Tahoma" w:hAnsi="Tahoma" w:cs="Tahoma"/>
          <w:sz w:val="28"/>
          <w:szCs w:val="24"/>
        </w:rPr>
        <w:t xml:space="preserve"> within </w:t>
      </w:r>
      <w:r w:rsidRPr="00B5157F">
        <w:rPr>
          <w:rFonts w:ascii="Tahoma" w:hAnsi="Tahoma" w:cs="Tahoma"/>
          <w:sz w:val="28"/>
          <w:szCs w:val="24"/>
        </w:rPr>
        <w:t>UEB</w:t>
      </w:r>
      <w:r w:rsidR="00F26831" w:rsidRPr="00B5157F">
        <w:rPr>
          <w:rFonts w:ascii="Tahoma" w:hAnsi="Tahoma" w:cs="Tahoma"/>
          <w:sz w:val="28"/>
          <w:szCs w:val="24"/>
        </w:rPr>
        <w:t xml:space="preserve">, including web addresses, hashtags, and twitter handles. Other topics include file names and directory pathways. The lesson </w:t>
      </w:r>
      <w:r w:rsidR="000B597B">
        <w:rPr>
          <w:rFonts w:ascii="Tahoma" w:hAnsi="Tahoma" w:cs="Tahoma"/>
          <w:sz w:val="28"/>
          <w:szCs w:val="24"/>
        </w:rPr>
        <w:t>also includes</w:t>
      </w:r>
      <w:r w:rsidR="00F26831" w:rsidRPr="00B5157F">
        <w:rPr>
          <w:rFonts w:ascii="Tahoma" w:hAnsi="Tahoma" w:cs="Tahoma"/>
          <w:sz w:val="28"/>
          <w:szCs w:val="24"/>
        </w:rPr>
        <w:t xml:space="preserve"> instruction on computer </w:t>
      </w:r>
      <w:r w:rsidR="00E55CF8" w:rsidRPr="00B5157F">
        <w:rPr>
          <w:rFonts w:ascii="Tahoma" w:hAnsi="Tahoma" w:cs="Tahoma"/>
          <w:sz w:val="28"/>
          <w:szCs w:val="24"/>
        </w:rPr>
        <w:t>programming</w:t>
      </w:r>
      <w:r w:rsidR="00F26831" w:rsidRPr="00B5157F">
        <w:rPr>
          <w:rFonts w:ascii="Tahoma" w:hAnsi="Tahoma" w:cs="Tahoma"/>
          <w:sz w:val="28"/>
          <w:szCs w:val="24"/>
        </w:rPr>
        <w:t xml:space="preserve"> and how to format </w:t>
      </w:r>
      <w:r w:rsidR="00DF7CA5" w:rsidRPr="00B5157F">
        <w:rPr>
          <w:rFonts w:ascii="Tahoma" w:hAnsi="Tahoma" w:cs="Tahoma"/>
          <w:sz w:val="28"/>
          <w:szCs w:val="24"/>
        </w:rPr>
        <w:t>lines</w:t>
      </w:r>
      <w:r w:rsidR="00F26831" w:rsidRPr="00B5157F">
        <w:rPr>
          <w:rFonts w:ascii="Tahoma" w:hAnsi="Tahoma" w:cs="Tahoma"/>
          <w:sz w:val="28"/>
          <w:szCs w:val="24"/>
        </w:rPr>
        <w:t xml:space="preserve"> of code.</w:t>
      </w:r>
    </w:p>
    <w:p w14:paraId="00000030" w14:textId="77777777" w:rsidR="008B5E43" w:rsidRPr="004F7500" w:rsidRDefault="006A4B5C" w:rsidP="004F7500">
      <w:pPr>
        <w:pStyle w:val="Heading2"/>
      </w:pPr>
      <w:r w:rsidRPr="004F7500">
        <w:t>Lesson 10</w:t>
      </w:r>
    </w:p>
    <w:p w14:paraId="2880161A" w14:textId="7D3FEC7F" w:rsidR="00F26831" w:rsidRPr="00B5157F" w:rsidRDefault="00F26831" w:rsidP="00FC4AD6">
      <w:pPr>
        <w:spacing w:after="240" w:line="360" w:lineRule="auto"/>
        <w:rPr>
          <w:rFonts w:ascii="Tahoma" w:hAnsi="Tahoma" w:cs="Tahoma"/>
          <w:sz w:val="28"/>
          <w:szCs w:val="24"/>
        </w:rPr>
      </w:pPr>
      <w:r w:rsidRPr="00B5157F">
        <w:rPr>
          <w:rFonts w:ascii="Tahoma" w:hAnsi="Tahoma" w:cs="Tahoma"/>
          <w:sz w:val="28"/>
          <w:szCs w:val="24"/>
        </w:rPr>
        <w:t>Lesson 10 serves as an introduction to math using UEB, teaching the student key signs of operation and comparison</w:t>
      </w:r>
      <w:r w:rsidR="005F5E18" w:rsidRPr="00B5157F">
        <w:rPr>
          <w:rFonts w:ascii="Tahoma" w:hAnsi="Tahoma" w:cs="Tahoma"/>
          <w:sz w:val="28"/>
          <w:szCs w:val="24"/>
        </w:rPr>
        <w:t>,</w:t>
      </w:r>
      <w:r w:rsidRPr="00B5157F">
        <w:rPr>
          <w:rFonts w:ascii="Tahoma" w:hAnsi="Tahoma" w:cs="Tahoma"/>
          <w:sz w:val="28"/>
          <w:szCs w:val="24"/>
        </w:rPr>
        <w:t xml:space="preserve"> and their spacing rules. The lesson </w:t>
      </w:r>
      <w:r w:rsidR="003D0711" w:rsidRPr="00B5157F">
        <w:rPr>
          <w:rFonts w:ascii="Tahoma" w:hAnsi="Tahoma" w:cs="Tahoma"/>
          <w:sz w:val="28"/>
          <w:szCs w:val="24"/>
        </w:rPr>
        <w:t>also includes</w:t>
      </w:r>
      <w:r w:rsidRPr="00B5157F">
        <w:rPr>
          <w:rFonts w:ascii="Tahoma" w:hAnsi="Tahoma" w:cs="Tahoma"/>
          <w:sz w:val="28"/>
          <w:szCs w:val="24"/>
        </w:rPr>
        <w:t xml:space="preserve"> signs of omission, numeric passages, grade 1 mode, typeform usage, and division of numbers across lines.</w:t>
      </w:r>
    </w:p>
    <w:p w14:paraId="00000032" w14:textId="77777777" w:rsidR="008B5E43" w:rsidRPr="004F7500" w:rsidRDefault="006A4B5C" w:rsidP="004F7500">
      <w:pPr>
        <w:pStyle w:val="Heading2"/>
      </w:pPr>
      <w:r w:rsidRPr="004F7500">
        <w:t>Lesson 11</w:t>
      </w:r>
    </w:p>
    <w:p w14:paraId="00000033" w14:textId="6E8E5ACB" w:rsidR="008B5E43" w:rsidRPr="00B5157F" w:rsidRDefault="00F26831" w:rsidP="00FC4AD6">
      <w:pPr>
        <w:spacing w:after="240" w:line="360" w:lineRule="auto"/>
        <w:rPr>
          <w:rFonts w:ascii="Tahoma" w:hAnsi="Tahoma" w:cs="Tahoma"/>
          <w:color w:val="000000"/>
          <w:sz w:val="28"/>
          <w:szCs w:val="24"/>
        </w:rPr>
      </w:pPr>
      <w:r w:rsidRPr="00B5157F">
        <w:rPr>
          <w:rFonts w:ascii="Tahoma" w:hAnsi="Tahoma" w:cs="Tahoma"/>
          <w:sz w:val="28"/>
          <w:szCs w:val="24"/>
        </w:rPr>
        <w:t xml:space="preserve">Lesson 11 builds on the foundational concepts introduced in the previous lesson. Students are instructed in areas that include </w:t>
      </w:r>
      <w:r w:rsidR="006A4B5C" w:rsidRPr="00B5157F">
        <w:rPr>
          <w:rFonts w:ascii="Tahoma" w:hAnsi="Tahoma" w:cs="Tahoma"/>
          <w:color w:val="000000"/>
          <w:sz w:val="28"/>
          <w:szCs w:val="24"/>
        </w:rPr>
        <w:t>abbreviations, grouping devices, fractions, superscripts, subscripts, radicals, division of math expressions, and general format guidance for math.</w:t>
      </w:r>
    </w:p>
    <w:p w14:paraId="00000035" w14:textId="77777777" w:rsidR="008B5E43" w:rsidRPr="004F7500" w:rsidRDefault="006A4B5C" w:rsidP="004F7500">
      <w:pPr>
        <w:pStyle w:val="Heading2"/>
      </w:pPr>
      <w:r w:rsidRPr="004F7500">
        <w:lastRenderedPageBreak/>
        <w:t>Lesson 12</w:t>
      </w:r>
    </w:p>
    <w:p w14:paraId="00000036" w14:textId="663E1627" w:rsidR="008B5E43" w:rsidRPr="00B5157F" w:rsidRDefault="00F26831" w:rsidP="00FC4AD6">
      <w:pPr>
        <w:spacing w:after="240" w:line="360" w:lineRule="auto"/>
        <w:rPr>
          <w:rFonts w:ascii="Tahoma" w:hAnsi="Tahoma" w:cs="Tahoma"/>
          <w:sz w:val="28"/>
          <w:szCs w:val="24"/>
        </w:rPr>
      </w:pPr>
      <w:bookmarkStart w:id="1" w:name="_heading=h.gjdgxs" w:colFirst="0" w:colLast="0"/>
      <w:bookmarkEnd w:id="1"/>
      <w:r w:rsidRPr="00B5157F">
        <w:rPr>
          <w:rFonts w:ascii="Tahoma" w:hAnsi="Tahoma" w:cs="Tahoma"/>
          <w:sz w:val="28"/>
          <w:szCs w:val="24"/>
        </w:rPr>
        <w:t xml:space="preserve">Lesson 12 continues the students’ journey through math using UEB, introducing topics that include </w:t>
      </w:r>
      <w:r w:rsidR="006A4B5C" w:rsidRPr="00B5157F">
        <w:rPr>
          <w:rFonts w:ascii="Tahoma" w:hAnsi="Tahoma" w:cs="Tahoma"/>
          <w:color w:val="000000"/>
          <w:sz w:val="28"/>
          <w:szCs w:val="24"/>
        </w:rPr>
        <w:t>arrows, shapes, composite symbols, and mathematical modifiers.</w:t>
      </w:r>
    </w:p>
    <w:p w14:paraId="00000038" w14:textId="77777777" w:rsidR="008B5E43" w:rsidRPr="004F7500" w:rsidRDefault="006A4B5C" w:rsidP="004F7500">
      <w:pPr>
        <w:pStyle w:val="Heading2"/>
      </w:pPr>
      <w:r w:rsidRPr="004F7500">
        <w:t>Lesson 13</w:t>
      </w:r>
    </w:p>
    <w:p w14:paraId="00000039" w14:textId="31BDFEBA" w:rsidR="008B5E43" w:rsidRPr="00E4748F" w:rsidRDefault="006A4B5C" w:rsidP="00FC4AD6">
      <w:pPr>
        <w:spacing w:after="240" w:line="360" w:lineRule="auto"/>
        <w:rPr>
          <w:rFonts w:ascii="Tahoma" w:hAnsi="Tahoma" w:cs="Tahoma"/>
          <w:sz w:val="28"/>
          <w:szCs w:val="24"/>
        </w:rPr>
      </w:pPr>
      <w:r w:rsidRPr="00E4748F">
        <w:rPr>
          <w:rFonts w:ascii="Tahoma" w:hAnsi="Tahoma" w:cs="Tahoma"/>
          <w:sz w:val="28"/>
          <w:szCs w:val="24"/>
        </w:rPr>
        <w:t xml:space="preserve">Lesson 13 </w:t>
      </w:r>
      <w:r w:rsidR="00013362" w:rsidRPr="00E4748F">
        <w:rPr>
          <w:rFonts w:ascii="Tahoma" w:hAnsi="Tahoma" w:cs="Tahoma"/>
          <w:sz w:val="28"/>
          <w:szCs w:val="24"/>
        </w:rPr>
        <w:t>concludes</w:t>
      </w:r>
      <w:r w:rsidRPr="00E4748F">
        <w:rPr>
          <w:rFonts w:ascii="Tahoma" w:hAnsi="Tahoma" w:cs="Tahoma"/>
          <w:sz w:val="28"/>
          <w:szCs w:val="24"/>
        </w:rPr>
        <w:t xml:space="preserve"> the math </w:t>
      </w:r>
      <w:r w:rsidR="0041751D" w:rsidRPr="00E4748F">
        <w:rPr>
          <w:rFonts w:ascii="Tahoma" w:hAnsi="Tahoma" w:cs="Tahoma"/>
          <w:sz w:val="28"/>
          <w:szCs w:val="24"/>
        </w:rPr>
        <w:t>content</w:t>
      </w:r>
      <w:r w:rsidRPr="00E4748F">
        <w:rPr>
          <w:rFonts w:ascii="Tahoma" w:hAnsi="Tahoma" w:cs="Tahoma"/>
          <w:sz w:val="28"/>
          <w:szCs w:val="24"/>
        </w:rPr>
        <w:t xml:space="preserve"> of </w:t>
      </w:r>
      <w:r w:rsidR="000934F1" w:rsidRPr="00E4748F">
        <w:rPr>
          <w:rFonts w:ascii="Tahoma" w:hAnsi="Tahoma" w:cs="Tahoma"/>
          <w:sz w:val="28"/>
          <w:szCs w:val="24"/>
        </w:rPr>
        <w:t xml:space="preserve">the </w:t>
      </w:r>
      <w:r w:rsidRPr="00E4748F">
        <w:rPr>
          <w:rFonts w:ascii="Tahoma" w:hAnsi="Tahoma" w:cs="Tahoma"/>
          <w:sz w:val="28"/>
          <w:szCs w:val="24"/>
        </w:rPr>
        <w:t>Technical</w:t>
      </w:r>
      <w:r w:rsidR="000934F1" w:rsidRPr="00E4748F">
        <w:rPr>
          <w:rFonts w:ascii="Tahoma" w:hAnsi="Tahoma" w:cs="Tahoma"/>
          <w:sz w:val="28"/>
          <w:szCs w:val="24"/>
        </w:rPr>
        <w:t xml:space="preserve"> Braille Transcribing course</w:t>
      </w:r>
      <w:r w:rsidR="0041751D" w:rsidRPr="00E4748F">
        <w:rPr>
          <w:rFonts w:ascii="Tahoma" w:hAnsi="Tahoma" w:cs="Tahoma"/>
          <w:sz w:val="28"/>
          <w:szCs w:val="24"/>
        </w:rPr>
        <w:t>. S</w:t>
      </w:r>
      <w:r w:rsidRPr="00E4748F">
        <w:rPr>
          <w:rFonts w:ascii="Tahoma" w:hAnsi="Tahoma" w:cs="Tahoma"/>
          <w:sz w:val="28"/>
          <w:szCs w:val="24"/>
        </w:rPr>
        <w:t xml:space="preserve">tudents are instructed in </w:t>
      </w:r>
      <w:r w:rsidR="0041751D" w:rsidRPr="00E4748F">
        <w:rPr>
          <w:rFonts w:ascii="Tahoma" w:hAnsi="Tahoma" w:cs="Tahoma"/>
          <w:sz w:val="28"/>
          <w:szCs w:val="24"/>
        </w:rPr>
        <w:t>the</w:t>
      </w:r>
      <w:r w:rsidRPr="00E4748F">
        <w:rPr>
          <w:rFonts w:ascii="Tahoma" w:hAnsi="Tahoma" w:cs="Tahoma"/>
          <w:sz w:val="28"/>
          <w:szCs w:val="24"/>
        </w:rPr>
        <w:t xml:space="preserve"> current rules and guidelines for function names, spatial arrangements, labeling of diagrams, tally marks, matrices, determinants, vectors, systems of equations, and chemistry.</w:t>
      </w:r>
    </w:p>
    <w:p w14:paraId="0000003A" w14:textId="77777777" w:rsidR="008B5E43" w:rsidRPr="004F7500" w:rsidRDefault="006A4B5C" w:rsidP="004F7500">
      <w:pPr>
        <w:pStyle w:val="Heading2"/>
      </w:pPr>
      <w:r w:rsidRPr="004F7500">
        <w:t>Lesson 14</w:t>
      </w:r>
    </w:p>
    <w:p w14:paraId="2331FE72" w14:textId="3EE0644A" w:rsidR="005E578B" w:rsidRPr="00E4748F" w:rsidRDefault="005E578B" w:rsidP="00FC4AD6">
      <w:pPr>
        <w:spacing w:after="240" w:line="360" w:lineRule="auto"/>
        <w:rPr>
          <w:rFonts w:ascii="Tahoma" w:hAnsi="Tahoma" w:cs="Tahoma"/>
          <w:sz w:val="28"/>
          <w:szCs w:val="24"/>
        </w:rPr>
      </w:pPr>
      <w:r w:rsidRPr="00E4748F">
        <w:rPr>
          <w:rFonts w:ascii="Tahoma" w:hAnsi="Tahoma" w:cs="Tahoma"/>
          <w:sz w:val="28"/>
          <w:szCs w:val="24"/>
        </w:rPr>
        <w:t>The final lesson is a capstone exam that students must complete and send to NLS for evaluation</w:t>
      </w:r>
      <w:r w:rsidR="00E532CA" w:rsidRPr="00E4748F">
        <w:rPr>
          <w:rFonts w:ascii="Tahoma" w:hAnsi="Tahoma" w:cs="Tahoma"/>
          <w:sz w:val="28"/>
          <w:szCs w:val="24"/>
        </w:rPr>
        <w:t>. I</w:t>
      </w:r>
      <w:r w:rsidRPr="00E4748F">
        <w:rPr>
          <w:rFonts w:ascii="Tahoma" w:hAnsi="Tahoma" w:cs="Tahoma"/>
          <w:sz w:val="28"/>
          <w:szCs w:val="24"/>
        </w:rPr>
        <w:t xml:space="preserve">t comprises a </w:t>
      </w:r>
      <w:r w:rsidR="000934F1" w:rsidRPr="00E4748F">
        <w:rPr>
          <w:rFonts w:ascii="Tahoma" w:hAnsi="Tahoma" w:cs="Tahoma"/>
          <w:sz w:val="28"/>
          <w:szCs w:val="24"/>
        </w:rPr>
        <w:t xml:space="preserve">wide variety </w:t>
      </w:r>
      <w:r w:rsidRPr="00E4748F">
        <w:rPr>
          <w:rFonts w:ascii="Tahoma" w:hAnsi="Tahoma" w:cs="Tahoma"/>
          <w:sz w:val="28"/>
          <w:szCs w:val="24"/>
        </w:rPr>
        <w:t>of content</w:t>
      </w:r>
      <w:r w:rsidR="00626475" w:rsidRPr="00E4748F">
        <w:rPr>
          <w:rFonts w:ascii="Tahoma" w:hAnsi="Tahoma" w:cs="Tahoma"/>
          <w:sz w:val="28"/>
          <w:szCs w:val="24"/>
        </w:rPr>
        <w:t>,</w:t>
      </w:r>
      <w:r w:rsidRPr="00E4748F">
        <w:rPr>
          <w:rFonts w:ascii="Tahoma" w:hAnsi="Tahoma" w:cs="Tahoma"/>
          <w:sz w:val="28"/>
          <w:szCs w:val="24"/>
        </w:rPr>
        <w:t xml:space="preserve"> </w:t>
      </w:r>
      <w:r w:rsidR="000934F1" w:rsidRPr="00E4748F">
        <w:rPr>
          <w:rFonts w:ascii="Tahoma" w:hAnsi="Tahoma" w:cs="Tahoma"/>
          <w:sz w:val="28"/>
          <w:szCs w:val="24"/>
        </w:rPr>
        <w:t>drawn</w:t>
      </w:r>
      <w:r w:rsidRPr="00E4748F">
        <w:rPr>
          <w:rFonts w:ascii="Tahoma" w:hAnsi="Tahoma" w:cs="Tahoma"/>
          <w:sz w:val="28"/>
          <w:szCs w:val="24"/>
        </w:rPr>
        <w:t xml:space="preserve"> from each lesson. </w:t>
      </w:r>
      <w:r w:rsidR="000934F1" w:rsidRPr="00E4748F">
        <w:rPr>
          <w:rFonts w:ascii="Tahoma" w:hAnsi="Tahoma" w:cs="Tahoma"/>
          <w:sz w:val="28"/>
          <w:szCs w:val="24"/>
        </w:rPr>
        <w:t xml:space="preserve">Students are tested </w:t>
      </w:r>
      <w:r w:rsidRPr="00E4748F">
        <w:rPr>
          <w:rFonts w:ascii="Tahoma" w:hAnsi="Tahoma" w:cs="Tahoma"/>
          <w:sz w:val="28"/>
          <w:szCs w:val="24"/>
        </w:rPr>
        <w:t>on</w:t>
      </w:r>
      <w:r w:rsidR="000934F1" w:rsidRPr="00E4748F">
        <w:rPr>
          <w:rFonts w:ascii="Tahoma" w:hAnsi="Tahoma" w:cs="Tahoma"/>
          <w:sz w:val="28"/>
          <w:szCs w:val="24"/>
        </w:rPr>
        <w:t xml:space="preserve"> their knowledge of</w:t>
      </w:r>
      <w:r w:rsidRPr="00E4748F">
        <w:rPr>
          <w:rFonts w:ascii="Tahoma" w:hAnsi="Tahoma" w:cs="Tahoma"/>
          <w:sz w:val="28"/>
          <w:szCs w:val="24"/>
        </w:rPr>
        <w:t xml:space="preserve"> an extensive array of braille rules</w:t>
      </w:r>
      <w:r w:rsidR="00C21473" w:rsidRPr="00E4748F">
        <w:rPr>
          <w:rFonts w:ascii="Tahoma" w:hAnsi="Tahoma" w:cs="Tahoma"/>
          <w:sz w:val="28"/>
          <w:szCs w:val="24"/>
        </w:rPr>
        <w:t xml:space="preserve"> and guidance</w:t>
      </w:r>
      <w:r w:rsidR="00E532CA" w:rsidRPr="00E4748F">
        <w:rPr>
          <w:rFonts w:ascii="Tahoma" w:hAnsi="Tahoma" w:cs="Tahoma"/>
          <w:sz w:val="28"/>
          <w:szCs w:val="24"/>
        </w:rPr>
        <w:t>.</w:t>
      </w:r>
    </w:p>
    <w:p w14:paraId="0000003F" w14:textId="77777777" w:rsidR="008B5E43" w:rsidRPr="009D02AD" w:rsidRDefault="006A4B5C" w:rsidP="009D02AD">
      <w:pPr>
        <w:pStyle w:val="Heading1"/>
        <w:spacing w:after="360"/>
        <w:jc w:val="center"/>
        <w:rPr>
          <w:sz w:val="34"/>
          <w:szCs w:val="34"/>
          <w:u w:val="single"/>
        </w:rPr>
      </w:pPr>
      <w:r w:rsidRPr="009D02AD">
        <w:rPr>
          <w:sz w:val="34"/>
          <w:szCs w:val="34"/>
          <w:u w:val="single"/>
        </w:rPr>
        <w:t>Development Methods</w:t>
      </w:r>
    </w:p>
    <w:p w14:paraId="29CFD997" w14:textId="319B680F" w:rsidR="00313FE0" w:rsidRPr="00E4748F" w:rsidRDefault="006A4B5C" w:rsidP="00EA3458">
      <w:pPr>
        <w:spacing w:after="240" w:line="360" w:lineRule="auto"/>
        <w:rPr>
          <w:rFonts w:ascii="Tahoma" w:hAnsi="Tahoma" w:cs="Tahoma"/>
          <w:sz w:val="28"/>
          <w:szCs w:val="24"/>
        </w:rPr>
      </w:pPr>
      <w:r w:rsidRPr="00E4748F">
        <w:rPr>
          <w:rFonts w:ascii="Tahoma" w:hAnsi="Tahoma" w:cs="Tahoma"/>
          <w:sz w:val="28"/>
          <w:szCs w:val="24"/>
        </w:rPr>
        <w:t xml:space="preserve">Clovernook began its development of </w:t>
      </w:r>
      <w:r w:rsidR="007F158F" w:rsidRPr="00E4748F">
        <w:rPr>
          <w:rFonts w:ascii="Tahoma" w:hAnsi="Tahoma" w:cs="Tahoma"/>
          <w:sz w:val="28"/>
          <w:szCs w:val="24"/>
        </w:rPr>
        <w:t xml:space="preserve">the </w:t>
      </w:r>
      <w:r w:rsidR="00B44BC0" w:rsidRPr="00E4748F">
        <w:rPr>
          <w:rFonts w:ascii="Tahoma" w:hAnsi="Tahoma" w:cs="Tahoma"/>
          <w:sz w:val="28"/>
          <w:szCs w:val="24"/>
        </w:rPr>
        <w:t>Technical Braille Transcribing</w:t>
      </w:r>
      <w:r w:rsidRPr="00E4748F">
        <w:rPr>
          <w:rFonts w:ascii="Tahoma" w:hAnsi="Tahoma" w:cs="Tahoma"/>
          <w:sz w:val="28"/>
          <w:szCs w:val="24"/>
        </w:rPr>
        <w:t xml:space="preserve"> </w:t>
      </w:r>
      <w:r w:rsidR="007F158F" w:rsidRPr="00E4748F">
        <w:rPr>
          <w:rFonts w:ascii="Tahoma" w:hAnsi="Tahoma" w:cs="Tahoma"/>
          <w:sz w:val="28"/>
          <w:szCs w:val="24"/>
        </w:rPr>
        <w:t xml:space="preserve">course </w:t>
      </w:r>
      <w:r w:rsidR="00B44BC0" w:rsidRPr="00E4748F">
        <w:rPr>
          <w:rFonts w:ascii="Tahoma" w:hAnsi="Tahoma" w:cs="Tahoma"/>
          <w:sz w:val="28"/>
          <w:szCs w:val="24"/>
        </w:rPr>
        <w:t xml:space="preserve">by </w:t>
      </w:r>
      <w:r w:rsidR="005372AB" w:rsidRPr="00E4748F">
        <w:rPr>
          <w:rFonts w:ascii="Tahoma" w:hAnsi="Tahoma" w:cs="Tahoma"/>
          <w:sz w:val="28"/>
          <w:szCs w:val="24"/>
        </w:rPr>
        <w:t xml:space="preserve">creating a master list of </w:t>
      </w:r>
      <w:r w:rsidR="00A8386D" w:rsidRPr="00E4748F">
        <w:rPr>
          <w:rFonts w:ascii="Tahoma" w:hAnsi="Tahoma" w:cs="Tahoma"/>
          <w:sz w:val="28"/>
          <w:szCs w:val="24"/>
        </w:rPr>
        <w:t xml:space="preserve">all </w:t>
      </w:r>
      <w:r w:rsidR="007F158F" w:rsidRPr="00E4748F">
        <w:rPr>
          <w:rFonts w:ascii="Tahoma" w:hAnsi="Tahoma" w:cs="Tahoma"/>
          <w:sz w:val="28"/>
          <w:szCs w:val="24"/>
        </w:rPr>
        <w:t>the</w:t>
      </w:r>
      <w:r w:rsidR="00E232CE" w:rsidRPr="00E4748F">
        <w:rPr>
          <w:rFonts w:ascii="Tahoma" w:hAnsi="Tahoma" w:cs="Tahoma"/>
          <w:sz w:val="28"/>
          <w:szCs w:val="24"/>
        </w:rPr>
        <w:t xml:space="preserve"> braille concepts </w:t>
      </w:r>
      <w:r w:rsidR="005372AB" w:rsidRPr="00E4748F">
        <w:rPr>
          <w:rFonts w:ascii="Tahoma" w:hAnsi="Tahoma" w:cs="Tahoma"/>
          <w:sz w:val="28"/>
          <w:szCs w:val="24"/>
        </w:rPr>
        <w:t xml:space="preserve">presented </w:t>
      </w:r>
      <w:r w:rsidR="00E232CE" w:rsidRPr="00E4748F">
        <w:rPr>
          <w:rFonts w:ascii="Tahoma" w:hAnsi="Tahoma" w:cs="Tahoma"/>
          <w:sz w:val="28"/>
          <w:szCs w:val="24"/>
        </w:rPr>
        <w:t>in</w:t>
      </w:r>
      <w:r w:rsidR="00091F68" w:rsidRPr="00E4748F">
        <w:rPr>
          <w:rFonts w:ascii="Tahoma" w:hAnsi="Tahoma" w:cs="Tahoma"/>
          <w:sz w:val="28"/>
          <w:szCs w:val="24"/>
        </w:rPr>
        <w:t xml:space="preserve"> </w:t>
      </w:r>
      <w:r w:rsidR="0006064A" w:rsidRPr="00E4748F">
        <w:rPr>
          <w:rFonts w:ascii="Tahoma" w:hAnsi="Tahoma" w:cs="Tahoma"/>
          <w:i/>
          <w:sz w:val="28"/>
        </w:rPr>
        <w:t>The Rules of Unified English Braille</w:t>
      </w:r>
      <w:r w:rsidR="0006064A" w:rsidRPr="00E4748F">
        <w:rPr>
          <w:rFonts w:ascii="Tahoma" w:hAnsi="Tahoma" w:cs="Tahoma"/>
          <w:sz w:val="28"/>
          <w:szCs w:val="24"/>
        </w:rPr>
        <w:t xml:space="preserve"> (</w:t>
      </w:r>
      <w:r w:rsidR="00E232CE" w:rsidRPr="00E4748F">
        <w:rPr>
          <w:rFonts w:ascii="Tahoma" w:hAnsi="Tahoma" w:cs="Tahoma"/>
          <w:sz w:val="28"/>
          <w:szCs w:val="24"/>
        </w:rPr>
        <w:t>RUEB</w:t>
      </w:r>
      <w:r w:rsidR="0006064A" w:rsidRPr="00E4748F">
        <w:rPr>
          <w:rFonts w:ascii="Tahoma" w:hAnsi="Tahoma" w:cs="Tahoma"/>
          <w:sz w:val="28"/>
          <w:szCs w:val="24"/>
        </w:rPr>
        <w:t>)</w:t>
      </w:r>
      <w:r w:rsidR="00E232CE" w:rsidRPr="00E4748F">
        <w:rPr>
          <w:rFonts w:ascii="Tahoma" w:hAnsi="Tahoma" w:cs="Tahoma"/>
          <w:sz w:val="28"/>
          <w:szCs w:val="24"/>
        </w:rPr>
        <w:t xml:space="preserve"> </w:t>
      </w:r>
      <w:r w:rsidR="000934F1" w:rsidRPr="00E4748F">
        <w:rPr>
          <w:rFonts w:ascii="Tahoma" w:hAnsi="Tahoma" w:cs="Tahoma"/>
          <w:sz w:val="28"/>
          <w:szCs w:val="24"/>
        </w:rPr>
        <w:t>§</w:t>
      </w:r>
      <w:r w:rsidR="008C53B4" w:rsidRPr="00E4748F">
        <w:rPr>
          <w:rFonts w:ascii="Tahoma" w:hAnsi="Tahoma" w:cs="Tahoma"/>
          <w:sz w:val="28"/>
          <w:szCs w:val="24"/>
        </w:rPr>
        <w:t>11-16</w:t>
      </w:r>
      <w:r w:rsidR="001D1512" w:rsidRPr="00E4748F">
        <w:rPr>
          <w:rFonts w:ascii="Tahoma" w:hAnsi="Tahoma" w:cs="Tahoma"/>
          <w:sz w:val="28"/>
          <w:szCs w:val="24"/>
        </w:rPr>
        <w:t xml:space="preserve"> produced by the International Council on English Braille (ICEB). </w:t>
      </w:r>
      <w:r w:rsidRPr="00E4748F">
        <w:rPr>
          <w:rFonts w:ascii="Tahoma" w:hAnsi="Tahoma" w:cs="Tahoma"/>
          <w:sz w:val="28"/>
          <w:szCs w:val="24"/>
        </w:rPr>
        <w:t xml:space="preserve">This list was </w:t>
      </w:r>
      <w:r w:rsidR="006012BB" w:rsidRPr="00E4748F">
        <w:rPr>
          <w:rFonts w:ascii="Tahoma" w:hAnsi="Tahoma" w:cs="Tahoma"/>
          <w:sz w:val="28"/>
          <w:szCs w:val="24"/>
        </w:rPr>
        <w:t>first</w:t>
      </w:r>
      <w:r w:rsidRPr="00E4748F">
        <w:rPr>
          <w:rFonts w:ascii="Tahoma" w:hAnsi="Tahoma" w:cs="Tahoma"/>
          <w:sz w:val="28"/>
          <w:szCs w:val="24"/>
        </w:rPr>
        <w:t xml:space="preserve"> </w:t>
      </w:r>
      <w:r w:rsidR="001710FD" w:rsidRPr="00E4748F">
        <w:rPr>
          <w:rFonts w:ascii="Tahoma" w:hAnsi="Tahoma" w:cs="Tahoma"/>
          <w:sz w:val="28"/>
          <w:szCs w:val="24"/>
        </w:rPr>
        <w:t xml:space="preserve">broken down </w:t>
      </w:r>
      <w:r w:rsidRPr="00E4748F">
        <w:rPr>
          <w:rFonts w:ascii="Tahoma" w:hAnsi="Tahoma" w:cs="Tahoma"/>
          <w:sz w:val="28"/>
          <w:szCs w:val="24"/>
        </w:rPr>
        <w:t>into</w:t>
      </w:r>
      <w:r w:rsidR="00495605" w:rsidRPr="00E4748F">
        <w:rPr>
          <w:rFonts w:ascii="Tahoma" w:hAnsi="Tahoma" w:cs="Tahoma"/>
          <w:sz w:val="28"/>
          <w:szCs w:val="24"/>
        </w:rPr>
        <w:t xml:space="preserve"> broad</w:t>
      </w:r>
      <w:r w:rsidRPr="00E4748F">
        <w:rPr>
          <w:rFonts w:ascii="Tahoma" w:hAnsi="Tahoma" w:cs="Tahoma"/>
          <w:sz w:val="28"/>
          <w:szCs w:val="24"/>
        </w:rPr>
        <w:t xml:space="preserve"> categories</w:t>
      </w:r>
      <w:r w:rsidR="008C3FF3" w:rsidRPr="00E4748F">
        <w:rPr>
          <w:rFonts w:ascii="Tahoma" w:hAnsi="Tahoma" w:cs="Tahoma"/>
          <w:sz w:val="28"/>
          <w:szCs w:val="24"/>
        </w:rPr>
        <w:t xml:space="preserve"> of </w:t>
      </w:r>
      <w:r w:rsidR="00932F4D" w:rsidRPr="00E4748F">
        <w:rPr>
          <w:rFonts w:ascii="Tahoma" w:hAnsi="Tahoma" w:cs="Tahoma"/>
          <w:sz w:val="28"/>
          <w:szCs w:val="24"/>
        </w:rPr>
        <w:t>related</w:t>
      </w:r>
      <w:r w:rsidR="0044054F" w:rsidRPr="00E4748F">
        <w:rPr>
          <w:rFonts w:ascii="Tahoma" w:hAnsi="Tahoma" w:cs="Tahoma"/>
          <w:sz w:val="28"/>
          <w:szCs w:val="24"/>
        </w:rPr>
        <w:t xml:space="preserve"> </w:t>
      </w:r>
      <w:r w:rsidR="008C3FF3" w:rsidRPr="00E4748F">
        <w:rPr>
          <w:rFonts w:ascii="Tahoma" w:hAnsi="Tahoma" w:cs="Tahoma"/>
          <w:sz w:val="28"/>
          <w:szCs w:val="24"/>
        </w:rPr>
        <w:t xml:space="preserve">concepts, such as poetry, foreign language, </w:t>
      </w:r>
      <w:r w:rsidR="00F57D71" w:rsidRPr="00E4748F">
        <w:rPr>
          <w:rFonts w:ascii="Tahoma" w:hAnsi="Tahoma" w:cs="Tahoma"/>
          <w:sz w:val="28"/>
          <w:szCs w:val="24"/>
        </w:rPr>
        <w:t>and math</w:t>
      </w:r>
      <w:r w:rsidR="008C3FF3" w:rsidRPr="00E4748F">
        <w:rPr>
          <w:rFonts w:ascii="Tahoma" w:hAnsi="Tahoma" w:cs="Tahoma"/>
          <w:sz w:val="28"/>
          <w:szCs w:val="24"/>
        </w:rPr>
        <w:t xml:space="preserve">. </w:t>
      </w:r>
      <w:r w:rsidR="00435B81" w:rsidRPr="00E4748F">
        <w:rPr>
          <w:rFonts w:ascii="Tahoma" w:hAnsi="Tahoma" w:cs="Tahoma"/>
          <w:sz w:val="28"/>
          <w:szCs w:val="24"/>
        </w:rPr>
        <w:t>W</w:t>
      </w:r>
      <w:r w:rsidR="004E16EE" w:rsidRPr="00E4748F">
        <w:rPr>
          <w:rFonts w:ascii="Tahoma" w:hAnsi="Tahoma" w:cs="Tahoma"/>
          <w:sz w:val="28"/>
          <w:szCs w:val="24"/>
        </w:rPr>
        <w:t>ithin each category,</w:t>
      </w:r>
      <w:r w:rsidR="006012BB" w:rsidRPr="00E4748F">
        <w:rPr>
          <w:rFonts w:ascii="Tahoma" w:hAnsi="Tahoma" w:cs="Tahoma"/>
          <w:sz w:val="28"/>
          <w:szCs w:val="24"/>
        </w:rPr>
        <w:t xml:space="preserve"> r</w:t>
      </w:r>
      <w:r w:rsidR="007A098C" w:rsidRPr="00E4748F">
        <w:rPr>
          <w:rFonts w:ascii="Tahoma" w:hAnsi="Tahoma" w:cs="Tahoma"/>
          <w:sz w:val="28"/>
          <w:szCs w:val="24"/>
        </w:rPr>
        <w:t>elated</w:t>
      </w:r>
      <w:r w:rsidR="00932F4D" w:rsidRPr="00E4748F">
        <w:rPr>
          <w:rFonts w:ascii="Tahoma" w:hAnsi="Tahoma" w:cs="Tahoma"/>
          <w:sz w:val="28"/>
          <w:szCs w:val="24"/>
        </w:rPr>
        <w:t xml:space="preserve"> concepts </w:t>
      </w:r>
      <w:r w:rsidR="004E16EE" w:rsidRPr="00E4748F">
        <w:rPr>
          <w:rFonts w:ascii="Tahoma" w:hAnsi="Tahoma" w:cs="Tahoma"/>
          <w:sz w:val="28"/>
          <w:szCs w:val="24"/>
        </w:rPr>
        <w:t xml:space="preserve">were </w:t>
      </w:r>
      <w:r w:rsidR="007A098C" w:rsidRPr="00E4748F">
        <w:rPr>
          <w:rFonts w:ascii="Tahoma" w:hAnsi="Tahoma" w:cs="Tahoma"/>
          <w:sz w:val="28"/>
          <w:szCs w:val="24"/>
        </w:rPr>
        <w:t xml:space="preserve">grouped </w:t>
      </w:r>
      <w:r w:rsidR="006D205E" w:rsidRPr="00E4748F">
        <w:rPr>
          <w:rFonts w:ascii="Tahoma" w:hAnsi="Tahoma" w:cs="Tahoma"/>
          <w:sz w:val="28"/>
          <w:szCs w:val="24"/>
        </w:rPr>
        <w:lastRenderedPageBreak/>
        <w:t xml:space="preserve">into </w:t>
      </w:r>
      <w:r w:rsidR="0044054F" w:rsidRPr="00E4748F">
        <w:rPr>
          <w:rFonts w:ascii="Tahoma" w:hAnsi="Tahoma" w:cs="Tahoma"/>
          <w:sz w:val="28"/>
          <w:szCs w:val="24"/>
        </w:rPr>
        <w:t>sub</w:t>
      </w:r>
      <w:r w:rsidR="002F1712" w:rsidRPr="00E4748F">
        <w:rPr>
          <w:rFonts w:ascii="Tahoma" w:hAnsi="Tahoma" w:cs="Tahoma"/>
          <w:sz w:val="28"/>
          <w:szCs w:val="24"/>
        </w:rPr>
        <w:t xml:space="preserve">-categories, such as </w:t>
      </w:r>
      <w:r w:rsidR="002F20D7" w:rsidRPr="00E4748F">
        <w:rPr>
          <w:rFonts w:ascii="Tahoma" w:hAnsi="Tahoma" w:cs="Tahoma"/>
          <w:sz w:val="28"/>
          <w:szCs w:val="24"/>
        </w:rPr>
        <w:t xml:space="preserve">fractions, radical expressions, or </w:t>
      </w:r>
      <w:r w:rsidR="00F57D71" w:rsidRPr="00E4748F">
        <w:rPr>
          <w:rFonts w:ascii="Tahoma" w:hAnsi="Tahoma" w:cs="Tahoma"/>
          <w:sz w:val="28"/>
          <w:szCs w:val="24"/>
        </w:rPr>
        <w:t>poetry with language translation</w:t>
      </w:r>
      <w:r w:rsidR="002F20D7" w:rsidRPr="00E4748F">
        <w:rPr>
          <w:rFonts w:ascii="Tahoma" w:hAnsi="Tahoma" w:cs="Tahoma"/>
          <w:sz w:val="28"/>
          <w:szCs w:val="24"/>
        </w:rPr>
        <w:t>.</w:t>
      </w:r>
    </w:p>
    <w:p w14:paraId="00000040" w14:textId="1398C858" w:rsidR="008B5E43" w:rsidRPr="00E4748F" w:rsidRDefault="00313FE0" w:rsidP="00EA3458">
      <w:pPr>
        <w:spacing w:after="240" w:line="360" w:lineRule="auto"/>
        <w:rPr>
          <w:rFonts w:ascii="Tahoma" w:hAnsi="Tahoma" w:cs="Tahoma"/>
          <w:sz w:val="28"/>
          <w:szCs w:val="24"/>
        </w:rPr>
      </w:pPr>
      <w:r w:rsidRPr="002A4CD6">
        <w:rPr>
          <w:rFonts w:ascii="Tahoma" w:hAnsi="Tahoma" w:cs="Tahoma"/>
          <w:sz w:val="28"/>
          <w:szCs w:val="24"/>
        </w:rPr>
        <w:t>Th</w:t>
      </w:r>
      <w:r w:rsidR="00896D68" w:rsidRPr="002A4CD6">
        <w:rPr>
          <w:rFonts w:ascii="Tahoma" w:hAnsi="Tahoma" w:cs="Tahoma"/>
          <w:sz w:val="28"/>
          <w:szCs w:val="24"/>
        </w:rPr>
        <w:t>e</w:t>
      </w:r>
      <w:r w:rsidRPr="002A4CD6">
        <w:rPr>
          <w:rFonts w:ascii="Tahoma" w:hAnsi="Tahoma" w:cs="Tahoma"/>
          <w:sz w:val="28"/>
          <w:szCs w:val="24"/>
        </w:rPr>
        <w:t xml:space="preserve"> </w:t>
      </w:r>
      <w:r w:rsidR="00896D68" w:rsidRPr="002A4CD6">
        <w:rPr>
          <w:rFonts w:ascii="Tahoma" w:hAnsi="Tahoma" w:cs="Tahoma"/>
          <w:sz w:val="28"/>
          <w:szCs w:val="24"/>
        </w:rPr>
        <w:t xml:space="preserve">grouping and organizing of these concepts </w:t>
      </w:r>
      <w:r w:rsidR="00CE4FC2" w:rsidRPr="002A4CD6">
        <w:rPr>
          <w:rFonts w:ascii="Tahoma" w:hAnsi="Tahoma" w:cs="Tahoma"/>
          <w:sz w:val="28"/>
          <w:szCs w:val="24"/>
        </w:rPr>
        <w:t xml:space="preserve">evolved into </w:t>
      </w:r>
      <w:r w:rsidR="006A4B5C" w:rsidRPr="002A4CD6">
        <w:rPr>
          <w:rFonts w:ascii="Tahoma" w:hAnsi="Tahoma" w:cs="Tahoma"/>
          <w:sz w:val="28"/>
          <w:szCs w:val="24"/>
        </w:rPr>
        <w:t xml:space="preserve">rough </w:t>
      </w:r>
      <w:r w:rsidR="00623915" w:rsidRPr="002A4CD6">
        <w:rPr>
          <w:rFonts w:ascii="Tahoma" w:hAnsi="Tahoma" w:cs="Tahoma"/>
          <w:sz w:val="28"/>
          <w:szCs w:val="24"/>
        </w:rPr>
        <w:t xml:space="preserve">outlines </w:t>
      </w:r>
      <w:r w:rsidR="00CE4FC2" w:rsidRPr="002A4CD6">
        <w:rPr>
          <w:rFonts w:ascii="Tahoma" w:hAnsi="Tahoma" w:cs="Tahoma"/>
          <w:sz w:val="28"/>
          <w:szCs w:val="24"/>
        </w:rPr>
        <w:t xml:space="preserve">for each </w:t>
      </w:r>
      <w:r w:rsidRPr="002A4CD6">
        <w:rPr>
          <w:rFonts w:ascii="Tahoma" w:hAnsi="Tahoma" w:cs="Tahoma"/>
          <w:sz w:val="28"/>
          <w:szCs w:val="24"/>
        </w:rPr>
        <w:t>of</w:t>
      </w:r>
      <w:r w:rsidR="00150B1E" w:rsidRPr="002A4CD6">
        <w:rPr>
          <w:rFonts w:ascii="Tahoma" w:hAnsi="Tahoma" w:cs="Tahoma"/>
          <w:sz w:val="28"/>
          <w:szCs w:val="24"/>
        </w:rPr>
        <w:t xml:space="preserve"> the lessons</w:t>
      </w:r>
      <w:r w:rsidR="006A4B5C" w:rsidRPr="002A4CD6">
        <w:rPr>
          <w:rFonts w:ascii="Tahoma" w:hAnsi="Tahoma" w:cs="Tahoma"/>
          <w:sz w:val="28"/>
          <w:szCs w:val="24"/>
        </w:rPr>
        <w:t xml:space="preserve">. </w:t>
      </w:r>
      <w:r w:rsidR="00CD59BD" w:rsidRPr="002A4CD6">
        <w:rPr>
          <w:rFonts w:ascii="Tahoma" w:hAnsi="Tahoma" w:cs="Tahoma"/>
          <w:sz w:val="28"/>
          <w:szCs w:val="24"/>
        </w:rPr>
        <w:t xml:space="preserve">The braille </w:t>
      </w:r>
      <w:r w:rsidR="006A4B5C" w:rsidRPr="002A4CD6">
        <w:rPr>
          <w:rFonts w:ascii="Tahoma" w:hAnsi="Tahoma" w:cs="Tahoma"/>
          <w:sz w:val="28"/>
          <w:szCs w:val="24"/>
        </w:rPr>
        <w:t xml:space="preserve">rules and guidance </w:t>
      </w:r>
      <w:r w:rsidR="00DD702F" w:rsidRPr="002A4CD6">
        <w:rPr>
          <w:rFonts w:ascii="Tahoma" w:hAnsi="Tahoma" w:cs="Tahoma"/>
          <w:sz w:val="28"/>
          <w:szCs w:val="24"/>
        </w:rPr>
        <w:t xml:space="preserve">– </w:t>
      </w:r>
      <w:r w:rsidR="0044500C" w:rsidRPr="002A4CD6">
        <w:rPr>
          <w:rFonts w:ascii="Tahoma" w:hAnsi="Tahoma" w:cs="Tahoma"/>
          <w:sz w:val="28"/>
          <w:szCs w:val="24"/>
        </w:rPr>
        <w:t>“rules” being the rules of the braille code, “guidance” being recommendations, for example, on best practices to provide consistent formatting of</w:t>
      </w:r>
      <w:r w:rsidR="005F0CFE" w:rsidRPr="002A4CD6">
        <w:rPr>
          <w:rFonts w:ascii="Tahoma" w:hAnsi="Tahoma" w:cs="Tahoma"/>
          <w:sz w:val="28"/>
          <w:szCs w:val="24"/>
        </w:rPr>
        <w:t xml:space="preserve"> braille</w:t>
      </w:r>
      <w:r w:rsidR="0044500C" w:rsidRPr="002A4CD6">
        <w:rPr>
          <w:rFonts w:ascii="Tahoma" w:hAnsi="Tahoma" w:cs="Tahoma"/>
          <w:sz w:val="28"/>
          <w:szCs w:val="24"/>
        </w:rPr>
        <w:t xml:space="preserve"> </w:t>
      </w:r>
      <w:r w:rsidR="005F0CFE" w:rsidRPr="002A4CD6">
        <w:rPr>
          <w:rFonts w:ascii="Tahoma" w:hAnsi="Tahoma" w:cs="Tahoma"/>
          <w:sz w:val="28"/>
          <w:szCs w:val="24"/>
        </w:rPr>
        <w:t>materials</w:t>
      </w:r>
      <w:r w:rsidR="0044500C" w:rsidRPr="002A4CD6">
        <w:rPr>
          <w:rFonts w:ascii="Tahoma" w:hAnsi="Tahoma" w:cs="Tahoma"/>
          <w:sz w:val="28"/>
          <w:szCs w:val="24"/>
        </w:rPr>
        <w:t xml:space="preserve"> – </w:t>
      </w:r>
      <w:r w:rsidR="00DD702F" w:rsidRPr="002A4CD6">
        <w:rPr>
          <w:rFonts w:ascii="Tahoma" w:hAnsi="Tahoma" w:cs="Tahoma"/>
          <w:sz w:val="28"/>
          <w:szCs w:val="24"/>
        </w:rPr>
        <w:t xml:space="preserve">were reviewed </w:t>
      </w:r>
      <w:r w:rsidR="00CD59BD" w:rsidRPr="002A4CD6">
        <w:rPr>
          <w:rFonts w:ascii="Tahoma" w:hAnsi="Tahoma" w:cs="Tahoma"/>
          <w:sz w:val="28"/>
          <w:szCs w:val="24"/>
        </w:rPr>
        <w:t>to ensure the lesson outlines were</w:t>
      </w:r>
      <w:r w:rsidR="00CD59BD" w:rsidRPr="00E4748F">
        <w:rPr>
          <w:rFonts w:ascii="Tahoma" w:hAnsi="Tahoma" w:cs="Tahoma"/>
          <w:sz w:val="28"/>
          <w:szCs w:val="24"/>
        </w:rPr>
        <w:t xml:space="preserve"> </w:t>
      </w:r>
      <w:r w:rsidR="006A4B5C" w:rsidRPr="00E4748F">
        <w:rPr>
          <w:rFonts w:ascii="Tahoma" w:hAnsi="Tahoma" w:cs="Tahoma"/>
          <w:sz w:val="28"/>
          <w:szCs w:val="24"/>
        </w:rPr>
        <w:t>organized in such a way that the most foundational pieces were introduced first</w:t>
      </w:r>
      <w:r w:rsidR="00B44BC0" w:rsidRPr="00E4748F">
        <w:rPr>
          <w:rFonts w:ascii="Tahoma" w:hAnsi="Tahoma" w:cs="Tahoma"/>
          <w:sz w:val="28"/>
          <w:szCs w:val="24"/>
        </w:rPr>
        <w:t xml:space="preserve"> </w:t>
      </w:r>
      <w:r w:rsidR="00480D17">
        <w:rPr>
          <w:rFonts w:ascii="Tahoma" w:hAnsi="Tahoma" w:cs="Tahoma"/>
          <w:sz w:val="28"/>
          <w:szCs w:val="24"/>
        </w:rPr>
        <w:t>by</w:t>
      </w:r>
      <w:r w:rsidR="00B44BC0" w:rsidRPr="00E4748F">
        <w:rPr>
          <w:rFonts w:ascii="Tahoma" w:hAnsi="Tahoma" w:cs="Tahoma"/>
          <w:sz w:val="28"/>
          <w:szCs w:val="24"/>
        </w:rPr>
        <w:t xml:space="preserve"> </w:t>
      </w:r>
      <w:r w:rsidR="006A4B5C" w:rsidRPr="00E4748F">
        <w:rPr>
          <w:rFonts w:ascii="Tahoma" w:hAnsi="Tahoma" w:cs="Tahoma"/>
          <w:sz w:val="28"/>
          <w:szCs w:val="24"/>
        </w:rPr>
        <w:t xml:space="preserve">ordering concepts so that they </w:t>
      </w:r>
      <w:r w:rsidR="00FF22AB" w:rsidRPr="00E4748F">
        <w:rPr>
          <w:rFonts w:ascii="Tahoma" w:hAnsi="Tahoma" w:cs="Tahoma"/>
          <w:sz w:val="28"/>
          <w:szCs w:val="24"/>
        </w:rPr>
        <w:t xml:space="preserve">would </w:t>
      </w:r>
      <w:r w:rsidR="006A4B5C" w:rsidRPr="00E4748F">
        <w:rPr>
          <w:rFonts w:ascii="Tahoma" w:hAnsi="Tahoma" w:cs="Tahoma"/>
          <w:sz w:val="28"/>
          <w:szCs w:val="24"/>
        </w:rPr>
        <w:t>buil</w:t>
      </w:r>
      <w:r w:rsidR="00F270D1" w:rsidRPr="00E4748F">
        <w:rPr>
          <w:rFonts w:ascii="Tahoma" w:hAnsi="Tahoma" w:cs="Tahoma"/>
          <w:sz w:val="28"/>
          <w:szCs w:val="24"/>
        </w:rPr>
        <w:t>d</w:t>
      </w:r>
      <w:r w:rsidR="006A4B5C" w:rsidRPr="00E4748F">
        <w:rPr>
          <w:rFonts w:ascii="Tahoma" w:hAnsi="Tahoma" w:cs="Tahoma"/>
          <w:sz w:val="28"/>
          <w:szCs w:val="24"/>
        </w:rPr>
        <w:t xml:space="preserve"> </w:t>
      </w:r>
      <w:r w:rsidR="00FF22AB" w:rsidRPr="00E4748F">
        <w:rPr>
          <w:rFonts w:ascii="Tahoma" w:hAnsi="Tahoma" w:cs="Tahoma"/>
          <w:sz w:val="28"/>
          <w:szCs w:val="24"/>
        </w:rPr>
        <w:t>up</w:t>
      </w:r>
      <w:r w:rsidR="006A4B5C" w:rsidRPr="00E4748F">
        <w:rPr>
          <w:rFonts w:ascii="Tahoma" w:hAnsi="Tahoma" w:cs="Tahoma"/>
          <w:sz w:val="28"/>
          <w:szCs w:val="24"/>
        </w:rPr>
        <w:t xml:space="preserve">on each other. </w:t>
      </w:r>
      <w:r w:rsidR="00FF1A47" w:rsidRPr="00E4748F">
        <w:rPr>
          <w:rFonts w:ascii="Tahoma" w:hAnsi="Tahoma" w:cs="Tahoma"/>
          <w:sz w:val="28"/>
          <w:szCs w:val="24"/>
        </w:rPr>
        <w:t>T</w:t>
      </w:r>
      <w:r w:rsidR="002B590A" w:rsidRPr="00E4748F">
        <w:rPr>
          <w:rFonts w:ascii="Tahoma" w:hAnsi="Tahoma" w:cs="Tahoma"/>
          <w:sz w:val="28"/>
          <w:szCs w:val="24"/>
        </w:rPr>
        <w:t xml:space="preserve">his was a </w:t>
      </w:r>
      <w:r w:rsidR="006E13A7" w:rsidRPr="00E4748F">
        <w:rPr>
          <w:rFonts w:ascii="Tahoma" w:hAnsi="Tahoma" w:cs="Tahoma"/>
          <w:sz w:val="28"/>
          <w:szCs w:val="24"/>
        </w:rPr>
        <w:t>central</w:t>
      </w:r>
      <w:r w:rsidR="002B590A" w:rsidRPr="00E4748F">
        <w:rPr>
          <w:rFonts w:ascii="Tahoma" w:hAnsi="Tahoma" w:cs="Tahoma"/>
          <w:sz w:val="28"/>
          <w:szCs w:val="24"/>
        </w:rPr>
        <w:t xml:space="preserve"> </w:t>
      </w:r>
      <w:r w:rsidR="006E13A7" w:rsidRPr="00E4748F">
        <w:rPr>
          <w:rFonts w:ascii="Tahoma" w:hAnsi="Tahoma" w:cs="Tahoma"/>
          <w:sz w:val="28"/>
          <w:szCs w:val="24"/>
        </w:rPr>
        <w:t>and recurring theme</w:t>
      </w:r>
      <w:r w:rsidR="002B590A" w:rsidRPr="00E4748F">
        <w:rPr>
          <w:rFonts w:ascii="Tahoma" w:hAnsi="Tahoma" w:cs="Tahoma"/>
          <w:sz w:val="28"/>
          <w:szCs w:val="24"/>
        </w:rPr>
        <w:t xml:space="preserve"> t</w:t>
      </w:r>
      <w:r w:rsidR="00FF1A47" w:rsidRPr="00E4748F">
        <w:rPr>
          <w:rFonts w:ascii="Tahoma" w:hAnsi="Tahoma" w:cs="Tahoma"/>
          <w:sz w:val="28"/>
          <w:szCs w:val="24"/>
        </w:rPr>
        <w:t xml:space="preserve">hroughout </w:t>
      </w:r>
      <w:r w:rsidR="006A4B5C" w:rsidRPr="00E4748F">
        <w:rPr>
          <w:rFonts w:ascii="Tahoma" w:hAnsi="Tahoma" w:cs="Tahoma"/>
          <w:sz w:val="28"/>
          <w:szCs w:val="24"/>
        </w:rPr>
        <w:t>the development of the course – re-ordering concepts, rules, and guidance to ensure that students were provided with clear and thorough instruction, and that lessons progressed in such a way that th</w:t>
      </w:r>
      <w:r w:rsidR="002C07F3" w:rsidRPr="00E4748F">
        <w:rPr>
          <w:rFonts w:ascii="Tahoma" w:hAnsi="Tahoma" w:cs="Tahoma"/>
          <w:sz w:val="28"/>
          <w:szCs w:val="24"/>
        </w:rPr>
        <w:t xml:space="preserve">ey built </w:t>
      </w:r>
      <w:r w:rsidR="00FC25EE">
        <w:rPr>
          <w:rFonts w:ascii="Tahoma" w:hAnsi="Tahoma" w:cs="Tahoma"/>
          <w:sz w:val="28"/>
          <w:szCs w:val="24"/>
        </w:rPr>
        <w:t>up</w:t>
      </w:r>
      <w:r w:rsidR="002C07F3" w:rsidRPr="00E4748F">
        <w:rPr>
          <w:rFonts w:ascii="Tahoma" w:hAnsi="Tahoma" w:cs="Tahoma"/>
          <w:sz w:val="28"/>
          <w:szCs w:val="24"/>
        </w:rPr>
        <w:t>on their predecessors.</w:t>
      </w:r>
    </w:p>
    <w:p w14:paraId="4A9FFCA6" w14:textId="532D7794" w:rsidR="00697C8C" w:rsidRPr="00E4748F" w:rsidRDefault="00FE287D" w:rsidP="002C07F3">
      <w:pPr>
        <w:spacing w:line="360" w:lineRule="auto"/>
        <w:rPr>
          <w:rFonts w:ascii="Tahoma" w:hAnsi="Tahoma" w:cs="Tahoma"/>
          <w:sz w:val="28"/>
          <w:szCs w:val="24"/>
        </w:rPr>
      </w:pPr>
      <w:r w:rsidRPr="002A4CD6">
        <w:rPr>
          <w:rFonts w:ascii="Tahoma" w:hAnsi="Tahoma" w:cs="Tahoma"/>
          <w:sz w:val="28"/>
          <w:szCs w:val="24"/>
        </w:rPr>
        <w:t>Once th</w:t>
      </w:r>
      <w:r w:rsidR="00B460EE" w:rsidRPr="002A4CD6">
        <w:rPr>
          <w:rFonts w:ascii="Tahoma" w:hAnsi="Tahoma" w:cs="Tahoma"/>
          <w:sz w:val="28"/>
          <w:szCs w:val="24"/>
        </w:rPr>
        <w:t>is</w:t>
      </w:r>
      <w:r w:rsidR="00DB6F14" w:rsidRPr="002A4CD6">
        <w:rPr>
          <w:rFonts w:ascii="Tahoma" w:hAnsi="Tahoma" w:cs="Tahoma"/>
          <w:sz w:val="28"/>
          <w:szCs w:val="24"/>
        </w:rPr>
        <w:t xml:space="preserve"> rough </w:t>
      </w:r>
      <w:r w:rsidR="00B460EE" w:rsidRPr="002A4CD6">
        <w:rPr>
          <w:rFonts w:ascii="Tahoma" w:hAnsi="Tahoma" w:cs="Tahoma"/>
          <w:sz w:val="28"/>
          <w:szCs w:val="24"/>
        </w:rPr>
        <w:t>course structure</w:t>
      </w:r>
      <w:r w:rsidR="00DB6F14" w:rsidRPr="002A4CD6">
        <w:rPr>
          <w:rFonts w:ascii="Tahoma" w:hAnsi="Tahoma" w:cs="Tahoma"/>
          <w:sz w:val="28"/>
          <w:szCs w:val="24"/>
        </w:rPr>
        <w:t xml:space="preserve"> was </w:t>
      </w:r>
      <w:r w:rsidRPr="002A4CD6">
        <w:rPr>
          <w:rFonts w:ascii="Tahoma" w:hAnsi="Tahoma" w:cs="Tahoma"/>
          <w:sz w:val="28"/>
          <w:szCs w:val="24"/>
        </w:rPr>
        <w:t>in place</w:t>
      </w:r>
      <w:r w:rsidR="003B6909" w:rsidRPr="002A4CD6">
        <w:rPr>
          <w:rFonts w:ascii="Tahoma" w:hAnsi="Tahoma" w:cs="Tahoma"/>
          <w:sz w:val="28"/>
          <w:szCs w:val="24"/>
        </w:rPr>
        <w:t xml:space="preserve">, Clovernook’s curriculum developers </w:t>
      </w:r>
      <w:r w:rsidR="009335BE" w:rsidRPr="002A4CD6">
        <w:rPr>
          <w:rFonts w:ascii="Tahoma" w:hAnsi="Tahoma" w:cs="Tahoma"/>
          <w:sz w:val="28"/>
          <w:szCs w:val="24"/>
        </w:rPr>
        <w:t>–</w:t>
      </w:r>
      <w:r w:rsidR="003B6909" w:rsidRPr="002A4CD6">
        <w:rPr>
          <w:rFonts w:ascii="Tahoma" w:hAnsi="Tahoma" w:cs="Tahoma"/>
          <w:sz w:val="28"/>
          <w:szCs w:val="24"/>
        </w:rPr>
        <w:t xml:space="preserve"> Samuel Foulkes, Saul Garza, and Tina Seger </w:t>
      </w:r>
      <w:r w:rsidR="009335BE" w:rsidRPr="002A4CD6">
        <w:rPr>
          <w:rFonts w:ascii="Tahoma" w:hAnsi="Tahoma" w:cs="Tahoma"/>
          <w:sz w:val="28"/>
          <w:szCs w:val="24"/>
        </w:rPr>
        <w:t>–</w:t>
      </w:r>
      <w:r w:rsidR="003B6909" w:rsidRPr="002A4CD6">
        <w:rPr>
          <w:rFonts w:ascii="Tahoma" w:hAnsi="Tahoma" w:cs="Tahoma"/>
          <w:sz w:val="28"/>
          <w:szCs w:val="24"/>
        </w:rPr>
        <w:t xml:space="preserve"> took on lessons that appealed to their strengths and interests. Each developer was responsible for writing the initial rough draft</w:t>
      </w:r>
      <w:r w:rsidR="003B6909" w:rsidRPr="00E4748F">
        <w:rPr>
          <w:rFonts w:ascii="Tahoma" w:hAnsi="Tahoma" w:cs="Tahoma"/>
          <w:sz w:val="28"/>
          <w:szCs w:val="24"/>
        </w:rPr>
        <w:t xml:space="preserve"> of their assigned lessons. This included the transferal of rules and guidance into instructional language, as well as the incorporation of original and sourced examples. Special care was given to try to select examples that were interesting</w:t>
      </w:r>
      <w:r w:rsidR="00307142" w:rsidRPr="00E4748F">
        <w:rPr>
          <w:rFonts w:ascii="Tahoma" w:hAnsi="Tahoma" w:cs="Tahoma"/>
          <w:sz w:val="28"/>
          <w:szCs w:val="24"/>
        </w:rPr>
        <w:t>, diverse, and reflective of the types of materia</w:t>
      </w:r>
      <w:r w:rsidR="00FB3655" w:rsidRPr="00E4748F">
        <w:rPr>
          <w:rFonts w:ascii="Tahoma" w:hAnsi="Tahoma" w:cs="Tahoma"/>
          <w:sz w:val="28"/>
          <w:szCs w:val="24"/>
        </w:rPr>
        <w:t>ls that people might encounter.</w:t>
      </w:r>
    </w:p>
    <w:p w14:paraId="4FABE0B0" w14:textId="4EA23820" w:rsidR="00CB153B" w:rsidRDefault="003F07DA" w:rsidP="002C07F3">
      <w:pPr>
        <w:spacing w:line="360" w:lineRule="auto"/>
        <w:rPr>
          <w:rFonts w:ascii="Tahoma" w:hAnsi="Tahoma" w:cs="Tahoma"/>
          <w:sz w:val="28"/>
          <w:szCs w:val="24"/>
        </w:rPr>
      </w:pPr>
      <w:r w:rsidRPr="00E4748F">
        <w:rPr>
          <w:rFonts w:ascii="Tahoma" w:hAnsi="Tahoma" w:cs="Tahoma"/>
          <w:sz w:val="28"/>
          <w:szCs w:val="24"/>
        </w:rPr>
        <w:t>After</w:t>
      </w:r>
      <w:r w:rsidR="00307142" w:rsidRPr="00E4748F">
        <w:rPr>
          <w:rFonts w:ascii="Tahoma" w:hAnsi="Tahoma" w:cs="Tahoma"/>
          <w:sz w:val="28"/>
          <w:szCs w:val="24"/>
        </w:rPr>
        <w:t xml:space="preserve"> the initial </w:t>
      </w:r>
      <w:r w:rsidR="00C42B82">
        <w:rPr>
          <w:rFonts w:ascii="Tahoma" w:hAnsi="Tahoma" w:cs="Tahoma"/>
          <w:sz w:val="28"/>
          <w:szCs w:val="24"/>
        </w:rPr>
        <w:t xml:space="preserve">rough </w:t>
      </w:r>
      <w:r w:rsidR="00307142" w:rsidRPr="002A4CD6">
        <w:rPr>
          <w:rFonts w:ascii="Tahoma" w:hAnsi="Tahoma" w:cs="Tahoma"/>
          <w:sz w:val="28"/>
          <w:szCs w:val="24"/>
        </w:rPr>
        <w:t>drafts</w:t>
      </w:r>
      <w:r w:rsidR="00307142" w:rsidRPr="00E4748F">
        <w:rPr>
          <w:rFonts w:ascii="Tahoma" w:hAnsi="Tahoma" w:cs="Tahoma"/>
          <w:sz w:val="28"/>
          <w:szCs w:val="24"/>
        </w:rPr>
        <w:t xml:space="preserve"> were created, there then </w:t>
      </w:r>
      <w:r w:rsidR="00FE287D" w:rsidRPr="00E4748F">
        <w:rPr>
          <w:rFonts w:ascii="Tahoma" w:hAnsi="Tahoma" w:cs="Tahoma"/>
          <w:sz w:val="28"/>
          <w:szCs w:val="24"/>
        </w:rPr>
        <w:t xml:space="preserve">came a much more arduous step </w:t>
      </w:r>
      <w:r w:rsidR="00EF2077" w:rsidRPr="00E4748F">
        <w:rPr>
          <w:rFonts w:ascii="Tahoma" w:hAnsi="Tahoma" w:cs="Tahoma"/>
          <w:sz w:val="28"/>
          <w:szCs w:val="24"/>
        </w:rPr>
        <w:t>–</w:t>
      </w:r>
      <w:r w:rsidR="00FE287D" w:rsidRPr="00E4748F">
        <w:rPr>
          <w:rFonts w:ascii="Tahoma" w:hAnsi="Tahoma" w:cs="Tahoma"/>
          <w:sz w:val="28"/>
          <w:szCs w:val="24"/>
        </w:rPr>
        <w:t xml:space="preserve"> r</w:t>
      </w:r>
      <w:r w:rsidR="00307142" w:rsidRPr="00E4748F">
        <w:rPr>
          <w:rFonts w:ascii="Tahoma" w:hAnsi="Tahoma" w:cs="Tahoma"/>
          <w:sz w:val="28"/>
          <w:szCs w:val="24"/>
        </w:rPr>
        <w:t xml:space="preserve">econciling stylistic idiosyncrasies of the various authors, ensuring </w:t>
      </w:r>
      <w:r w:rsidR="00232AF1" w:rsidRPr="00E4748F">
        <w:rPr>
          <w:rFonts w:ascii="Tahoma" w:hAnsi="Tahoma" w:cs="Tahoma"/>
          <w:sz w:val="28"/>
          <w:szCs w:val="24"/>
        </w:rPr>
        <w:t>consistent language</w:t>
      </w:r>
      <w:r w:rsidR="00287E00" w:rsidRPr="00E4748F">
        <w:rPr>
          <w:rFonts w:ascii="Tahoma" w:hAnsi="Tahoma" w:cs="Tahoma"/>
          <w:sz w:val="28"/>
          <w:szCs w:val="24"/>
        </w:rPr>
        <w:t xml:space="preserve"> and terminology</w:t>
      </w:r>
      <w:r w:rsidR="00232AF1" w:rsidRPr="00E4748F">
        <w:rPr>
          <w:rFonts w:ascii="Tahoma" w:hAnsi="Tahoma" w:cs="Tahoma"/>
          <w:sz w:val="28"/>
          <w:szCs w:val="24"/>
        </w:rPr>
        <w:t xml:space="preserve">, and double-checking the </w:t>
      </w:r>
      <w:r w:rsidR="00232AF1" w:rsidRPr="00E4748F">
        <w:rPr>
          <w:rFonts w:ascii="Tahoma" w:hAnsi="Tahoma" w:cs="Tahoma"/>
          <w:sz w:val="28"/>
          <w:szCs w:val="24"/>
        </w:rPr>
        <w:lastRenderedPageBreak/>
        <w:t>references</w:t>
      </w:r>
      <w:r w:rsidR="00FE287D" w:rsidRPr="00E4748F">
        <w:rPr>
          <w:rFonts w:ascii="Tahoma" w:hAnsi="Tahoma" w:cs="Tahoma"/>
          <w:sz w:val="28"/>
          <w:szCs w:val="24"/>
        </w:rPr>
        <w:t xml:space="preserve"> of</w:t>
      </w:r>
      <w:r w:rsidR="00232AF1" w:rsidRPr="00E4748F">
        <w:rPr>
          <w:rFonts w:ascii="Tahoma" w:hAnsi="Tahoma" w:cs="Tahoma"/>
          <w:sz w:val="28"/>
          <w:szCs w:val="24"/>
        </w:rPr>
        <w:t xml:space="preserve"> rules and guidance provided within the course.</w:t>
      </w:r>
      <w:r w:rsidR="00307142" w:rsidRPr="00E4748F">
        <w:rPr>
          <w:rFonts w:ascii="Tahoma" w:hAnsi="Tahoma" w:cs="Tahoma"/>
          <w:sz w:val="28"/>
          <w:szCs w:val="24"/>
        </w:rPr>
        <w:t xml:space="preserve"> </w:t>
      </w:r>
      <w:r w:rsidR="00287E00" w:rsidRPr="00E4748F">
        <w:rPr>
          <w:rFonts w:ascii="Tahoma" w:hAnsi="Tahoma" w:cs="Tahoma"/>
          <w:sz w:val="28"/>
          <w:szCs w:val="24"/>
        </w:rPr>
        <w:t xml:space="preserve">Developers also began verifying that concepts built upon each other in a sequential way within the course. While this approach allowed multiple drafts of lessons to be developed simultaneously </w:t>
      </w:r>
      <w:r w:rsidR="00EF2077" w:rsidRPr="00E4748F">
        <w:rPr>
          <w:rFonts w:ascii="Tahoma" w:hAnsi="Tahoma" w:cs="Tahoma"/>
          <w:sz w:val="28"/>
          <w:szCs w:val="24"/>
        </w:rPr>
        <w:t>–</w:t>
      </w:r>
      <w:r w:rsidR="00287E00" w:rsidRPr="00E4748F">
        <w:rPr>
          <w:rFonts w:ascii="Tahoma" w:hAnsi="Tahoma" w:cs="Tahoma"/>
          <w:sz w:val="28"/>
          <w:szCs w:val="24"/>
        </w:rPr>
        <w:t xml:space="preserve"> the “silo” approach</w:t>
      </w:r>
      <w:r w:rsidR="002B164C">
        <w:rPr>
          <w:rFonts w:ascii="Tahoma" w:hAnsi="Tahoma" w:cs="Tahoma"/>
          <w:sz w:val="28"/>
          <w:szCs w:val="24"/>
        </w:rPr>
        <w:t>,</w:t>
      </w:r>
      <w:r w:rsidR="00287E00" w:rsidRPr="00E4748F">
        <w:rPr>
          <w:rFonts w:ascii="Tahoma" w:hAnsi="Tahoma" w:cs="Tahoma"/>
          <w:sz w:val="28"/>
          <w:szCs w:val="24"/>
        </w:rPr>
        <w:t xml:space="preserve"> </w:t>
      </w:r>
      <w:r w:rsidR="00FE287D" w:rsidRPr="00E4748F">
        <w:rPr>
          <w:rFonts w:ascii="Tahoma" w:hAnsi="Tahoma" w:cs="Tahoma"/>
          <w:sz w:val="28"/>
          <w:szCs w:val="24"/>
        </w:rPr>
        <w:t>at times</w:t>
      </w:r>
      <w:r w:rsidR="002B164C">
        <w:rPr>
          <w:rFonts w:ascii="Tahoma" w:hAnsi="Tahoma" w:cs="Tahoma"/>
          <w:sz w:val="28"/>
          <w:szCs w:val="24"/>
        </w:rPr>
        <w:t>,</w:t>
      </w:r>
      <w:r w:rsidR="00FE287D" w:rsidRPr="00E4748F">
        <w:rPr>
          <w:rFonts w:ascii="Tahoma" w:hAnsi="Tahoma" w:cs="Tahoma"/>
          <w:sz w:val="28"/>
          <w:szCs w:val="24"/>
        </w:rPr>
        <w:t xml:space="preserve"> </w:t>
      </w:r>
      <w:r w:rsidR="00287E00" w:rsidRPr="00E4748F">
        <w:rPr>
          <w:rFonts w:ascii="Tahoma" w:hAnsi="Tahoma" w:cs="Tahoma"/>
          <w:sz w:val="28"/>
          <w:szCs w:val="24"/>
        </w:rPr>
        <w:t xml:space="preserve">led to quite </w:t>
      </w:r>
      <w:r w:rsidR="00D14F9D" w:rsidRPr="00E4748F">
        <w:rPr>
          <w:rFonts w:ascii="Tahoma" w:hAnsi="Tahoma" w:cs="Tahoma"/>
          <w:sz w:val="28"/>
          <w:szCs w:val="24"/>
        </w:rPr>
        <w:t>a</w:t>
      </w:r>
      <w:r w:rsidR="00CB153B" w:rsidRPr="00E4748F">
        <w:rPr>
          <w:rFonts w:ascii="Tahoma" w:hAnsi="Tahoma" w:cs="Tahoma"/>
          <w:sz w:val="28"/>
          <w:szCs w:val="24"/>
        </w:rPr>
        <w:t xml:space="preserve"> bit of revision a</w:t>
      </w:r>
      <w:r w:rsidR="00FB3655" w:rsidRPr="00E4748F">
        <w:rPr>
          <w:rFonts w:ascii="Tahoma" w:hAnsi="Tahoma" w:cs="Tahoma"/>
          <w:sz w:val="28"/>
          <w:szCs w:val="24"/>
        </w:rPr>
        <w:t>nd rewriting.</w:t>
      </w:r>
    </w:p>
    <w:p w14:paraId="6AC11E40" w14:textId="615DDF9C" w:rsidR="00AC135A" w:rsidRDefault="00FE287D" w:rsidP="00F07B4B">
      <w:pPr>
        <w:spacing w:line="360" w:lineRule="auto"/>
        <w:rPr>
          <w:rFonts w:ascii="Tahoma" w:hAnsi="Tahoma" w:cs="Tahoma"/>
          <w:sz w:val="28"/>
          <w:szCs w:val="24"/>
        </w:rPr>
      </w:pPr>
      <w:r w:rsidRPr="00E4748F">
        <w:rPr>
          <w:rFonts w:ascii="Tahoma" w:hAnsi="Tahoma" w:cs="Tahoma"/>
          <w:sz w:val="28"/>
          <w:szCs w:val="24"/>
        </w:rPr>
        <w:t xml:space="preserve">As the lesson </w:t>
      </w:r>
      <w:r w:rsidRPr="00384DE4">
        <w:rPr>
          <w:rFonts w:ascii="Tahoma" w:hAnsi="Tahoma" w:cs="Tahoma"/>
          <w:sz w:val="28"/>
          <w:szCs w:val="24"/>
        </w:rPr>
        <w:t>drafting</w:t>
      </w:r>
      <w:r w:rsidRPr="00E4748F">
        <w:rPr>
          <w:rFonts w:ascii="Tahoma" w:hAnsi="Tahoma" w:cs="Tahoma"/>
          <w:sz w:val="28"/>
          <w:szCs w:val="24"/>
        </w:rPr>
        <w:t xml:space="preserve"> took place, conversations between Clovernook and NLS </w:t>
      </w:r>
      <w:r w:rsidR="009D14EE">
        <w:rPr>
          <w:rFonts w:ascii="Tahoma" w:hAnsi="Tahoma" w:cs="Tahoma"/>
          <w:sz w:val="28"/>
          <w:szCs w:val="24"/>
        </w:rPr>
        <w:t>revealed</w:t>
      </w:r>
      <w:r w:rsidR="004C075E" w:rsidRPr="001602EA">
        <w:rPr>
          <w:rFonts w:ascii="Tahoma" w:hAnsi="Tahoma" w:cs="Tahoma"/>
          <w:sz w:val="28"/>
          <w:szCs w:val="24"/>
        </w:rPr>
        <w:t xml:space="preserve"> </w:t>
      </w:r>
      <w:r w:rsidR="00AC135A">
        <w:rPr>
          <w:rFonts w:ascii="Tahoma" w:hAnsi="Tahoma" w:cs="Tahoma"/>
          <w:sz w:val="28"/>
          <w:szCs w:val="24"/>
        </w:rPr>
        <w:t xml:space="preserve">several </w:t>
      </w:r>
      <w:r w:rsidR="007666C6" w:rsidRPr="001602EA">
        <w:rPr>
          <w:rFonts w:ascii="Tahoma" w:hAnsi="Tahoma" w:cs="Tahoma"/>
          <w:sz w:val="28"/>
          <w:szCs w:val="24"/>
        </w:rPr>
        <w:t>“</w:t>
      </w:r>
      <w:r w:rsidR="004C075E" w:rsidRPr="001602EA">
        <w:rPr>
          <w:rFonts w:ascii="Tahoma" w:hAnsi="Tahoma" w:cs="Tahoma"/>
          <w:sz w:val="28"/>
          <w:szCs w:val="24"/>
        </w:rPr>
        <w:t>gaps</w:t>
      </w:r>
      <w:r w:rsidR="007666C6" w:rsidRPr="001602EA">
        <w:rPr>
          <w:rFonts w:ascii="Tahoma" w:hAnsi="Tahoma" w:cs="Tahoma"/>
          <w:sz w:val="28"/>
          <w:szCs w:val="24"/>
        </w:rPr>
        <w:t>”</w:t>
      </w:r>
      <w:r w:rsidR="004C075E" w:rsidRPr="001602EA">
        <w:rPr>
          <w:rFonts w:ascii="Tahoma" w:hAnsi="Tahoma" w:cs="Tahoma"/>
          <w:sz w:val="28"/>
          <w:szCs w:val="24"/>
        </w:rPr>
        <w:t xml:space="preserve"> within the </w:t>
      </w:r>
      <w:r w:rsidR="002A2FA9" w:rsidRPr="001602EA">
        <w:rPr>
          <w:rFonts w:ascii="Tahoma" w:hAnsi="Tahoma" w:cs="Tahoma"/>
          <w:sz w:val="28"/>
          <w:szCs w:val="24"/>
        </w:rPr>
        <w:t xml:space="preserve">scope of the </w:t>
      </w:r>
      <w:r w:rsidR="00B32BE9">
        <w:rPr>
          <w:rFonts w:ascii="Tahoma" w:hAnsi="Tahoma" w:cs="Tahoma"/>
          <w:sz w:val="28"/>
          <w:szCs w:val="24"/>
        </w:rPr>
        <w:t>new technical course</w:t>
      </w:r>
      <w:r w:rsidR="00514706">
        <w:rPr>
          <w:rFonts w:ascii="Tahoma" w:hAnsi="Tahoma" w:cs="Tahoma"/>
          <w:sz w:val="28"/>
          <w:szCs w:val="24"/>
        </w:rPr>
        <w:t>. For example</w:t>
      </w:r>
      <w:r w:rsidR="00AA47E1">
        <w:rPr>
          <w:rFonts w:ascii="Tahoma" w:hAnsi="Tahoma" w:cs="Tahoma"/>
          <w:sz w:val="28"/>
          <w:szCs w:val="24"/>
        </w:rPr>
        <w:t>,</w:t>
      </w:r>
      <w:r w:rsidR="000F2480">
        <w:rPr>
          <w:rFonts w:ascii="Tahoma" w:hAnsi="Tahoma" w:cs="Tahoma"/>
          <w:sz w:val="28"/>
          <w:szCs w:val="24"/>
        </w:rPr>
        <w:t xml:space="preserve"> how to </w:t>
      </w:r>
      <w:r w:rsidR="00017E43">
        <w:rPr>
          <w:rFonts w:ascii="Tahoma" w:hAnsi="Tahoma" w:cs="Tahoma"/>
          <w:sz w:val="28"/>
          <w:szCs w:val="24"/>
        </w:rPr>
        <w:t>fully develop</w:t>
      </w:r>
      <w:r w:rsidR="00762AFD">
        <w:rPr>
          <w:rFonts w:ascii="Tahoma" w:hAnsi="Tahoma" w:cs="Tahoma"/>
          <w:sz w:val="28"/>
          <w:szCs w:val="24"/>
        </w:rPr>
        <w:t xml:space="preserve"> a lesson </w:t>
      </w:r>
      <w:r w:rsidR="007773C9">
        <w:rPr>
          <w:rFonts w:ascii="Tahoma" w:hAnsi="Tahoma" w:cs="Tahoma"/>
          <w:sz w:val="28"/>
          <w:szCs w:val="24"/>
        </w:rPr>
        <w:t>that will</w:t>
      </w:r>
      <w:r w:rsidR="00762AFD">
        <w:rPr>
          <w:rFonts w:ascii="Tahoma" w:hAnsi="Tahoma" w:cs="Tahoma"/>
          <w:sz w:val="28"/>
          <w:szCs w:val="24"/>
        </w:rPr>
        <w:t xml:space="preserve"> </w:t>
      </w:r>
      <w:r w:rsidR="000F2480">
        <w:rPr>
          <w:rFonts w:ascii="Tahoma" w:hAnsi="Tahoma" w:cs="Tahoma"/>
          <w:sz w:val="28"/>
          <w:szCs w:val="24"/>
        </w:rPr>
        <w:t>instruct students</w:t>
      </w:r>
      <w:r w:rsidR="00971370" w:rsidRPr="00971370">
        <w:rPr>
          <w:rFonts w:ascii="Tahoma" w:hAnsi="Tahoma" w:cs="Tahoma"/>
          <w:sz w:val="28"/>
          <w:szCs w:val="24"/>
        </w:rPr>
        <w:t xml:space="preserve"> </w:t>
      </w:r>
      <w:r w:rsidR="00971370">
        <w:rPr>
          <w:rFonts w:ascii="Tahoma" w:hAnsi="Tahoma" w:cs="Tahoma"/>
          <w:sz w:val="28"/>
          <w:szCs w:val="24"/>
        </w:rPr>
        <w:t>in the t</w:t>
      </w:r>
      <w:r w:rsidR="007773C9">
        <w:rPr>
          <w:rFonts w:ascii="Tahoma" w:hAnsi="Tahoma" w:cs="Tahoma"/>
          <w:sz w:val="28"/>
          <w:szCs w:val="24"/>
        </w:rPr>
        <w:t>ranscription of</w:t>
      </w:r>
      <w:r w:rsidR="000F2480">
        <w:rPr>
          <w:rFonts w:ascii="Tahoma" w:hAnsi="Tahoma" w:cs="Tahoma"/>
          <w:sz w:val="28"/>
          <w:szCs w:val="24"/>
        </w:rPr>
        <w:t xml:space="preserve"> scansion and meter</w:t>
      </w:r>
      <w:r w:rsidR="00971370">
        <w:rPr>
          <w:rFonts w:ascii="Tahoma" w:hAnsi="Tahoma" w:cs="Tahoma"/>
          <w:sz w:val="28"/>
          <w:szCs w:val="24"/>
        </w:rPr>
        <w:t>,</w:t>
      </w:r>
      <w:r w:rsidR="000F2480">
        <w:rPr>
          <w:rFonts w:ascii="Tahoma" w:hAnsi="Tahoma" w:cs="Tahoma"/>
          <w:sz w:val="28"/>
          <w:szCs w:val="24"/>
        </w:rPr>
        <w:t xml:space="preserve"> </w:t>
      </w:r>
      <w:r w:rsidR="00823013">
        <w:rPr>
          <w:rFonts w:ascii="Tahoma" w:hAnsi="Tahoma" w:cs="Tahoma"/>
          <w:sz w:val="28"/>
          <w:szCs w:val="24"/>
        </w:rPr>
        <w:t xml:space="preserve">which is used </w:t>
      </w:r>
      <w:r w:rsidR="007773C9">
        <w:rPr>
          <w:rFonts w:ascii="Tahoma" w:hAnsi="Tahoma" w:cs="Tahoma"/>
          <w:sz w:val="28"/>
          <w:szCs w:val="24"/>
        </w:rPr>
        <w:t>in</w:t>
      </w:r>
      <w:r w:rsidR="00823013">
        <w:rPr>
          <w:rFonts w:ascii="Tahoma" w:hAnsi="Tahoma" w:cs="Tahoma"/>
          <w:sz w:val="28"/>
          <w:szCs w:val="24"/>
        </w:rPr>
        <w:t xml:space="preserve"> poem analysis</w:t>
      </w:r>
      <w:r w:rsidR="00971370">
        <w:rPr>
          <w:rFonts w:ascii="Tahoma" w:hAnsi="Tahoma" w:cs="Tahoma"/>
          <w:sz w:val="28"/>
          <w:szCs w:val="24"/>
        </w:rPr>
        <w:t>,</w:t>
      </w:r>
      <w:r w:rsidR="00823013">
        <w:rPr>
          <w:rFonts w:ascii="Tahoma" w:hAnsi="Tahoma" w:cs="Tahoma"/>
          <w:sz w:val="28"/>
          <w:szCs w:val="24"/>
        </w:rPr>
        <w:t xml:space="preserve"> </w:t>
      </w:r>
      <w:r w:rsidR="000F2480">
        <w:rPr>
          <w:rFonts w:ascii="Tahoma" w:hAnsi="Tahoma" w:cs="Tahoma"/>
          <w:sz w:val="28"/>
          <w:szCs w:val="24"/>
        </w:rPr>
        <w:t xml:space="preserve">when the prerequisite </w:t>
      </w:r>
      <w:r w:rsidR="00762AFD">
        <w:rPr>
          <w:rFonts w:ascii="Tahoma" w:hAnsi="Tahoma" w:cs="Tahoma"/>
          <w:sz w:val="28"/>
          <w:szCs w:val="24"/>
        </w:rPr>
        <w:t xml:space="preserve">Literary Braille Transcribing </w:t>
      </w:r>
      <w:r w:rsidR="000F2480">
        <w:rPr>
          <w:rFonts w:ascii="Tahoma" w:hAnsi="Tahoma" w:cs="Tahoma"/>
          <w:sz w:val="28"/>
          <w:szCs w:val="24"/>
        </w:rPr>
        <w:t xml:space="preserve">course </w:t>
      </w:r>
      <w:r w:rsidR="00AA47E1">
        <w:rPr>
          <w:rFonts w:ascii="Tahoma" w:hAnsi="Tahoma" w:cs="Tahoma"/>
          <w:sz w:val="28"/>
          <w:szCs w:val="24"/>
        </w:rPr>
        <w:t xml:space="preserve">only covers the most basic </w:t>
      </w:r>
      <w:r w:rsidR="00762AFD">
        <w:rPr>
          <w:rFonts w:ascii="Tahoma" w:hAnsi="Tahoma" w:cs="Tahoma"/>
          <w:sz w:val="28"/>
          <w:szCs w:val="24"/>
        </w:rPr>
        <w:t xml:space="preserve">formatting </w:t>
      </w:r>
      <w:r w:rsidR="00AA47E1">
        <w:rPr>
          <w:rFonts w:ascii="Tahoma" w:hAnsi="Tahoma" w:cs="Tahoma"/>
          <w:sz w:val="28"/>
          <w:szCs w:val="24"/>
        </w:rPr>
        <w:t>concepts related to the transcription of poetry.</w:t>
      </w:r>
    </w:p>
    <w:p w14:paraId="7781328E" w14:textId="7E9FC0C1" w:rsidR="002A4CD6" w:rsidRDefault="001C6238" w:rsidP="00F07B4B">
      <w:pPr>
        <w:spacing w:line="360" w:lineRule="auto"/>
        <w:rPr>
          <w:rFonts w:ascii="Tahoma" w:hAnsi="Tahoma" w:cs="Tahoma"/>
          <w:sz w:val="28"/>
          <w:szCs w:val="24"/>
        </w:rPr>
      </w:pPr>
      <w:r>
        <w:rPr>
          <w:rFonts w:ascii="Tahoma" w:hAnsi="Tahoma" w:cs="Tahoma"/>
          <w:sz w:val="28"/>
          <w:szCs w:val="24"/>
        </w:rPr>
        <w:t>Further</w:t>
      </w:r>
      <w:r w:rsidR="00787755">
        <w:rPr>
          <w:rFonts w:ascii="Tahoma" w:hAnsi="Tahoma" w:cs="Tahoma"/>
          <w:sz w:val="28"/>
          <w:szCs w:val="24"/>
        </w:rPr>
        <w:t xml:space="preserve"> review of</w:t>
      </w:r>
      <w:r w:rsidR="00796D89">
        <w:rPr>
          <w:rFonts w:ascii="Tahoma" w:hAnsi="Tahoma" w:cs="Tahoma"/>
          <w:sz w:val="28"/>
          <w:szCs w:val="24"/>
        </w:rPr>
        <w:t xml:space="preserve"> </w:t>
      </w:r>
      <w:r w:rsidR="00B24CEA">
        <w:rPr>
          <w:rFonts w:ascii="Tahoma" w:hAnsi="Tahoma" w:cs="Tahoma"/>
          <w:sz w:val="28"/>
          <w:szCs w:val="24"/>
        </w:rPr>
        <w:t xml:space="preserve">RUEB, </w:t>
      </w:r>
      <w:r w:rsidR="002C5799">
        <w:rPr>
          <w:rFonts w:ascii="Tahoma" w:hAnsi="Tahoma" w:cs="Tahoma"/>
          <w:sz w:val="28"/>
          <w:szCs w:val="24"/>
        </w:rPr>
        <w:t>the</w:t>
      </w:r>
      <w:r w:rsidR="003D4B2A" w:rsidRPr="00E4748F">
        <w:rPr>
          <w:rFonts w:ascii="Tahoma" w:hAnsi="Tahoma" w:cs="Tahoma"/>
          <w:sz w:val="28"/>
          <w:szCs w:val="24"/>
        </w:rPr>
        <w:t xml:space="preserve"> </w:t>
      </w:r>
      <w:r w:rsidR="00B41D5A" w:rsidRPr="00B41D5A">
        <w:rPr>
          <w:rFonts w:ascii="Tahoma" w:hAnsi="Tahoma" w:cs="Tahoma"/>
          <w:i/>
          <w:sz w:val="28"/>
          <w:szCs w:val="24"/>
        </w:rPr>
        <w:t xml:space="preserve">Unified English Braille </w:t>
      </w:r>
      <w:r w:rsidR="003D4B2A" w:rsidRPr="00B41D5A">
        <w:rPr>
          <w:rFonts w:ascii="Tahoma" w:hAnsi="Tahoma" w:cs="Tahoma"/>
          <w:i/>
          <w:sz w:val="28"/>
        </w:rPr>
        <w:t>Guidelines for Technical Material</w:t>
      </w:r>
      <w:r w:rsidR="003D4B2A" w:rsidRPr="00E4748F">
        <w:rPr>
          <w:rFonts w:ascii="Tahoma" w:hAnsi="Tahoma" w:cs="Tahoma"/>
          <w:sz w:val="28"/>
        </w:rPr>
        <w:t xml:space="preserve"> (GTM)</w:t>
      </w:r>
      <w:r w:rsidR="002C5799">
        <w:rPr>
          <w:rFonts w:ascii="Tahoma" w:hAnsi="Tahoma" w:cs="Tahoma"/>
          <w:sz w:val="28"/>
        </w:rPr>
        <w:t>,</w:t>
      </w:r>
      <w:r w:rsidR="003D4B2A" w:rsidRPr="00E4748F">
        <w:rPr>
          <w:rFonts w:ascii="Tahoma" w:hAnsi="Tahoma" w:cs="Tahoma"/>
          <w:sz w:val="28"/>
        </w:rPr>
        <w:t xml:space="preserve"> and BANA’s</w:t>
      </w:r>
      <w:r w:rsidR="003D4B2A" w:rsidRPr="00E4748F">
        <w:rPr>
          <w:rFonts w:ascii="Tahoma" w:hAnsi="Tahoma" w:cs="Tahoma"/>
          <w:i/>
          <w:sz w:val="28"/>
        </w:rPr>
        <w:t xml:space="preserve"> </w:t>
      </w:r>
      <w:r w:rsidR="00FE287D" w:rsidRPr="00E4748F">
        <w:rPr>
          <w:rFonts w:ascii="Tahoma" w:hAnsi="Tahoma" w:cs="Tahoma"/>
          <w:i/>
          <w:sz w:val="28"/>
          <w:szCs w:val="24"/>
        </w:rPr>
        <w:t>Braille Formats</w:t>
      </w:r>
      <w:r w:rsidR="00EF2077" w:rsidRPr="00E4748F">
        <w:rPr>
          <w:rFonts w:ascii="Tahoma" w:hAnsi="Tahoma" w:cs="Tahoma"/>
          <w:i/>
          <w:sz w:val="28"/>
          <w:szCs w:val="24"/>
        </w:rPr>
        <w:t>: Principles of Print</w:t>
      </w:r>
      <w:r w:rsidR="00D06FD1" w:rsidRPr="00E4748F">
        <w:rPr>
          <w:rFonts w:ascii="Tahoma" w:hAnsi="Tahoma" w:cs="Tahoma"/>
          <w:i/>
          <w:sz w:val="28"/>
          <w:szCs w:val="24"/>
        </w:rPr>
        <w:t>-</w:t>
      </w:r>
      <w:r w:rsidR="00EF2077" w:rsidRPr="00E4748F">
        <w:rPr>
          <w:rFonts w:ascii="Tahoma" w:hAnsi="Tahoma" w:cs="Tahoma"/>
          <w:i/>
          <w:sz w:val="28"/>
          <w:szCs w:val="24"/>
        </w:rPr>
        <w:t>to</w:t>
      </w:r>
      <w:r w:rsidR="00D06FD1" w:rsidRPr="00E4748F">
        <w:rPr>
          <w:rFonts w:ascii="Tahoma" w:hAnsi="Tahoma" w:cs="Tahoma"/>
          <w:i/>
          <w:sz w:val="28"/>
          <w:szCs w:val="24"/>
        </w:rPr>
        <w:t>-</w:t>
      </w:r>
      <w:r w:rsidR="00EF2077" w:rsidRPr="00E4748F">
        <w:rPr>
          <w:rFonts w:ascii="Tahoma" w:hAnsi="Tahoma" w:cs="Tahoma"/>
          <w:i/>
          <w:sz w:val="28"/>
          <w:szCs w:val="24"/>
        </w:rPr>
        <w:t>Braille Transcription</w:t>
      </w:r>
      <w:r w:rsidR="00F07B4B" w:rsidRPr="00E4748F">
        <w:rPr>
          <w:rFonts w:ascii="Tahoma" w:hAnsi="Tahoma" w:cs="Tahoma"/>
          <w:i/>
          <w:sz w:val="28"/>
        </w:rPr>
        <w:t>,</w:t>
      </w:r>
      <w:r w:rsidR="00FE287D" w:rsidRPr="00E4748F">
        <w:rPr>
          <w:rFonts w:ascii="Tahoma" w:hAnsi="Tahoma" w:cs="Tahoma"/>
          <w:sz w:val="28"/>
          <w:szCs w:val="24"/>
        </w:rPr>
        <w:t xml:space="preserve"> as well as additional provisional guidance published by BANA, </w:t>
      </w:r>
      <w:r w:rsidR="00B21285">
        <w:rPr>
          <w:rFonts w:ascii="Tahoma" w:hAnsi="Tahoma" w:cs="Tahoma"/>
          <w:sz w:val="28"/>
          <w:szCs w:val="24"/>
        </w:rPr>
        <w:t>a</w:t>
      </w:r>
      <w:r w:rsidR="00DC7C79">
        <w:rPr>
          <w:rFonts w:ascii="Tahoma" w:hAnsi="Tahoma" w:cs="Tahoma"/>
          <w:sz w:val="28"/>
          <w:szCs w:val="24"/>
        </w:rPr>
        <w:t>llowed</w:t>
      </w:r>
      <w:r w:rsidR="001602EA">
        <w:rPr>
          <w:rFonts w:ascii="Tahoma" w:hAnsi="Tahoma" w:cs="Tahoma"/>
          <w:sz w:val="28"/>
          <w:szCs w:val="24"/>
        </w:rPr>
        <w:t xml:space="preserve"> course developers </w:t>
      </w:r>
      <w:r w:rsidR="00DC7C79">
        <w:rPr>
          <w:rFonts w:ascii="Tahoma" w:hAnsi="Tahoma" w:cs="Tahoma"/>
          <w:sz w:val="28"/>
          <w:szCs w:val="24"/>
        </w:rPr>
        <w:t>to</w:t>
      </w:r>
      <w:r w:rsidR="001602EA">
        <w:rPr>
          <w:rFonts w:ascii="Tahoma" w:hAnsi="Tahoma" w:cs="Tahoma"/>
          <w:sz w:val="28"/>
          <w:szCs w:val="24"/>
        </w:rPr>
        <w:t xml:space="preserve"> </w:t>
      </w:r>
      <w:r w:rsidR="00A96817">
        <w:rPr>
          <w:rFonts w:ascii="Tahoma" w:hAnsi="Tahoma" w:cs="Tahoma"/>
          <w:sz w:val="28"/>
          <w:szCs w:val="24"/>
        </w:rPr>
        <w:t>identif</w:t>
      </w:r>
      <w:r w:rsidR="00B82047">
        <w:rPr>
          <w:rFonts w:ascii="Tahoma" w:hAnsi="Tahoma" w:cs="Tahoma"/>
          <w:sz w:val="28"/>
          <w:szCs w:val="24"/>
        </w:rPr>
        <w:t>y</w:t>
      </w:r>
      <w:r w:rsidR="00A96817">
        <w:rPr>
          <w:rFonts w:ascii="Tahoma" w:hAnsi="Tahoma" w:cs="Tahoma"/>
          <w:sz w:val="28"/>
          <w:szCs w:val="24"/>
        </w:rPr>
        <w:t xml:space="preserve"> </w:t>
      </w:r>
      <w:r w:rsidR="00A208AA">
        <w:rPr>
          <w:rFonts w:ascii="Tahoma" w:hAnsi="Tahoma" w:cs="Tahoma"/>
          <w:sz w:val="28"/>
          <w:szCs w:val="24"/>
        </w:rPr>
        <w:t xml:space="preserve">the </w:t>
      </w:r>
      <w:r w:rsidR="00ED33B2">
        <w:rPr>
          <w:rFonts w:ascii="Tahoma" w:hAnsi="Tahoma" w:cs="Tahoma"/>
          <w:sz w:val="28"/>
          <w:szCs w:val="24"/>
        </w:rPr>
        <w:t xml:space="preserve">additional </w:t>
      </w:r>
      <w:r w:rsidR="00697CCF">
        <w:rPr>
          <w:rFonts w:ascii="Tahoma" w:hAnsi="Tahoma" w:cs="Tahoma"/>
          <w:sz w:val="28"/>
          <w:szCs w:val="24"/>
        </w:rPr>
        <w:t xml:space="preserve">concepts </w:t>
      </w:r>
      <w:r w:rsidR="00A208AA">
        <w:rPr>
          <w:rFonts w:ascii="Tahoma" w:hAnsi="Tahoma" w:cs="Tahoma"/>
          <w:sz w:val="28"/>
          <w:szCs w:val="24"/>
        </w:rPr>
        <w:t xml:space="preserve">necessary </w:t>
      </w:r>
      <w:r w:rsidR="0084067C">
        <w:rPr>
          <w:rFonts w:ascii="Tahoma" w:hAnsi="Tahoma" w:cs="Tahoma"/>
          <w:sz w:val="28"/>
          <w:szCs w:val="24"/>
        </w:rPr>
        <w:t>for inclusion in the course</w:t>
      </w:r>
      <w:r w:rsidR="00B82047">
        <w:rPr>
          <w:rFonts w:ascii="Tahoma" w:hAnsi="Tahoma" w:cs="Tahoma"/>
          <w:sz w:val="28"/>
          <w:szCs w:val="24"/>
        </w:rPr>
        <w:t>,</w:t>
      </w:r>
      <w:r w:rsidR="0084067C">
        <w:rPr>
          <w:rFonts w:ascii="Tahoma" w:hAnsi="Tahoma" w:cs="Tahoma"/>
          <w:sz w:val="28"/>
          <w:szCs w:val="24"/>
        </w:rPr>
        <w:t xml:space="preserve"> in order to</w:t>
      </w:r>
      <w:r w:rsidR="00A208AA">
        <w:rPr>
          <w:rFonts w:ascii="Tahoma" w:hAnsi="Tahoma" w:cs="Tahoma"/>
          <w:sz w:val="28"/>
          <w:szCs w:val="24"/>
        </w:rPr>
        <w:t xml:space="preserve"> </w:t>
      </w:r>
      <w:r w:rsidR="004C075E">
        <w:rPr>
          <w:rFonts w:ascii="Tahoma" w:hAnsi="Tahoma" w:cs="Tahoma"/>
          <w:sz w:val="28"/>
          <w:szCs w:val="24"/>
        </w:rPr>
        <w:t xml:space="preserve">bridge </w:t>
      </w:r>
      <w:r w:rsidR="00E04B45">
        <w:rPr>
          <w:rFonts w:ascii="Tahoma" w:hAnsi="Tahoma" w:cs="Tahoma"/>
          <w:sz w:val="28"/>
          <w:szCs w:val="24"/>
        </w:rPr>
        <w:t xml:space="preserve">the </w:t>
      </w:r>
      <w:r w:rsidR="00A96817" w:rsidRPr="00E4748F">
        <w:rPr>
          <w:rFonts w:ascii="Tahoma" w:hAnsi="Tahoma" w:cs="Tahoma"/>
          <w:sz w:val="28"/>
          <w:szCs w:val="24"/>
        </w:rPr>
        <w:t>gaps</w:t>
      </w:r>
      <w:r w:rsidR="00DC7C79">
        <w:rPr>
          <w:rFonts w:ascii="Tahoma" w:hAnsi="Tahoma" w:cs="Tahoma"/>
          <w:sz w:val="28"/>
          <w:szCs w:val="24"/>
        </w:rPr>
        <w:t xml:space="preserve"> </w:t>
      </w:r>
      <w:r w:rsidR="00B63166" w:rsidRPr="00E4748F">
        <w:rPr>
          <w:rFonts w:ascii="Tahoma" w:hAnsi="Tahoma" w:cs="Tahoma"/>
          <w:sz w:val="28"/>
          <w:szCs w:val="24"/>
        </w:rPr>
        <w:t xml:space="preserve">and build </w:t>
      </w:r>
      <w:r w:rsidR="00DC7C79">
        <w:rPr>
          <w:rFonts w:ascii="Tahoma" w:hAnsi="Tahoma" w:cs="Tahoma"/>
          <w:sz w:val="28"/>
          <w:szCs w:val="24"/>
        </w:rPr>
        <w:t>up</w:t>
      </w:r>
      <w:r w:rsidR="00B63166" w:rsidRPr="00E4748F">
        <w:rPr>
          <w:rFonts w:ascii="Tahoma" w:hAnsi="Tahoma" w:cs="Tahoma"/>
          <w:sz w:val="28"/>
          <w:szCs w:val="24"/>
        </w:rPr>
        <w:t xml:space="preserve">on concepts that were only briefly covered in </w:t>
      </w:r>
      <w:r w:rsidR="00B82047">
        <w:rPr>
          <w:rFonts w:ascii="Tahoma" w:hAnsi="Tahoma" w:cs="Tahoma"/>
          <w:sz w:val="28"/>
          <w:szCs w:val="24"/>
        </w:rPr>
        <w:t xml:space="preserve">the Literary Braille Transcribing course, </w:t>
      </w:r>
      <w:r w:rsidR="00B63166" w:rsidRPr="00E4748F">
        <w:rPr>
          <w:rFonts w:ascii="Tahoma" w:hAnsi="Tahoma" w:cs="Tahoma"/>
          <w:sz w:val="28"/>
          <w:szCs w:val="24"/>
        </w:rPr>
        <w:t>RUEB</w:t>
      </w:r>
      <w:r w:rsidR="00B82047">
        <w:rPr>
          <w:rFonts w:ascii="Tahoma" w:hAnsi="Tahoma" w:cs="Tahoma"/>
          <w:sz w:val="28"/>
          <w:szCs w:val="24"/>
        </w:rPr>
        <w:t>,</w:t>
      </w:r>
      <w:r w:rsidR="00B63166" w:rsidRPr="00E4748F">
        <w:rPr>
          <w:rFonts w:ascii="Tahoma" w:hAnsi="Tahoma" w:cs="Tahoma"/>
          <w:sz w:val="28"/>
          <w:szCs w:val="24"/>
        </w:rPr>
        <w:t xml:space="preserve"> and GTM.</w:t>
      </w:r>
    </w:p>
    <w:p w14:paraId="2E54FF9A" w14:textId="55596F06" w:rsidR="00294484" w:rsidRDefault="00FE287D" w:rsidP="00294484">
      <w:pPr>
        <w:spacing w:line="360" w:lineRule="auto"/>
        <w:rPr>
          <w:rFonts w:ascii="Tahoma" w:hAnsi="Tahoma" w:cs="Tahoma"/>
          <w:sz w:val="28"/>
          <w:szCs w:val="24"/>
        </w:rPr>
      </w:pPr>
      <w:r w:rsidRPr="00E4748F">
        <w:rPr>
          <w:rFonts w:ascii="Tahoma" w:hAnsi="Tahoma" w:cs="Tahoma"/>
          <w:sz w:val="28"/>
          <w:szCs w:val="24"/>
        </w:rPr>
        <w:t xml:space="preserve">This led to </w:t>
      </w:r>
      <w:r w:rsidR="00445368">
        <w:rPr>
          <w:rFonts w:ascii="Tahoma" w:hAnsi="Tahoma" w:cs="Tahoma"/>
          <w:sz w:val="28"/>
          <w:szCs w:val="24"/>
        </w:rPr>
        <w:t xml:space="preserve">substantial </w:t>
      </w:r>
      <w:r w:rsidRPr="00E4748F">
        <w:rPr>
          <w:rFonts w:ascii="Tahoma" w:hAnsi="Tahoma" w:cs="Tahoma"/>
          <w:sz w:val="28"/>
          <w:szCs w:val="24"/>
        </w:rPr>
        <w:t>revision</w:t>
      </w:r>
      <w:r w:rsidR="00445368">
        <w:rPr>
          <w:rFonts w:ascii="Tahoma" w:hAnsi="Tahoma" w:cs="Tahoma"/>
          <w:sz w:val="28"/>
          <w:szCs w:val="24"/>
        </w:rPr>
        <w:t>s</w:t>
      </w:r>
      <w:r w:rsidRPr="00E4748F">
        <w:rPr>
          <w:rFonts w:ascii="Tahoma" w:hAnsi="Tahoma" w:cs="Tahoma"/>
          <w:sz w:val="28"/>
          <w:szCs w:val="24"/>
        </w:rPr>
        <w:t xml:space="preserve"> of the course structure, and editing of individual lessons</w:t>
      </w:r>
      <w:r w:rsidR="002A4CD6">
        <w:rPr>
          <w:rFonts w:ascii="Tahoma" w:hAnsi="Tahoma" w:cs="Tahoma"/>
          <w:sz w:val="28"/>
          <w:szCs w:val="24"/>
        </w:rPr>
        <w:t xml:space="preserve"> already in progress</w:t>
      </w:r>
      <w:r w:rsidR="006C1CC6" w:rsidRPr="00E4748F">
        <w:rPr>
          <w:rFonts w:ascii="Tahoma" w:hAnsi="Tahoma" w:cs="Tahoma"/>
          <w:sz w:val="28"/>
          <w:szCs w:val="24"/>
        </w:rPr>
        <w:t>,</w:t>
      </w:r>
      <w:r w:rsidRPr="00E4748F">
        <w:rPr>
          <w:rFonts w:ascii="Tahoma" w:hAnsi="Tahoma" w:cs="Tahoma"/>
          <w:sz w:val="28"/>
          <w:szCs w:val="24"/>
        </w:rPr>
        <w:t xml:space="preserve"> to incorporate the </w:t>
      </w:r>
      <w:r w:rsidR="00DD3E87">
        <w:rPr>
          <w:rFonts w:ascii="Tahoma" w:hAnsi="Tahoma" w:cs="Tahoma"/>
          <w:sz w:val="28"/>
          <w:szCs w:val="24"/>
        </w:rPr>
        <w:t xml:space="preserve">braille </w:t>
      </w:r>
      <w:r w:rsidRPr="00E4748F">
        <w:rPr>
          <w:rFonts w:ascii="Tahoma" w:hAnsi="Tahoma" w:cs="Tahoma"/>
          <w:sz w:val="28"/>
          <w:szCs w:val="24"/>
        </w:rPr>
        <w:t>rules and gu</w:t>
      </w:r>
      <w:r w:rsidR="00793D22" w:rsidRPr="00E4748F">
        <w:rPr>
          <w:rFonts w:ascii="Tahoma" w:hAnsi="Tahoma" w:cs="Tahoma"/>
          <w:sz w:val="28"/>
          <w:szCs w:val="24"/>
        </w:rPr>
        <w:t xml:space="preserve">idance </w:t>
      </w:r>
      <w:r w:rsidR="00DD3E87">
        <w:rPr>
          <w:rFonts w:ascii="Tahoma" w:hAnsi="Tahoma" w:cs="Tahoma"/>
          <w:sz w:val="28"/>
          <w:szCs w:val="24"/>
        </w:rPr>
        <w:t>pertinent to th</w:t>
      </w:r>
      <w:r w:rsidR="00936803">
        <w:rPr>
          <w:rFonts w:ascii="Tahoma" w:hAnsi="Tahoma" w:cs="Tahoma"/>
          <w:sz w:val="28"/>
          <w:szCs w:val="24"/>
        </w:rPr>
        <w:t>e</w:t>
      </w:r>
      <w:r w:rsidR="00DD3E87">
        <w:rPr>
          <w:rFonts w:ascii="Tahoma" w:hAnsi="Tahoma" w:cs="Tahoma"/>
          <w:sz w:val="28"/>
          <w:szCs w:val="24"/>
        </w:rPr>
        <w:t xml:space="preserve"> additional</w:t>
      </w:r>
      <w:r w:rsidR="00793D22" w:rsidRPr="00E4748F">
        <w:rPr>
          <w:rFonts w:ascii="Tahoma" w:hAnsi="Tahoma" w:cs="Tahoma"/>
          <w:sz w:val="28"/>
          <w:szCs w:val="24"/>
        </w:rPr>
        <w:t xml:space="preserve"> material.</w:t>
      </w:r>
      <w:r w:rsidR="00294484">
        <w:rPr>
          <w:rFonts w:ascii="Tahoma" w:hAnsi="Tahoma" w:cs="Tahoma"/>
          <w:sz w:val="28"/>
          <w:szCs w:val="24"/>
        </w:rPr>
        <w:t xml:space="preserve"> </w:t>
      </w:r>
      <w:r w:rsidR="0027575D">
        <w:rPr>
          <w:rFonts w:ascii="Tahoma" w:hAnsi="Tahoma" w:cs="Tahoma"/>
          <w:sz w:val="28"/>
          <w:szCs w:val="24"/>
        </w:rPr>
        <w:t>Moreover</w:t>
      </w:r>
      <w:r w:rsidR="00294484">
        <w:rPr>
          <w:rFonts w:ascii="Tahoma" w:hAnsi="Tahoma" w:cs="Tahoma"/>
          <w:sz w:val="28"/>
          <w:szCs w:val="24"/>
        </w:rPr>
        <w:t xml:space="preserve">, </w:t>
      </w:r>
      <w:r w:rsidR="00294484" w:rsidRPr="00E4748F">
        <w:rPr>
          <w:rFonts w:ascii="Tahoma" w:hAnsi="Tahoma" w:cs="Tahoma"/>
          <w:sz w:val="28"/>
          <w:szCs w:val="24"/>
        </w:rPr>
        <w:t xml:space="preserve">lessons </w:t>
      </w:r>
      <w:r w:rsidR="00294484">
        <w:rPr>
          <w:rFonts w:ascii="Tahoma" w:hAnsi="Tahoma" w:cs="Tahoma"/>
          <w:sz w:val="28"/>
          <w:szCs w:val="24"/>
        </w:rPr>
        <w:t xml:space="preserve">had to </w:t>
      </w:r>
      <w:r w:rsidR="00294484" w:rsidRPr="00E4748F">
        <w:rPr>
          <w:rFonts w:ascii="Tahoma" w:hAnsi="Tahoma" w:cs="Tahoma"/>
          <w:sz w:val="28"/>
          <w:szCs w:val="24"/>
        </w:rPr>
        <w:t>clearly indicate to the student when an instruction is a rule, as opposed to a general recommendation of best practice.</w:t>
      </w:r>
    </w:p>
    <w:p w14:paraId="7673A1A5" w14:textId="066059AB" w:rsidR="00307142" w:rsidRPr="00E4748F" w:rsidRDefault="00CB153B" w:rsidP="002C07F3">
      <w:pPr>
        <w:spacing w:line="360" w:lineRule="auto"/>
        <w:rPr>
          <w:rFonts w:ascii="Tahoma" w:hAnsi="Tahoma" w:cs="Tahoma"/>
          <w:sz w:val="28"/>
          <w:szCs w:val="24"/>
        </w:rPr>
      </w:pPr>
      <w:r w:rsidRPr="00E4748F">
        <w:rPr>
          <w:rFonts w:ascii="Tahoma" w:hAnsi="Tahoma" w:cs="Tahoma"/>
          <w:sz w:val="28"/>
          <w:szCs w:val="24"/>
        </w:rPr>
        <w:lastRenderedPageBreak/>
        <w:t xml:space="preserve">Midway through development, as lessons </w:t>
      </w:r>
      <w:r w:rsidR="0075408A">
        <w:rPr>
          <w:rFonts w:ascii="Tahoma" w:hAnsi="Tahoma" w:cs="Tahoma"/>
          <w:sz w:val="28"/>
          <w:szCs w:val="24"/>
        </w:rPr>
        <w:t xml:space="preserve">continued </w:t>
      </w:r>
      <w:r w:rsidRPr="00E4748F">
        <w:rPr>
          <w:rFonts w:ascii="Tahoma" w:hAnsi="Tahoma" w:cs="Tahoma"/>
          <w:sz w:val="28"/>
          <w:szCs w:val="24"/>
        </w:rPr>
        <w:t xml:space="preserve">to take shape, Clovernook </w:t>
      </w:r>
      <w:r w:rsidR="00FE287D" w:rsidRPr="00E4748F">
        <w:rPr>
          <w:rFonts w:ascii="Tahoma" w:hAnsi="Tahoma" w:cs="Tahoma"/>
          <w:sz w:val="28"/>
          <w:szCs w:val="24"/>
        </w:rPr>
        <w:t>moved away from authorial</w:t>
      </w:r>
      <w:r w:rsidR="00D42BD4" w:rsidRPr="00E4748F">
        <w:rPr>
          <w:rFonts w:ascii="Tahoma" w:hAnsi="Tahoma" w:cs="Tahoma"/>
          <w:sz w:val="28"/>
          <w:szCs w:val="24"/>
        </w:rPr>
        <w:t xml:space="preserve"> silos and shifted to a “round</w:t>
      </w:r>
      <w:r w:rsidR="00FE287D" w:rsidRPr="00E4748F">
        <w:rPr>
          <w:rFonts w:ascii="Tahoma" w:hAnsi="Tahoma" w:cs="Tahoma"/>
          <w:sz w:val="28"/>
          <w:szCs w:val="24"/>
        </w:rPr>
        <w:t>table” approach</w:t>
      </w:r>
      <w:r w:rsidRPr="00E4748F">
        <w:rPr>
          <w:rFonts w:ascii="Tahoma" w:hAnsi="Tahoma" w:cs="Tahoma"/>
          <w:sz w:val="28"/>
          <w:szCs w:val="24"/>
        </w:rPr>
        <w:t xml:space="preserve"> </w:t>
      </w:r>
      <w:r w:rsidR="00F07B4B" w:rsidRPr="00E4748F">
        <w:rPr>
          <w:rFonts w:ascii="Tahoma" w:hAnsi="Tahoma" w:cs="Tahoma"/>
          <w:sz w:val="28"/>
          <w:szCs w:val="24"/>
        </w:rPr>
        <w:t>–</w:t>
      </w:r>
      <w:r w:rsidRPr="00E4748F">
        <w:rPr>
          <w:rFonts w:ascii="Tahoma" w:hAnsi="Tahoma" w:cs="Tahoma"/>
          <w:sz w:val="28"/>
          <w:szCs w:val="24"/>
        </w:rPr>
        <w:t xml:space="preserve"> lessons were now reviewed, edited, and rewritten by the whole </w:t>
      </w:r>
      <w:r w:rsidR="00FE287D" w:rsidRPr="00E4748F">
        <w:rPr>
          <w:rFonts w:ascii="Tahoma" w:hAnsi="Tahoma" w:cs="Tahoma"/>
          <w:sz w:val="28"/>
          <w:szCs w:val="24"/>
        </w:rPr>
        <w:t xml:space="preserve">development </w:t>
      </w:r>
      <w:r w:rsidRPr="00E4748F">
        <w:rPr>
          <w:rFonts w:ascii="Tahoma" w:hAnsi="Tahoma" w:cs="Tahoma"/>
          <w:sz w:val="28"/>
          <w:szCs w:val="24"/>
        </w:rPr>
        <w:t xml:space="preserve">team at group sessions. </w:t>
      </w:r>
      <w:r w:rsidR="00FE287D" w:rsidRPr="00E4748F">
        <w:rPr>
          <w:rFonts w:ascii="Tahoma" w:hAnsi="Tahoma" w:cs="Tahoma"/>
          <w:sz w:val="28"/>
          <w:szCs w:val="24"/>
        </w:rPr>
        <w:t>Ahead of</w:t>
      </w:r>
      <w:r w:rsidR="00AB3895" w:rsidRPr="00E4748F">
        <w:rPr>
          <w:rFonts w:ascii="Tahoma" w:hAnsi="Tahoma" w:cs="Tahoma"/>
          <w:sz w:val="28"/>
          <w:szCs w:val="24"/>
        </w:rPr>
        <w:t xml:space="preserve"> these sessions, developers would independently review the lesson that was “on the table</w:t>
      </w:r>
      <w:r w:rsidR="002756F2" w:rsidRPr="00E4748F">
        <w:rPr>
          <w:rFonts w:ascii="Tahoma" w:hAnsi="Tahoma" w:cs="Tahoma"/>
          <w:sz w:val="28"/>
          <w:szCs w:val="24"/>
        </w:rPr>
        <w:t>,</w:t>
      </w:r>
      <w:r w:rsidR="00AB3895" w:rsidRPr="00E4748F">
        <w:rPr>
          <w:rFonts w:ascii="Tahoma" w:hAnsi="Tahoma" w:cs="Tahoma"/>
          <w:sz w:val="28"/>
          <w:szCs w:val="24"/>
        </w:rPr>
        <w:t>”</w:t>
      </w:r>
      <w:r w:rsidR="001A2ED0" w:rsidRPr="00E4748F">
        <w:rPr>
          <w:rFonts w:ascii="Tahoma" w:hAnsi="Tahoma" w:cs="Tahoma"/>
          <w:sz w:val="28"/>
          <w:szCs w:val="24"/>
        </w:rPr>
        <w:t xml:space="preserve"> and make their own notes regarding any gaps or inconsistencies.</w:t>
      </w:r>
      <w:r w:rsidR="00435BFB" w:rsidRPr="00E4748F">
        <w:rPr>
          <w:rFonts w:ascii="Tahoma" w:hAnsi="Tahoma" w:cs="Tahoma"/>
          <w:sz w:val="28"/>
          <w:szCs w:val="24"/>
        </w:rPr>
        <w:t xml:space="preserve"> </w:t>
      </w:r>
      <w:r w:rsidR="00837BD3" w:rsidRPr="00E4748F">
        <w:rPr>
          <w:rFonts w:ascii="Tahoma" w:hAnsi="Tahoma" w:cs="Tahoma"/>
          <w:sz w:val="28"/>
          <w:szCs w:val="24"/>
        </w:rPr>
        <w:t xml:space="preserve">With collective input, </w:t>
      </w:r>
      <w:r w:rsidR="000C622E" w:rsidRPr="00E4748F">
        <w:rPr>
          <w:rFonts w:ascii="Tahoma" w:hAnsi="Tahoma" w:cs="Tahoma"/>
          <w:sz w:val="28"/>
          <w:szCs w:val="24"/>
        </w:rPr>
        <w:t>roundtable</w:t>
      </w:r>
      <w:r w:rsidR="00837BD3" w:rsidRPr="00E4748F">
        <w:rPr>
          <w:rFonts w:ascii="Tahoma" w:hAnsi="Tahoma" w:cs="Tahoma"/>
          <w:sz w:val="28"/>
          <w:szCs w:val="24"/>
        </w:rPr>
        <w:t xml:space="preserve"> sessions </w:t>
      </w:r>
      <w:r w:rsidR="00C67575" w:rsidRPr="00E4748F">
        <w:rPr>
          <w:rFonts w:ascii="Tahoma" w:hAnsi="Tahoma" w:cs="Tahoma"/>
          <w:sz w:val="28"/>
          <w:szCs w:val="24"/>
        </w:rPr>
        <w:t>facilitated greater concept and language consistency</w:t>
      </w:r>
      <w:r w:rsidR="00A6570D" w:rsidRPr="00E4748F">
        <w:rPr>
          <w:rFonts w:ascii="Tahoma" w:hAnsi="Tahoma" w:cs="Tahoma"/>
          <w:sz w:val="28"/>
          <w:szCs w:val="24"/>
        </w:rPr>
        <w:t>,</w:t>
      </w:r>
      <w:r w:rsidR="00C67575" w:rsidRPr="00E4748F">
        <w:rPr>
          <w:rFonts w:ascii="Tahoma" w:hAnsi="Tahoma" w:cs="Tahoma"/>
          <w:sz w:val="28"/>
          <w:szCs w:val="24"/>
        </w:rPr>
        <w:t xml:space="preserve"> and allowed the developers to make substantial changes more efficiently</w:t>
      </w:r>
      <w:r w:rsidR="00837BD3" w:rsidRPr="00E4748F">
        <w:rPr>
          <w:rFonts w:ascii="Tahoma" w:hAnsi="Tahoma" w:cs="Tahoma"/>
          <w:sz w:val="28"/>
          <w:szCs w:val="24"/>
        </w:rPr>
        <w:t>.</w:t>
      </w:r>
    </w:p>
    <w:p w14:paraId="00000041" w14:textId="04CF541E" w:rsidR="008B5E43" w:rsidRPr="00E4748F" w:rsidRDefault="006A4B5C" w:rsidP="00697C8C">
      <w:pPr>
        <w:spacing w:after="240" w:line="360" w:lineRule="auto"/>
        <w:rPr>
          <w:rFonts w:ascii="Tahoma" w:hAnsi="Tahoma" w:cs="Tahoma"/>
          <w:sz w:val="28"/>
          <w:szCs w:val="24"/>
        </w:rPr>
      </w:pPr>
      <w:r w:rsidRPr="00E4748F">
        <w:rPr>
          <w:rFonts w:ascii="Tahoma" w:hAnsi="Tahoma" w:cs="Tahoma"/>
          <w:sz w:val="28"/>
          <w:szCs w:val="24"/>
        </w:rPr>
        <w:t xml:space="preserve">During development, a number of beta testers enrolled in the course. These testers took the course as students, with the additional requirement of submitting feedback and errata reports </w:t>
      </w:r>
      <w:r w:rsidR="00C74F5A">
        <w:rPr>
          <w:rFonts w:ascii="Tahoma" w:hAnsi="Tahoma" w:cs="Tahoma"/>
          <w:sz w:val="28"/>
          <w:szCs w:val="24"/>
        </w:rPr>
        <w:t xml:space="preserve">on the course materials </w:t>
      </w:r>
      <w:r w:rsidR="002E71B0" w:rsidRPr="00E4748F">
        <w:rPr>
          <w:rFonts w:ascii="Tahoma" w:hAnsi="Tahoma" w:cs="Tahoma"/>
          <w:sz w:val="28"/>
          <w:szCs w:val="24"/>
        </w:rPr>
        <w:t xml:space="preserve">along with </w:t>
      </w:r>
      <w:r w:rsidRPr="00E4748F">
        <w:rPr>
          <w:rFonts w:ascii="Tahoma" w:hAnsi="Tahoma" w:cs="Tahoma"/>
          <w:sz w:val="28"/>
          <w:szCs w:val="24"/>
        </w:rPr>
        <w:t>the submission of each lesson</w:t>
      </w:r>
      <w:r w:rsidR="00C74F5A">
        <w:rPr>
          <w:rFonts w:ascii="Tahoma" w:hAnsi="Tahoma" w:cs="Tahoma"/>
          <w:sz w:val="28"/>
          <w:szCs w:val="24"/>
        </w:rPr>
        <w:t xml:space="preserve"> exercise</w:t>
      </w:r>
      <w:r w:rsidRPr="00E4748F">
        <w:rPr>
          <w:rFonts w:ascii="Tahoma" w:hAnsi="Tahoma" w:cs="Tahoma"/>
          <w:sz w:val="28"/>
          <w:szCs w:val="24"/>
        </w:rPr>
        <w:t>. This provided Clovernook with valuable feedback – however, it was at times a cha</w:t>
      </w:r>
      <w:r w:rsidR="00D63B77" w:rsidRPr="00E4748F">
        <w:rPr>
          <w:rFonts w:ascii="Tahoma" w:hAnsi="Tahoma" w:cs="Tahoma"/>
          <w:sz w:val="28"/>
          <w:szCs w:val="24"/>
        </w:rPr>
        <w:t>llenge to both develop a course</w:t>
      </w:r>
      <w:r w:rsidRPr="00E4748F">
        <w:rPr>
          <w:rFonts w:ascii="Tahoma" w:hAnsi="Tahoma" w:cs="Tahoma"/>
          <w:sz w:val="28"/>
          <w:szCs w:val="24"/>
        </w:rPr>
        <w:t xml:space="preserve"> and to integrate active students within a course th</w:t>
      </w:r>
      <w:r w:rsidR="002C07F3" w:rsidRPr="00E4748F">
        <w:rPr>
          <w:rFonts w:ascii="Tahoma" w:hAnsi="Tahoma" w:cs="Tahoma"/>
          <w:sz w:val="28"/>
          <w:szCs w:val="24"/>
        </w:rPr>
        <w:t>at was still under development.</w:t>
      </w:r>
    </w:p>
    <w:p w14:paraId="00000042" w14:textId="384FDA83" w:rsidR="008B5E43" w:rsidRPr="00E4748F" w:rsidRDefault="00D63B77" w:rsidP="002C07F3">
      <w:pPr>
        <w:spacing w:line="360" w:lineRule="auto"/>
        <w:rPr>
          <w:rFonts w:ascii="Tahoma" w:hAnsi="Tahoma" w:cs="Tahoma"/>
          <w:sz w:val="28"/>
          <w:szCs w:val="24"/>
        </w:rPr>
      </w:pPr>
      <w:r w:rsidRPr="00E4748F">
        <w:rPr>
          <w:rFonts w:ascii="Tahoma" w:hAnsi="Tahoma" w:cs="Tahoma"/>
          <w:sz w:val="28"/>
          <w:szCs w:val="24"/>
        </w:rPr>
        <w:t>Full</w:t>
      </w:r>
      <w:r w:rsidR="006A4B5C" w:rsidRPr="00E4748F">
        <w:rPr>
          <w:rFonts w:ascii="Tahoma" w:hAnsi="Tahoma" w:cs="Tahoma"/>
          <w:sz w:val="28"/>
          <w:szCs w:val="24"/>
        </w:rPr>
        <w:t xml:space="preserve"> drafts of completed lessons were </w:t>
      </w:r>
      <w:r w:rsidRPr="00E4748F">
        <w:rPr>
          <w:rFonts w:ascii="Tahoma" w:hAnsi="Tahoma" w:cs="Tahoma"/>
          <w:sz w:val="28"/>
          <w:szCs w:val="24"/>
        </w:rPr>
        <w:t xml:space="preserve">also </w:t>
      </w:r>
      <w:r w:rsidR="006A4B5C" w:rsidRPr="00E4748F">
        <w:rPr>
          <w:rFonts w:ascii="Tahoma" w:hAnsi="Tahoma" w:cs="Tahoma"/>
          <w:sz w:val="28"/>
          <w:szCs w:val="24"/>
        </w:rPr>
        <w:t>sent to Mountain View Unit</w:t>
      </w:r>
      <w:r w:rsidR="001450F0" w:rsidRPr="00E4748F">
        <w:rPr>
          <w:rFonts w:ascii="Tahoma" w:hAnsi="Tahoma" w:cs="Tahoma"/>
          <w:sz w:val="28"/>
          <w:szCs w:val="24"/>
        </w:rPr>
        <w:t>, a prison braille program in Gatesville, Texas</w:t>
      </w:r>
      <w:r w:rsidR="005C492E">
        <w:rPr>
          <w:rFonts w:ascii="Tahoma" w:hAnsi="Tahoma" w:cs="Tahoma"/>
          <w:sz w:val="28"/>
          <w:szCs w:val="24"/>
        </w:rPr>
        <w:t>,</w:t>
      </w:r>
      <w:r w:rsidR="009D14EE">
        <w:rPr>
          <w:rFonts w:ascii="Tahoma" w:hAnsi="Tahoma" w:cs="Tahoma"/>
          <w:sz w:val="28"/>
          <w:szCs w:val="24"/>
        </w:rPr>
        <w:t xml:space="preserve"> where</w:t>
      </w:r>
      <w:r w:rsidR="006A4B5C" w:rsidRPr="00E4748F">
        <w:rPr>
          <w:rFonts w:ascii="Tahoma" w:hAnsi="Tahoma" w:cs="Tahoma"/>
          <w:sz w:val="28"/>
          <w:szCs w:val="24"/>
        </w:rPr>
        <w:t xml:space="preserve"> transcribers </w:t>
      </w:r>
      <w:r w:rsidRPr="00E4748F">
        <w:rPr>
          <w:rFonts w:ascii="Tahoma" w:hAnsi="Tahoma" w:cs="Tahoma"/>
          <w:sz w:val="28"/>
          <w:szCs w:val="24"/>
        </w:rPr>
        <w:t>comprehensively reviewed and tested</w:t>
      </w:r>
      <w:r w:rsidR="006A4B5C" w:rsidRPr="00E4748F">
        <w:rPr>
          <w:rFonts w:ascii="Tahoma" w:hAnsi="Tahoma" w:cs="Tahoma"/>
          <w:sz w:val="28"/>
          <w:szCs w:val="24"/>
        </w:rPr>
        <w:t xml:space="preserve"> every aspect of the lessons</w:t>
      </w:r>
      <w:r w:rsidR="005C492E">
        <w:rPr>
          <w:rFonts w:ascii="Tahoma" w:hAnsi="Tahoma" w:cs="Tahoma"/>
          <w:sz w:val="28"/>
          <w:szCs w:val="24"/>
        </w:rPr>
        <w:t>,</w:t>
      </w:r>
      <w:r w:rsidR="009D14EE">
        <w:rPr>
          <w:rFonts w:ascii="Tahoma" w:hAnsi="Tahoma" w:cs="Tahoma"/>
          <w:sz w:val="28"/>
          <w:szCs w:val="24"/>
        </w:rPr>
        <w:t xml:space="preserve"> then</w:t>
      </w:r>
      <w:r w:rsidR="006A4B5C" w:rsidRPr="00E4748F">
        <w:rPr>
          <w:rFonts w:ascii="Tahoma" w:hAnsi="Tahoma" w:cs="Tahoma"/>
          <w:sz w:val="28"/>
          <w:szCs w:val="24"/>
        </w:rPr>
        <w:t xml:space="preserve"> </w:t>
      </w:r>
      <w:r w:rsidR="00E4262D" w:rsidRPr="00E4748F">
        <w:rPr>
          <w:rFonts w:ascii="Tahoma" w:hAnsi="Tahoma" w:cs="Tahoma"/>
          <w:sz w:val="28"/>
          <w:szCs w:val="24"/>
        </w:rPr>
        <w:t>shared their detailed feedback with the Clovernook team</w:t>
      </w:r>
      <w:r w:rsidR="006A4B5C" w:rsidRPr="00E4748F">
        <w:rPr>
          <w:rFonts w:ascii="Tahoma" w:hAnsi="Tahoma" w:cs="Tahoma"/>
          <w:sz w:val="28"/>
          <w:szCs w:val="24"/>
        </w:rPr>
        <w:t>.</w:t>
      </w:r>
      <w:r w:rsidR="00E4262D" w:rsidRPr="00E4748F">
        <w:rPr>
          <w:rFonts w:ascii="Tahoma" w:hAnsi="Tahoma" w:cs="Tahoma"/>
          <w:sz w:val="28"/>
          <w:szCs w:val="24"/>
        </w:rPr>
        <w:t xml:space="preserve"> Their work was consistently excellent, and Clovernook sees their role as a key part of the successful development of this course.</w:t>
      </w:r>
    </w:p>
    <w:p w14:paraId="00000043" w14:textId="16C9675A" w:rsidR="008B5E43" w:rsidRPr="00E4748F" w:rsidRDefault="00FE287D" w:rsidP="00EA3458">
      <w:pPr>
        <w:spacing w:after="240" w:line="360" w:lineRule="auto"/>
        <w:rPr>
          <w:rFonts w:ascii="Tahoma" w:hAnsi="Tahoma" w:cs="Tahoma"/>
          <w:sz w:val="28"/>
          <w:szCs w:val="24"/>
        </w:rPr>
      </w:pPr>
      <w:r w:rsidRPr="00E4748F">
        <w:rPr>
          <w:rFonts w:ascii="Tahoma" w:hAnsi="Tahoma" w:cs="Tahoma"/>
          <w:sz w:val="28"/>
          <w:szCs w:val="24"/>
        </w:rPr>
        <w:t xml:space="preserve">When a lesson’s content was deemed complete, the print documents would be formatted </w:t>
      </w:r>
      <w:r w:rsidR="00ED3B38" w:rsidRPr="00E4748F">
        <w:rPr>
          <w:rFonts w:ascii="Tahoma" w:hAnsi="Tahoma" w:cs="Tahoma"/>
          <w:sz w:val="28"/>
          <w:szCs w:val="24"/>
        </w:rPr>
        <w:t xml:space="preserve">in Microsoft Word, and simbraille was inserted for examples. </w:t>
      </w:r>
      <w:r w:rsidR="006A4B5C" w:rsidRPr="00E4748F">
        <w:rPr>
          <w:rFonts w:ascii="Tahoma" w:hAnsi="Tahoma" w:cs="Tahoma"/>
          <w:sz w:val="28"/>
          <w:szCs w:val="24"/>
        </w:rPr>
        <w:lastRenderedPageBreak/>
        <w:t xml:space="preserve">Once </w:t>
      </w:r>
      <w:r w:rsidR="00ED3B38" w:rsidRPr="00E4748F">
        <w:rPr>
          <w:rFonts w:ascii="Tahoma" w:hAnsi="Tahoma" w:cs="Tahoma"/>
          <w:sz w:val="28"/>
          <w:szCs w:val="24"/>
        </w:rPr>
        <w:t xml:space="preserve">these steps were </w:t>
      </w:r>
      <w:r w:rsidR="006A4B5C" w:rsidRPr="00E4748F">
        <w:rPr>
          <w:rFonts w:ascii="Tahoma" w:hAnsi="Tahoma" w:cs="Tahoma"/>
          <w:sz w:val="28"/>
          <w:szCs w:val="24"/>
        </w:rPr>
        <w:t xml:space="preserve">completed, all </w:t>
      </w:r>
      <w:r w:rsidR="006A4B5C" w:rsidRPr="00172825">
        <w:rPr>
          <w:rFonts w:ascii="Tahoma" w:hAnsi="Tahoma" w:cs="Tahoma"/>
          <w:sz w:val="28"/>
          <w:szCs w:val="24"/>
        </w:rPr>
        <w:t>lessons were again sent to Mountain View for production</w:t>
      </w:r>
      <w:r w:rsidR="006A4B5C" w:rsidRPr="00E4748F">
        <w:rPr>
          <w:rFonts w:ascii="Tahoma" w:hAnsi="Tahoma" w:cs="Tahoma"/>
          <w:sz w:val="28"/>
          <w:szCs w:val="24"/>
        </w:rPr>
        <w:t xml:space="preserve"> of the</w:t>
      </w:r>
      <w:r w:rsidR="00C03BCE" w:rsidRPr="00E4748F">
        <w:rPr>
          <w:rFonts w:ascii="Tahoma" w:hAnsi="Tahoma" w:cs="Tahoma"/>
          <w:sz w:val="28"/>
          <w:szCs w:val="24"/>
        </w:rPr>
        <w:t xml:space="preserve"> braille</w:t>
      </w:r>
      <w:r w:rsidR="006A4B5C" w:rsidRPr="00E4748F">
        <w:rPr>
          <w:rFonts w:ascii="Tahoma" w:hAnsi="Tahoma" w:cs="Tahoma"/>
          <w:sz w:val="28"/>
          <w:szCs w:val="24"/>
        </w:rPr>
        <w:t xml:space="preserve"> file</w:t>
      </w:r>
      <w:r w:rsidR="00FC7694" w:rsidRPr="00E4748F">
        <w:rPr>
          <w:rFonts w:ascii="Tahoma" w:hAnsi="Tahoma" w:cs="Tahoma"/>
          <w:sz w:val="28"/>
          <w:szCs w:val="24"/>
        </w:rPr>
        <w:t xml:space="preserve">s. </w:t>
      </w:r>
      <w:r w:rsidR="006A4B5C" w:rsidRPr="00E4748F">
        <w:rPr>
          <w:rFonts w:ascii="Tahoma" w:hAnsi="Tahoma" w:cs="Tahoma"/>
          <w:sz w:val="28"/>
          <w:szCs w:val="24"/>
        </w:rPr>
        <w:t>This provided Mountain View with another opportunity to provide feedback to Clovernook when looking at the course as a whole, and helped ensure the instruction</w:t>
      </w:r>
      <w:r w:rsidR="00ED3B38" w:rsidRPr="00E4748F">
        <w:rPr>
          <w:rFonts w:ascii="Tahoma" w:hAnsi="Tahoma" w:cs="Tahoma"/>
          <w:sz w:val="28"/>
          <w:szCs w:val="24"/>
        </w:rPr>
        <w:t>al</w:t>
      </w:r>
      <w:r w:rsidR="006A4B5C" w:rsidRPr="00E4748F">
        <w:rPr>
          <w:rFonts w:ascii="Tahoma" w:hAnsi="Tahoma" w:cs="Tahoma"/>
          <w:sz w:val="28"/>
          <w:szCs w:val="24"/>
        </w:rPr>
        <w:t xml:space="preserve"> language was consistent, that concepts built </w:t>
      </w:r>
      <w:r w:rsidR="000E4A79" w:rsidRPr="00E4748F">
        <w:rPr>
          <w:rFonts w:ascii="Tahoma" w:hAnsi="Tahoma" w:cs="Tahoma"/>
          <w:sz w:val="28"/>
          <w:szCs w:val="24"/>
        </w:rPr>
        <w:t>up</w:t>
      </w:r>
      <w:r w:rsidR="006A4B5C" w:rsidRPr="00E4748F">
        <w:rPr>
          <w:rFonts w:ascii="Tahoma" w:hAnsi="Tahoma" w:cs="Tahoma"/>
          <w:sz w:val="28"/>
          <w:szCs w:val="24"/>
        </w:rPr>
        <w:t xml:space="preserve">on </w:t>
      </w:r>
      <w:r w:rsidR="004512D7" w:rsidRPr="00E4748F">
        <w:rPr>
          <w:rFonts w:ascii="Tahoma" w:hAnsi="Tahoma" w:cs="Tahoma"/>
          <w:sz w:val="28"/>
          <w:szCs w:val="24"/>
        </w:rPr>
        <w:t>each other</w:t>
      </w:r>
      <w:r w:rsidR="006A4B5C" w:rsidRPr="00E4748F">
        <w:rPr>
          <w:rFonts w:ascii="Tahoma" w:hAnsi="Tahoma" w:cs="Tahoma"/>
          <w:sz w:val="28"/>
          <w:szCs w:val="24"/>
        </w:rPr>
        <w:t>, and that examples</w:t>
      </w:r>
      <w:r w:rsidR="00C03BCE" w:rsidRPr="00E4748F">
        <w:rPr>
          <w:rFonts w:ascii="Tahoma" w:hAnsi="Tahoma" w:cs="Tahoma"/>
          <w:sz w:val="28"/>
          <w:szCs w:val="24"/>
        </w:rPr>
        <w:t xml:space="preserve">, </w:t>
      </w:r>
      <w:r w:rsidR="006A4B5C" w:rsidRPr="00E4748F">
        <w:rPr>
          <w:rFonts w:ascii="Tahoma" w:hAnsi="Tahoma" w:cs="Tahoma"/>
          <w:sz w:val="28"/>
          <w:szCs w:val="24"/>
        </w:rPr>
        <w:t>drills</w:t>
      </w:r>
      <w:r w:rsidR="00C03BCE" w:rsidRPr="00E4748F">
        <w:rPr>
          <w:rFonts w:ascii="Tahoma" w:hAnsi="Tahoma" w:cs="Tahoma"/>
          <w:sz w:val="28"/>
          <w:szCs w:val="24"/>
        </w:rPr>
        <w:t xml:space="preserve">, and </w:t>
      </w:r>
      <w:r w:rsidR="006A4B5C" w:rsidRPr="00E4748F">
        <w:rPr>
          <w:rFonts w:ascii="Tahoma" w:hAnsi="Tahoma" w:cs="Tahoma"/>
          <w:sz w:val="28"/>
          <w:szCs w:val="24"/>
        </w:rPr>
        <w:t>exercises w</w:t>
      </w:r>
      <w:r w:rsidR="000F6C9C" w:rsidRPr="00E4748F">
        <w:rPr>
          <w:rFonts w:ascii="Tahoma" w:hAnsi="Tahoma" w:cs="Tahoma"/>
          <w:sz w:val="28"/>
          <w:szCs w:val="24"/>
        </w:rPr>
        <w:t>ere clear and wholly pertinent.</w:t>
      </w:r>
    </w:p>
    <w:p w14:paraId="64561412" w14:textId="4BB82F80" w:rsidR="00A94DB1" w:rsidRPr="00E4748F" w:rsidRDefault="00ED3B38" w:rsidP="00A94DB1">
      <w:pPr>
        <w:spacing w:after="240" w:line="360" w:lineRule="auto"/>
        <w:rPr>
          <w:rFonts w:ascii="Tahoma" w:hAnsi="Tahoma" w:cs="Tahoma"/>
          <w:sz w:val="28"/>
          <w:szCs w:val="24"/>
        </w:rPr>
      </w:pPr>
      <w:r w:rsidRPr="00E4748F">
        <w:rPr>
          <w:rFonts w:ascii="Tahoma" w:hAnsi="Tahoma" w:cs="Tahoma"/>
          <w:sz w:val="28"/>
          <w:szCs w:val="24"/>
        </w:rPr>
        <w:t>The final step of development was the production of answer keys and grading guidelines. At times, this necessitated some creativity on the developers</w:t>
      </w:r>
      <w:r w:rsidR="00F36916">
        <w:rPr>
          <w:rFonts w:ascii="Tahoma" w:hAnsi="Tahoma" w:cs="Tahoma"/>
          <w:sz w:val="28"/>
          <w:szCs w:val="24"/>
        </w:rPr>
        <w:t>’</w:t>
      </w:r>
      <w:r w:rsidRPr="00E4748F">
        <w:rPr>
          <w:rFonts w:ascii="Tahoma" w:hAnsi="Tahoma" w:cs="Tahoma"/>
          <w:sz w:val="28"/>
          <w:szCs w:val="24"/>
        </w:rPr>
        <w:t xml:space="preserve"> part. For example, the Lesson 3 </w:t>
      </w:r>
      <w:r w:rsidR="00AA41D2" w:rsidRPr="00E4748F">
        <w:rPr>
          <w:rFonts w:ascii="Tahoma" w:hAnsi="Tahoma" w:cs="Tahoma"/>
          <w:sz w:val="28"/>
          <w:szCs w:val="24"/>
        </w:rPr>
        <w:t xml:space="preserve">exercise </w:t>
      </w:r>
      <w:r w:rsidR="00905BF0" w:rsidRPr="00E4748F">
        <w:rPr>
          <w:rFonts w:ascii="Tahoma" w:hAnsi="Tahoma" w:cs="Tahoma"/>
          <w:sz w:val="28"/>
          <w:szCs w:val="24"/>
        </w:rPr>
        <w:t>contains a comic book</w:t>
      </w:r>
      <w:r w:rsidR="00ED1D21" w:rsidRPr="00E4748F">
        <w:rPr>
          <w:rFonts w:ascii="Tahoma" w:hAnsi="Tahoma" w:cs="Tahoma"/>
          <w:sz w:val="28"/>
          <w:szCs w:val="24"/>
        </w:rPr>
        <w:t xml:space="preserve"> story</w:t>
      </w:r>
      <w:r w:rsidR="00905BF0" w:rsidRPr="00E4748F">
        <w:rPr>
          <w:rFonts w:ascii="Tahoma" w:hAnsi="Tahoma" w:cs="Tahoma"/>
          <w:sz w:val="28"/>
          <w:szCs w:val="24"/>
        </w:rPr>
        <w:t xml:space="preserve"> </w:t>
      </w:r>
      <w:r w:rsidRPr="00E4748F">
        <w:rPr>
          <w:rFonts w:ascii="Tahoma" w:hAnsi="Tahoma" w:cs="Tahoma"/>
          <w:sz w:val="28"/>
          <w:szCs w:val="24"/>
        </w:rPr>
        <w:t xml:space="preserve">– the transcriber must insert descriptions for the various frames, and these descriptions will </w:t>
      </w:r>
      <w:r w:rsidR="00ED1D21" w:rsidRPr="00E4748F">
        <w:rPr>
          <w:rFonts w:ascii="Tahoma" w:hAnsi="Tahoma" w:cs="Tahoma"/>
          <w:sz w:val="28"/>
          <w:szCs w:val="24"/>
        </w:rPr>
        <w:t xml:space="preserve">naturally </w:t>
      </w:r>
      <w:r w:rsidRPr="00E4748F">
        <w:rPr>
          <w:rFonts w:ascii="Tahoma" w:hAnsi="Tahoma" w:cs="Tahoma"/>
          <w:sz w:val="28"/>
          <w:szCs w:val="24"/>
        </w:rPr>
        <w:t xml:space="preserve">vary from transcriber to transcriber. In this case, Clovernook developed “key element” grading guidelines to assist course graders in evaluating </w:t>
      </w:r>
      <w:r w:rsidR="002473C7" w:rsidRPr="00E4748F">
        <w:rPr>
          <w:rFonts w:ascii="Tahoma" w:hAnsi="Tahoma" w:cs="Tahoma"/>
          <w:sz w:val="28"/>
          <w:szCs w:val="24"/>
        </w:rPr>
        <w:t xml:space="preserve">Lesson 3 </w:t>
      </w:r>
      <w:r w:rsidRPr="00E4748F">
        <w:rPr>
          <w:rFonts w:ascii="Tahoma" w:hAnsi="Tahoma" w:cs="Tahoma"/>
          <w:sz w:val="28"/>
          <w:szCs w:val="24"/>
        </w:rPr>
        <w:t>exercise submissions.</w:t>
      </w:r>
    </w:p>
    <w:p w14:paraId="00000046" w14:textId="4326200E" w:rsidR="008B5E43" w:rsidRPr="009D02AD" w:rsidRDefault="006A4B5C" w:rsidP="009D02AD">
      <w:pPr>
        <w:pStyle w:val="Heading1"/>
        <w:spacing w:after="360"/>
        <w:jc w:val="center"/>
        <w:rPr>
          <w:sz w:val="34"/>
          <w:szCs w:val="34"/>
          <w:u w:val="single"/>
        </w:rPr>
      </w:pPr>
      <w:r w:rsidRPr="009D02AD">
        <w:rPr>
          <w:sz w:val="34"/>
          <w:szCs w:val="34"/>
          <w:u w:val="single"/>
        </w:rPr>
        <w:t>Challenges</w:t>
      </w:r>
    </w:p>
    <w:p w14:paraId="00000047" w14:textId="74031125" w:rsidR="008B5E43" w:rsidRPr="00E4748F" w:rsidRDefault="006A4B5C" w:rsidP="00EA3458">
      <w:pPr>
        <w:spacing w:after="240" w:line="360" w:lineRule="auto"/>
        <w:rPr>
          <w:rFonts w:ascii="Tahoma" w:hAnsi="Tahoma" w:cs="Tahoma"/>
          <w:sz w:val="28"/>
          <w:szCs w:val="24"/>
        </w:rPr>
      </w:pPr>
      <w:r w:rsidRPr="00E4748F">
        <w:rPr>
          <w:rFonts w:ascii="Tahoma" w:hAnsi="Tahoma" w:cs="Tahoma"/>
          <w:sz w:val="28"/>
          <w:szCs w:val="24"/>
        </w:rPr>
        <w:t xml:space="preserve">The sheer scope and breadth of the planned course was </w:t>
      </w:r>
      <w:r w:rsidR="00DA40A0" w:rsidRPr="00E4748F">
        <w:rPr>
          <w:rFonts w:ascii="Tahoma" w:hAnsi="Tahoma" w:cs="Tahoma"/>
          <w:sz w:val="28"/>
          <w:szCs w:val="24"/>
        </w:rPr>
        <w:t xml:space="preserve">initially </w:t>
      </w:r>
      <w:r w:rsidR="00B05110" w:rsidRPr="00E4748F">
        <w:rPr>
          <w:rFonts w:ascii="Tahoma" w:hAnsi="Tahoma" w:cs="Tahoma"/>
          <w:sz w:val="28"/>
          <w:szCs w:val="24"/>
        </w:rPr>
        <w:t>the most si</w:t>
      </w:r>
      <w:r w:rsidR="004B6688" w:rsidRPr="00E4748F">
        <w:rPr>
          <w:rFonts w:ascii="Tahoma" w:hAnsi="Tahoma" w:cs="Tahoma"/>
          <w:sz w:val="28"/>
          <w:szCs w:val="24"/>
        </w:rPr>
        <w:t xml:space="preserve">gnificant challenge </w:t>
      </w:r>
      <w:r w:rsidR="00155189" w:rsidRPr="00E4748F">
        <w:rPr>
          <w:rFonts w:ascii="Tahoma" w:hAnsi="Tahoma" w:cs="Tahoma"/>
          <w:sz w:val="28"/>
          <w:szCs w:val="24"/>
        </w:rPr>
        <w:t>–</w:t>
      </w:r>
      <w:r w:rsidR="004B6688" w:rsidRPr="00E4748F">
        <w:rPr>
          <w:rFonts w:ascii="Tahoma" w:hAnsi="Tahoma" w:cs="Tahoma"/>
          <w:sz w:val="28"/>
          <w:szCs w:val="24"/>
        </w:rPr>
        <w:t xml:space="preserve"> and</w:t>
      </w:r>
      <w:r w:rsidR="00F36916">
        <w:rPr>
          <w:rFonts w:ascii="Tahoma" w:hAnsi="Tahoma" w:cs="Tahoma"/>
          <w:sz w:val="28"/>
          <w:szCs w:val="24"/>
        </w:rPr>
        <w:t>,</w:t>
      </w:r>
      <w:r w:rsidR="004B6688" w:rsidRPr="00E4748F">
        <w:rPr>
          <w:rFonts w:ascii="Tahoma" w:hAnsi="Tahoma" w:cs="Tahoma"/>
          <w:sz w:val="28"/>
          <w:szCs w:val="24"/>
        </w:rPr>
        <w:t xml:space="preserve"> as time passed, NLS </w:t>
      </w:r>
      <w:r w:rsidR="00922512">
        <w:rPr>
          <w:rFonts w:ascii="Tahoma" w:hAnsi="Tahoma" w:cs="Tahoma"/>
          <w:sz w:val="28"/>
          <w:szCs w:val="24"/>
        </w:rPr>
        <w:t>and</w:t>
      </w:r>
      <w:r w:rsidR="004B6688" w:rsidRPr="00E4748F">
        <w:rPr>
          <w:rFonts w:ascii="Tahoma" w:hAnsi="Tahoma" w:cs="Tahoma"/>
          <w:sz w:val="28"/>
          <w:szCs w:val="24"/>
        </w:rPr>
        <w:t xml:space="preserve"> Clovernook</w:t>
      </w:r>
      <w:r w:rsidR="00922512">
        <w:rPr>
          <w:rFonts w:ascii="Tahoma" w:hAnsi="Tahoma" w:cs="Tahoma"/>
          <w:sz w:val="28"/>
          <w:szCs w:val="24"/>
        </w:rPr>
        <w:t xml:space="preserve"> </w:t>
      </w:r>
      <w:r w:rsidR="00DB49CE">
        <w:rPr>
          <w:rFonts w:ascii="Tahoma" w:hAnsi="Tahoma" w:cs="Tahoma"/>
          <w:sz w:val="28"/>
          <w:szCs w:val="24"/>
        </w:rPr>
        <w:t>incorporated</w:t>
      </w:r>
      <w:r w:rsidR="004B6688" w:rsidRPr="00E4748F">
        <w:rPr>
          <w:rFonts w:ascii="Tahoma" w:hAnsi="Tahoma" w:cs="Tahoma"/>
          <w:sz w:val="28"/>
          <w:szCs w:val="24"/>
        </w:rPr>
        <w:t xml:space="preserve"> addi</w:t>
      </w:r>
      <w:r w:rsidR="00B90D71" w:rsidRPr="00E4748F">
        <w:rPr>
          <w:rFonts w:ascii="Tahoma" w:hAnsi="Tahoma" w:cs="Tahoma"/>
          <w:sz w:val="28"/>
          <w:szCs w:val="24"/>
        </w:rPr>
        <w:t>tional</w:t>
      </w:r>
      <w:r w:rsidR="00ED3B38" w:rsidRPr="00E4748F">
        <w:rPr>
          <w:rFonts w:ascii="Tahoma" w:hAnsi="Tahoma" w:cs="Tahoma"/>
          <w:sz w:val="28"/>
          <w:szCs w:val="24"/>
        </w:rPr>
        <w:t xml:space="preserve"> relevant</w:t>
      </w:r>
      <w:r w:rsidR="004B6688" w:rsidRPr="00E4748F">
        <w:rPr>
          <w:rFonts w:ascii="Tahoma" w:hAnsi="Tahoma" w:cs="Tahoma"/>
          <w:sz w:val="28"/>
          <w:szCs w:val="24"/>
        </w:rPr>
        <w:t xml:space="preserve"> material to the course</w:t>
      </w:r>
      <w:r w:rsidR="00B90D71" w:rsidRPr="00E4748F">
        <w:rPr>
          <w:rFonts w:ascii="Tahoma" w:hAnsi="Tahoma" w:cs="Tahoma"/>
          <w:sz w:val="28"/>
          <w:szCs w:val="24"/>
        </w:rPr>
        <w:t>,</w:t>
      </w:r>
      <w:r w:rsidR="004B6688" w:rsidRPr="00E4748F">
        <w:rPr>
          <w:rFonts w:ascii="Tahoma" w:hAnsi="Tahoma" w:cs="Tahoma"/>
          <w:sz w:val="28"/>
          <w:szCs w:val="24"/>
        </w:rPr>
        <w:t xml:space="preserve"> </w:t>
      </w:r>
      <w:r w:rsidR="00B90D71" w:rsidRPr="00E4748F">
        <w:rPr>
          <w:rFonts w:ascii="Tahoma" w:hAnsi="Tahoma" w:cs="Tahoma"/>
          <w:sz w:val="28"/>
          <w:szCs w:val="24"/>
        </w:rPr>
        <w:t>which</w:t>
      </w:r>
      <w:r w:rsidR="004B6688" w:rsidRPr="00E4748F">
        <w:rPr>
          <w:rFonts w:ascii="Tahoma" w:hAnsi="Tahoma" w:cs="Tahoma"/>
          <w:sz w:val="28"/>
          <w:szCs w:val="24"/>
        </w:rPr>
        <w:t xml:space="preserve"> necessitated significant restructuring</w:t>
      </w:r>
      <w:r w:rsidR="00B90D71" w:rsidRPr="00E4748F">
        <w:rPr>
          <w:rFonts w:ascii="Tahoma" w:hAnsi="Tahoma" w:cs="Tahoma"/>
          <w:sz w:val="28"/>
          <w:szCs w:val="24"/>
        </w:rPr>
        <w:t xml:space="preserve"> on the development end. What initially began as material drawn strictly from</w:t>
      </w:r>
      <w:r w:rsidR="007C67F2" w:rsidRPr="00E4748F">
        <w:rPr>
          <w:rFonts w:ascii="Tahoma" w:hAnsi="Tahoma" w:cs="Tahoma"/>
          <w:sz w:val="28"/>
          <w:szCs w:val="24"/>
        </w:rPr>
        <w:t xml:space="preserve"> </w:t>
      </w:r>
      <w:r w:rsidR="00B90D71" w:rsidRPr="00E4748F">
        <w:rPr>
          <w:rFonts w:ascii="Tahoma" w:hAnsi="Tahoma" w:cs="Tahoma"/>
          <w:sz w:val="28"/>
          <w:szCs w:val="24"/>
        </w:rPr>
        <w:t>RUEB</w:t>
      </w:r>
      <w:r w:rsidR="002A06B4" w:rsidRPr="00E4748F">
        <w:rPr>
          <w:rFonts w:ascii="Tahoma" w:hAnsi="Tahoma" w:cs="Tahoma"/>
          <w:sz w:val="28"/>
          <w:szCs w:val="24"/>
        </w:rPr>
        <w:t>,</w:t>
      </w:r>
      <w:r w:rsidR="00B90D71" w:rsidRPr="00E4748F">
        <w:rPr>
          <w:rFonts w:ascii="Tahoma" w:hAnsi="Tahoma" w:cs="Tahoma"/>
          <w:sz w:val="28"/>
          <w:szCs w:val="24"/>
        </w:rPr>
        <w:t xml:space="preserve"> began to incorporate a </w:t>
      </w:r>
      <w:r w:rsidR="000B6D37" w:rsidRPr="000B6D37">
        <w:rPr>
          <w:rFonts w:ascii="Tahoma" w:hAnsi="Tahoma" w:cs="Tahoma"/>
          <w:sz w:val="28"/>
          <w:szCs w:val="24"/>
        </w:rPr>
        <w:t>wide-ranging</w:t>
      </w:r>
      <w:r w:rsidR="00D95D25" w:rsidRPr="000B6D37">
        <w:rPr>
          <w:rFonts w:ascii="Tahoma" w:hAnsi="Tahoma" w:cs="Tahoma"/>
          <w:sz w:val="28"/>
          <w:szCs w:val="24"/>
        </w:rPr>
        <w:t xml:space="preserve"> </w:t>
      </w:r>
      <w:r w:rsidR="00137F21" w:rsidRPr="000B6D37">
        <w:rPr>
          <w:rFonts w:ascii="Tahoma" w:hAnsi="Tahoma" w:cs="Tahoma"/>
          <w:sz w:val="28"/>
          <w:szCs w:val="24"/>
        </w:rPr>
        <w:t xml:space="preserve">spectrum </w:t>
      </w:r>
      <w:r w:rsidR="00B90D71" w:rsidRPr="000B6D37">
        <w:rPr>
          <w:rFonts w:ascii="Tahoma" w:hAnsi="Tahoma" w:cs="Tahoma"/>
          <w:sz w:val="28"/>
          <w:szCs w:val="24"/>
        </w:rPr>
        <w:t xml:space="preserve">of rules </w:t>
      </w:r>
      <w:r w:rsidR="00FC7694" w:rsidRPr="000B6D37">
        <w:rPr>
          <w:rFonts w:ascii="Tahoma" w:hAnsi="Tahoma" w:cs="Tahoma"/>
          <w:sz w:val="28"/>
          <w:szCs w:val="24"/>
        </w:rPr>
        <w:t xml:space="preserve">and guidance from </w:t>
      </w:r>
      <w:r w:rsidR="006447B3" w:rsidRPr="000B6D37">
        <w:rPr>
          <w:rFonts w:ascii="Tahoma" w:hAnsi="Tahoma" w:cs="Tahoma"/>
          <w:sz w:val="28"/>
          <w:szCs w:val="24"/>
        </w:rPr>
        <w:t>supplementary</w:t>
      </w:r>
      <w:r w:rsidR="00FC7694" w:rsidRPr="000B6D37">
        <w:rPr>
          <w:rFonts w:ascii="Tahoma" w:hAnsi="Tahoma" w:cs="Tahoma"/>
          <w:sz w:val="28"/>
          <w:szCs w:val="24"/>
        </w:rPr>
        <w:t xml:space="preserve"> sources.</w:t>
      </w:r>
    </w:p>
    <w:p w14:paraId="00000048" w14:textId="31565396" w:rsidR="008B5E43" w:rsidRPr="00E4748F" w:rsidRDefault="006A4B5C" w:rsidP="00EA3458">
      <w:pPr>
        <w:spacing w:after="240" w:line="360" w:lineRule="auto"/>
        <w:rPr>
          <w:rFonts w:ascii="Tahoma" w:hAnsi="Tahoma" w:cs="Tahoma"/>
          <w:sz w:val="28"/>
          <w:szCs w:val="24"/>
        </w:rPr>
      </w:pPr>
      <w:r w:rsidRPr="00E4748F">
        <w:rPr>
          <w:rFonts w:ascii="Tahoma" w:hAnsi="Tahoma" w:cs="Tahoma"/>
          <w:sz w:val="28"/>
          <w:szCs w:val="24"/>
        </w:rPr>
        <w:t xml:space="preserve">An additional challenge was the approval of updated guidance during course development. </w:t>
      </w:r>
      <w:r w:rsidR="00233205">
        <w:rPr>
          <w:rFonts w:ascii="Tahoma" w:hAnsi="Tahoma" w:cs="Tahoma"/>
          <w:sz w:val="28"/>
          <w:szCs w:val="24"/>
        </w:rPr>
        <w:t>I</w:t>
      </w:r>
      <w:r w:rsidRPr="00E4748F">
        <w:rPr>
          <w:rFonts w:ascii="Tahoma" w:hAnsi="Tahoma" w:cs="Tahoma"/>
          <w:sz w:val="28"/>
          <w:szCs w:val="24"/>
        </w:rPr>
        <w:t>n early 2019</w:t>
      </w:r>
      <w:r w:rsidR="00233205">
        <w:rPr>
          <w:rFonts w:ascii="Tahoma" w:hAnsi="Tahoma" w:cs="Tahoma"/>
          <w:sz w:val="28"/>
          <w:szCs w:val="24"/>
        </w:rPr>
        <w:t>, f</w:t>
      </w:r>
      <w:r w:rsidR="00233205" w:rsidRPr="00E4748F">
        <w:rPr>
          <w:rFonts w:ascii="Tahoma" w:hAnsi="Tahoma" w:cs="Tahoma"/>
          <w:sz w:val="28"/>
          <w:szCs w:val="24"/>
        </w:rPr>
        <w:t xml:space="preserve">or instance, </w:t>
      </w:r>
      <w:r w:rsidRPr="00E4748F">
        <w:rPr>
          <w:rFonts w:ascii="Tahoma" w:hAnsi="Tahoma" w:cs="Tahoma"/>
          <w:sz w:val="28"/>
          <w:szCs w:val="24"/>
        </w:rPr>
        <w:t xml:space="preserve">the approval of </w:t>
      </w:r>
      <w:r w:rsidR="00AA43CF" w:rsidRPr="00E4748F">
        <w:rPr>
          <w:rFonts w:ascii="Tahoma" w:hAnsi="Tahoma" w:cs="Tahoma"/>
          <w:sz w:val="28"/>
          <w:szCs w:val="24"/>
        </w:rPr>
        <w:t xml:space="preserve">BANA’s </w:t>
      </w:r>
      <w:r w:rsidR="007C67F2" w:rsidRPr="00E4748F">
        <w:rPr>
          <w:rFonts w:ascii="Tahoma" w:hAnsi="Tahoma" w:cs="Tahoma"/>
          <w:i/>
          <w:sz w:val="28"/>
        </w:rPr>
        <w:lastRenderedPageBreak/>
        <w:t>Provisional Guidance on Transcribing Mathematics in UEB</w:t>
      </w:r>
      <w:r w:rsidR="007C67F2" w:rsidRPr="00E4748F">
        <w:rPr>
          <w:rFonts w:ascii="Tahoma" w:hAnsi="Tahoma" w:cs="Tahoma"/>
          <w:sz w:val="28"/>
          <w:szCs w:val="24"/>
        </w:rPr>
        <w:t xml:space="preserve"> </w:t>
      </w:r>
      <w:r w:rsidRPr="00E4748F">
        <w:rPr>
          <w:rFonts w:ascii="Tahoma" w:hAnsi="Tahoma" w:cs="Tahoma"/>
          <w:sz w:val="28"/>
          <w:szCs w:val="24"/>
        </w:rPr>
        <w:t>necessitated significant rework</w:t>
      </w:r>
      <w:r w:rsidR="00ED3B38" w:rsidRPr="00E4748F">
        <w:rPr>
          <w:rFonts w:ascii="Tahoma" w:hAnsi="Tahoma" w:cs="Tahoma"/>
          <w:sz w:val="28"/>
          <w:szCs w:val="24"/>
        </w:rPr>
        <w:t xml:space="preserve"> on </w:t>
      </w:r>
      <w:r w:rsidR="00A01483" w:rsidRPr="00E4748F">
        <w:rPr>
          <w:rFonts w:ascii="Tahoma" w:hAnsi="Tahoma" w:cs="Tahoma"/>
          <w:sz w:val="28"/>
          <w:szCs w:val="24"/>
        </w:rPr>
        <w:t xml:space="preserve">the </w:t>
      </w:r>
      <w:r w:rsidR="00ED3B38" w:rsidRPr="00E4748F">
        <w:rPr>
          <w:rFonts w:ascii="Tahoma" w:hAnsi="Tahoma" w:cs="Tahoma"/>
          <w:sz w:val="28"/>
          <w:szCs w:val="24"/>
        </w:rPr>
        <w:t>mathematic</w:t>
      </w:r>
      <w:r w:rsidR="00A01483" w:rsidRPr="00E4748F">
        <w:rPr>
          <w:rFonts w:ascii="Tahoma" w:hAnsi="Tahoma" w:cs="Tahoma"/>
          <w:sz w:val="28"/>
          <w:szCs w:val="24"/>
        </w:rPr>
        <w:t>s</w:t>
      </w:r>
      <w:r w:rsidR="00ED3B38" w:rsidRPr="00E4748F">
        <w:rPr>
          <w:rFonts w:ascii="Tahoma" w:hAnsi="Tahoma" w:cs="Tahoma"/>
          <w:sz w:val="28"/>
          <w:szCs w:val="24"/>
        </w:rPr>
        <w:t xml:space="preserve"> lessons.</w:t>
      </w:r>
    </w:p>
    <w:p w14:paraId="00252163" w14:textId="62B5471D" w:rsidR="00A01483" w:rsidRPr="00E4748F" w:rsidRDefault="00ED3B38" w:rsidP="00EA3458">
      <w:pPr>
        <w:spacing w:after="240" w:line="360" w:lineRule="auto"/>
        <w:rPr>
          <w:rFonts w:ascii="Tahoma" w:hAnsi="Tahoma" w:cs="Tahoma"/>
          <w:sz w:val="28"/>
          <w:szCs w:val="24"/>
        </w:rPr>
      </w:pPr>
      <w:r w:rsidRPr="00E4748F">
        <w:rPr>
          <w:rFonts w:ascii="Tahoma" w:hAnsi="Tahoma" w:cs="Tahoma"/>
          <w:sz w:val="28"/>
          <w:szCs w:val="24"/>
        </w:rPr>
        <w:t>Lack of</w:t>
      </w:r>
      <w:r w:rsidR="006A4B5C" w:rsidRPr="00E4748F">
        <w:rPr>
          <w:rFonts w:ascii="Tahoma" w:hAnsi="Tahoma" w:cs="Tahoma"/>
          <w:sz w:val="28"/>
          <w:szCs w:val="24"/>
        </w:rPr>
        <w:t xml:space="preserve"> guidance also posed a challenge – at times during the development process, the Clovernook team came across areas where there was no </w:t>
      </w:r>
      <w:r w:rsidR="00A01483" w:rsidRPr="00392155">
        <w:rPr>
          <w:rFonts w:ascii="Tahoma" w:hAnsi="Tahoma" w:cs="Tahoma"/>
          <w:sz w:val="28"/>
          <w:szCs w:val="24"/>
        </w:rPr>
        <w:t xml:space="preserve">official </w:t>
      </w:r>
      <w:r w:rsidR="006A4B5C" w:rsidRPr="00392155">
        <w:rPr>
          <w:rFonts w:ascii="Tahoma" w:hAnsi="Tahoma" w:cs="Tahoma"/>
          <w:sz w:val="28"/>
          <w:szCs w:val="24"/>
        </w:rPr>
        <w:t>guidance</w:t>
      </w:r>
      <w:r w:rsidR="00BA131C">
        <w:rPr>
          <w:rFonts w:ascii="Tahoma" w:hAnsi="Tahoma" w:cs="Tahoma"/>
          <w:sz w:val="28"/>
          <w:szCs w:val="24"/>
        </w:rPr>
        <w:t xml:space="preserve"> – </w:t>
      </w:r>
      <w:r w:rsidR="0058289B">
        <w:rPr>
          <w:rFonts w:ascii="Tahoma" w:hAnsi="Tahoma" w:cs="Tahoma"/>
          <w:sz w:val="28"/>
          <w:szCs w:val="24"/>
        </w:rPr>
        <w:t>for example</w:t>
      </w:r>
      <w:r w:rsidR="00BA131C">
        <w:rPr>
          <w:rFonts w:ascii="Tahoma" w:hAnsi="Tahoma" w:cs="Tahoma"/>
          <w:sz w:val="28"/>
          <w:szCs w:val="24"/>
        </w:rPr>
        <w:t>,</w:t>
      </w:r>
      <w:r w:rsidR="00EA1D64" w:rsidRPr="00392155">
        <w:rPr>
          <w:rFonts w:ascii="Tahoma" w:hAnsi="Tahoma" w:cs="Tahoma"/>
          <w:sz w:val="28"/>
          <w:szCs w:val="24"/>
        </w:rPr>
        <w:t xml:space="preserve"> </w:t>
      </w:r>
      <w:r w:rsidR="00BA131C">
        <w:rPr>
          <w:rFonts w:ascii="Tahoma" w:hAnsi="Tahoma" w:cs="Tahoma"/>
          <w:sz w:val="28"/>
          <w:szCs w:val="24"/>
        </w:rPr>
        <w:t>how to</w:t>
      </w:r>
      <w:r w:rsidR="00EA1D64" w:rsidRPr="00392155">
        <w:rPr>
          <w:rFonts w:ascii="Tahoma" w:hAnsi="Tahoma" w:cs="Tahoma"/>
          <w:sz w:val="28"/>
          <w:szCs w:val="24"/>
        </w:rPr>
        <w:t xml:space="preserve"> format</w:t>
      </w:r>
      <w:r w:rsidR="00934F32">
        <w:rPr>
          <w:rFonts w:ascii="Tahoma" w:hAnsi="Tahoma" w:cs="Tahoma"/>
          <w:sz w:val="28"/>
          <w:szCs w:val="24"/>
        </w:rPr>
        <w:t xml:space="preserve"> l</w:t>
      </w:r>
      <w:r w:rsidR="00507187" w:rsidRPr="00392155">
        <w:rPr>
          <w:rFonts w:ascii="Tahoma" w:hAnsi="Tahoma" w:cs="Tahoma"/>
          <w:sz w:val="28"/>
          <w:szCs w:val="24"/>
        </w:rPr>
        <w:t xml:space="preserve">inked expressions </w:t>
      </w:r>
      <w:r w:rsidR="00392155" w:rsidRPr="00392155">
        <w:rPr>
          <w:rFonts w:ascii="Tahoma" w:hAnsi="Tahoma" w:cs="Tahoma"/>
          <w:sz w:val="28"/>
          <w:szCs w:val="24"/>
        </w:rPr>
        <w:t>or</w:t>
      </w:r>
      <w:r w:rsidR="00507187" w:rsidRPr="00392155">
        <w:rPr>
          <w:rFonts w:ascii="Tahoma" w:hAnsi="Tahoma" w:cs="Tahoma"/>
          <w:sz w:val="28"/>
          <w:szCs w:val="24"/>
        </w:rPr>
        <w:t xml:space="preserve"> formal proofs</w:t>
      </w:r>
      <w:r w:rsidR="00934F32">
        <w:rPr>
          <w:rFonts w:ascii="Tahoma" w:hAnsi="Tahoma" w:cs="Tahoma"/>
          <w:sz w:val="28"/>
          <w:szCs w:val="24"/>
        </w:rPr>
        <w:t xml:space="preserve"> in mathematics</w:t>
      </w:r>
      <w:r w:rsidR="00EA1D64" w:rsidRPr="00392155">
        <w:rPr>
          <w:rFonts w:ascii="Tahoma" w:hAnsi="Tahoma" w:cs="Tahoma"/>
          <w:sz w:val="28"/>
          <w:szCs w:val="24"/>
        </w:rPr>
        <w:t>.</w:t>
      </w:r>
    </w:p>
    <w:p w14:paraId="7E4E284B" w14:textId="3CFFD045" w:rsidR="00ED3B38" w:rsidRPr="00E4748F" w:rsidRDefault="00DA40A0" w:rsidP="00EA3458">
      <w:pPr>
        <w:spacing w:after="240" w:line="360" w:lineRule="auto"/>
        <w:rPr>
          <w:rFonts w:ascii="Tahoma" w:hAnsi="Tahoma" w:cs="Tahoma"/>
          <w:sz w:val="28"/>
          <w:szCs w:val="28"/>
        </w:rPr>
      </w:pPr>
      <w:r w:rsidRPr="00E4748F">
        <w:rPr>
          <w:rFonts w:ascii="Tahoma" w:hAnsi="Tahoma" w:cs="Tahoma"/>
          <w:sz w:val="28"/>
          <w:szCs w:val="24"/>
        </w:rPr>
        <w:t xml:space="preserve">The existence of multiple “correct” transcription methods for </w:t>
      </w:r>
      <w:r w:rsidR="00A91D77" w:rsidRPr="00E4748F">
        <w:rPr>
          <w:rFonts w:ascii="Tahoma" w:hAnsi="Tahoma" w:cs="Tahoma"/>
          <w:sz w:val="28"/>
          <w:szCs w:val="24"/>
        </w:rPr>
        <w:t>a single piece of technical material</w:t>
      </w:r>
      <w:r w:rsidRPr="00E4748F">
        <w:rPr>
          <w:rFonts w:ascii="Tahoma" w:hAnsi="Tahoma" w:cs="Tahoma"/>
          <w:sz w:val="28"/>
          <w:szCs w:val="24"/>
        </w:rPr>
        <w:t xml:space="preserve"> </w:t>
      </w:r>
      <w:r w:rsidR="00EC39F2">
        <w:rPr>
          <w:rFonts w:ascii="Tahoma" w:hAnsi="Tahoma" w:cs="Tahoma"/>
          <w:sz w:val="28"/>
          <w:szCs w:val="24"/>
        </w:rPr>
        <w:t xml:space="preserve">was </w:t>
      </w:r>
      <w:r w:rsidRPr="00E4748F">
        <w:rPr>
          <w:rFonts w:ascii="Tahoma" w:hAnsi="Tahoma" w:cs="Tahoma"/>
          <w:sz w:val="28"/>
          <w:szCs w:val="24"/>
        </w:rPr>
        <w:t xml:space="preserve">also </w:t>
      </w:r>
      <w:r w:rsidR="00EC39F2">
        <w:rPr>
          <w:rFonts w:ascii="Tahoma" w:hAnsi="Tahoma" w:cs="Tahoma"/>
          <w:sz w:val="28"/>
          <w:szCs w:val="24"/>
        </w:rPr>
        <w:t xml:space="preserve">a </w:t>
      </w:r>
      <w:r w:rsidRPr="00E4748F">
        <w:rPr>
          <w:rFonts w:ascii="Tahoma" w:hAnsi="Tahoma" w:cs="Tahoma"/>
          <w:sz w:val="28"/>
          <w:szCs w:val="24"/>
        </w:rPr>
        <w:t xml:space="preserve">challenge during development. </w:t>
      </w:r>
      <w:r w:rsidR="00ED3B38" w:rsidRPr="00E4748F">
        <w:rPr>
          <w:rFonts w:ascii="Tahoma" w:hAnsi="Tahoma" w:cs="Tahoma"/>
          <w:sz w:val="28"/>
          <w:szCs w:val="24"/>
        </w:rPr>
        <w:t xml:space="preserve">For instance, foreign languages can often be transcribed in </w:t>
      </w:r>
      <w:r w:rsidR="003F0B42">
        <w:rPr>
          <w:rFonts w:ascii="Tahoma" w:hAnsi="Tahoma" w:cs="Tahoma"/>
          <w:sz w:val="28"/>
          <w:szCs w:val="24"/>
        </w:rPr>
        <w:t>more than one way</w:t>
      </w:r>
      <w:r w:rsidR="000F5E9B">
        <w:rPr>
          <w:rFonts w:ascii="Tahoma" w:hAnsi="Tahoma" w:cs="Tahoma"/>
          <w:sz w:val="28"/>
          <w:szCs w:val="24"/>
        </w:rPr>
        <w:t>. I</w:t>
      </w:r>
      <w:r w:rsidR="00E56F7B" w:rsidRPr="00E4748F">
        <w:rPr>
          <w:rFonts w:ascii="Tahoma" w:hAnsi="Tahoma" w:cs="Tahoma"/>
          <w:sz w:val="28"/>
          <w:szCs w:val="24"/>
        </w:rPr>
        <w:t>n the U</w:t>
      </w:r>
      <w:r w:rsidR="00DD433C" w:rsidRPr="00E4748F">
        <w:rPr>
          <w:rFonts w:ascii="Tahoma" w:hAnsi="Tahoma" w:cs="Tahoma"/>
          <w:sz w:val="28"/>
          <w:szCs w:val="24"/>
        </w:rPr>
        <w:t xml:space="preserve">nited </w:t>
      </w:r>
      <w:r w:rsidR="00E56F7B" w:rsidRPr="00E4748F">
        <w:rPr>
          <w:rFonts w:ascii="Tahoma" w:hAnsi="Tahoma" w:cs="Tahoma"/>
          <w:sz w:val="28"/>
          <w:szCs w:val="24"/>
        </w:rPr>
        <w:t>S</w:t>
      </w:r>
      <w:r w:rsidR="00DD433C" w:rsidRPr="00E4748F">
        <w:rPr>
          <w:rFonts w:ascii="Tahoma" w:hAnsi="Tahoma" w:cs="Tahoma"/>
          <w:sz w:val="28"/>
          <w:szCs w:val="24"/>
        </w:rPr>
        <w:t>tates</w:t>
      </w:r>
      <w:r w:rsidR="000F5E9B">
        <w:rPr>
          <w:rFonts w:ascii="Tahoma" w:hAnsi="Tahoma" w:cs="Tahoma"/>
          <w:sz w:val="28"/>
          <w:szCs w:val="24"/>
        </w:rPr>
        <w:t>,</w:t>
      </w:r>
      <w:r w:rsidR="00E56F7B" w:rsidRPr="00E4748F">
        <w:rPr>
          <w:rFonts w:ascii="Tahoma" w:hAnsi="Tahoma" w:cs="Tahoma"/>
          <w:sz w:val="28"/>
          <w:szCs w:val="24"/>
        </w:rPr>
        <w:t xml:space="preserve"> there are four different methods that may be used – </w:t>
      </w:r>
      <w:r w:rsidR="0086608B">
        <w:rPr>
          <w:rFonts w:ascii="Tahoma" w:hAnsi="Tahoma" w:cs="Tahoma"/>
          <w:sz w:val="28"/>
          <w:szCs w:val="24"/>
        </w:rPr>
        <w:t>therefore,</w:t>
      </w:r>
      <w:r w:rsidR="00E56F7B" w:rsidRPr="00E4748F">
        <w:rPr>
          <w:rFonts w:ascii="Tahoma" w:hAnsi="Tahoma" w:cs="Tahoma"/>
          <w:sz w:val="28"/>
          <w:szCs w:val="24"/>
        </w:rPr>
        <w:t xml:space="preserve"> the </w:t>
      </w:r>
      <w:r w:rsidR="0086608B">
        <w:rPr>
          <w:rFonts w:ascii="Tahoma" w:hAnsi="Tahoma" w:cs="Tahoma"/>
          <w:sz w:val="28"/>
          <w:szCs w:val="24"/>
        </w:rPr>
        <w:t xml:space="preserve">course </w:t>
      </w:r>
      <w:r w:rsidR="00E56F7B" w:rsidRPr="00E4748F">
        <w:rPr>
          <w:rFonts w:ascii="Tahoma" w:hAnsi="Tahoma" w:cs="Tahoma"/>
          <w:sz w:val="28"/>
          <w:szCs w:val="24"/>
        </w:rPr>
        <w:t xml:space="preserve">drills and exercises had to specify which method to follow. This also occurred in various sections of the mathematics – use </w:t>
      </w:r>
      <w:r w:rsidR="003D0711" w:rsidRPr="00E4748F">
        <w:rPr>
          <w:rFonts w:ascii="Tahoma" w:hAnsi="Tahoma" w:cs="Tahoma"/>
          <w:sz w:val="28"/>
          <w:szCs w:val="24"/>
        </w:rPr>
        <w:t>of g</w:t>
      </w:r>
      <w:r w:rsidR="00E56F7B" w:rsidRPr="00E4748F">
        <w:rPr>
          <w:rFonts w:ascii="Tahoma" w:hAnsi="Tahoma" w:cs="Tahoma"/>
          <w:sz w:val="28"/>
          <w:szCs w:val="24"/>
        </w:rPr>
        <w:t xml:space="preserve">rade 1 mode when transcribing equations can often be done in two or three different ways. Course developers had to be careful to ensure that these competing methods were clearly and distinctly explained, and that it was apparent to the student which method they should be using or </w:t>
      </w:r>
      <w:r w:rsidR="00E56F7B" w:rsidRPr="00E4748F">
        <w:rPr>
          <w:rFonts w:ascii="Tahoma" w:hAnsi="Tahoma" w:cs="Tahoma"/>
          <w:sz w:val="28"/>
          <w:szCs w:val="28"/>
        </w:rPr>
        <w:t>practicing within a course drill or exercise.</w:t>
      </w:r>
    </w:p>
    <w:p w14:paraId="1E9B60D3" w14:textId="77777777" w:rsidR="00FC7694" w:rsidRPr="009D02AD" w:rsidRDefault="00FC7694" w:rsidP="009D02AD">
      <w:pPr>
        <w:pStyle w:val="Heading1"/>
        <w:spacing w:after="360"/>
        <w:jc w:val="center"/>
        <w:rPr>
          <w:sz w:val="34"/>
          <w:szCs w:val="34"/>
          <w:u w:val="single"/>
        </w:rPr>
      </w:pPr>
      <w:r w:rsidRPr="009D02AD">
        <w:rPr>
          <w:sz w:val="34"/>
          <w:szCs w:val="34"/>
          <w:u w:val="single"/>
        </w:rPr>
        <w:t>Course Sources</w:t>
      </w:r>
    </w:p>
    <w:p w14:paraId="6DDF9EDF" w14:textId="77777777" w:rsidR="00B41D5A" w:rsidRPr="00E4748F" w:rsidRDefault="00B41D5A" w:rsidP="00DA39D7">
      <w:pPr>
        <w:spacing w:after="120"/>
        <w:ind w:left="720" w:hanging="720"/>
        <w:rPr>
          <w:rFonts w:ascii="Tahoma" w:hAnsi="Tahoma" w:cs="Tahoma"/>
          <w:i/>
          <w:sz w:val="28"/>
        </w:rPr>
      </w:pPr>
      <w:r w:rsidRPr="00E4748F">
        <w:rPr>
          <w:rFonts w:ascii="Tahoma" w:hAnsi="Tahoma" w:cs="Tahoma"/>
          <w:i/>
          <w:sz w:val="28"/>
        </w:rPr>
        <w:t>Braille Formats: Principles of Print-to-Braille Transcription, 2016</w:t>
      </w:r>
    </w:p>
    <w:p w14:paraId="36DEBBA3" w14:textId="77777777" w:rsidR="00B41D5A" w:rsidRPr="00E4748F" w:rsidRDefault="00B41D5A" w:rsidP="004C1E2A">
      <w:pPr>
        <w:spacing w:after="120"/>
        <w:ind w:left="720" w:hanging="720"/>
        <w:rPr>
          <w:rFonts w:ascii="Tahoma" w:hAnsi="Tahoma" w:cs="Tahoma"/>
          <w:i/>
          <w:sz w:val="28"/>
        </w:rPr>
      </w:pPr>
      <w:r w:rsidRPr="00E4748F">
        <w:rPr>
          <w:rFonts w:ascii="Tahoma" w:hAnsi="Tahoma" w:cs="Tahoma"/>
          <w:i/>
          <w:sz w:val="28"/>
        </w:rPr>
        <w:t>Guidance for Transcription Using the Nemeth Code within UEB Contexts, Approved June 2016</w:t>
      </w:r>
    </w:p>
    <w:p w14:paraId="19D121FA" w14:textId="77777777" w:rsidR="00B41D5A" w:rsidRPr="00E4748F" w:rsidRDefault="00B41D5A" w:rsidP="004C1E2A">
      <w:pPr>
        <w:spacing w:after="120"/>
        <w:ind w:left="720" w:hanging="720"/>
        <w:rPr>
          <w:rFonts w:ascii="Tahoma" w:hAnsi="Tahoma" w:cs="Tahoma"/>
          <w:i/>
          <w:sz w:val="28"/>
        </w:rPr>
      </w:pPr>
      <w:r w:rsidRPr="00E4748F">
        <w:rPr>
          <w:rFonts w:ascii="Tahoma" w:hAnsi="Tahoma" w:cs="Tahoma"/>
          <w:i/>
          <w:sz w:val="28"/>
        </w:rPr>
        <w:t>Instruction Manual for Braille Transcribing, UEB Edition, 2015</w:t>
      </w:r>
    </w:p>
    <w:p w14:paraId="07112B6C" w14:textId="77777777" w:rsidR="00B41D5A" w:rsidRPr="00E4748F" w:rsidRDefault="00B41D5A" w:rsidP="004C1E2A">
      <w:pPr>
        <w:spacing w:after="120"/>
        <w:ind w:left="720" w:hanging="720"/>
        <w:rPr>
          <w:rFonts w:ascii="Tahoma" w:hAnsi="Tahoma" w:cs="Tahoma"/>
          <w:i/>
          <w:sz w:val="28"/>
        </w:rPr>
      </w:pPr>
      <w:r w:rsidRPr="00E4748F">
        <w:rPr>
          <w:rFonts w:ascii="Tahoma" w:hAnsi="Tahoma" w:cs="Tahoma"/>
          <w:i/>
          <w:sz w:val="28"/>
        </w:rPr>
        <w:t>Introduction to Braille Music Transcription, 2005</w:t>
      </w:r>
    </w:p>
    <w:p w14:paraId="38BB792B" w14:textId="77777777" w:rsidR="00B41D5A" w:rsidRPr="00E4748F" w:rsidRDefault="00B41D5A" w:rsidP="004C1E2A">
      <w:pPr>
        <w:spacing w:after="120"/>
        <w:ind w:left="720" w:hanging="720"/>
        <w:rPr>
          <w:rFonts w:ascii="Tahoma" w:hAnsi="Tahoma" w:cs="Tahoma"/>
          <w:i/>
          <w:sz w:val="28"/>
        </w:rPr>
      </w:pPr>
      <w:r w:rsidRPr="00E4748F">
        <w:rPr>
          <w:rFonts w:ascii="Tahoma" w:hAnsi="Tahoma" w:cs="Tahoma"/>
          <w:i/>
          <w:sz w:val="28"/>
        </w:rPr>
        <w:lastRenderedPageBreak/>
        <w:t>IPA Braille: An Updated Tactile Representation of the International Phonetic Alphabet, 2008</w:t>
      </w:r>
    </w:p>
    <w:p w14:paraId="0B244389" w14:textId="77777777" w:rsidR="00B41D5A" w:rsidRPr="00E4748F" w:rsidRDefault="00B41D5A" w:rsidP="004C1E2A">
      <w:pPr>
        <w:spacing w:after="120"/>
        <w:ind w:left="720" w:hanging="720"/>
        <w:rPr>
          <w:rFonts w:ascii="Tahoma" w:hAnsi="Tahoma" w:cs="Tahoma"/>
          <w:i/>
          <w:sz w:val="28"/>
        </w:rPr>
      </w:pPr>
      <w:r w:rsidRPr="00E4748F">
        <w:rPr>
          <w:rFonts w:ascii="Tahoma" w:hAnsi="Tahoma" w:cs="Tahoma"/>
          <w:i/>
          <w:sz w:val="28"/>
        </w:rPr>
        <w:t>Music Braille Code, 2015</w:t>
      </w:r>
    </w:p>
    <w:p w14:paraId="093F9B3E" w14:textId="77777777" w:rsidR="00B41D5A" w:rsidRPr="00E4748F" w:rsidRDefault="00B41D5A" w:rsidP="004C1E2A">
      <w:pPr>
        <w:spacing w:after="120"/>
        <w:ind w:left="720" w:hanging="720"/>
        <w:rPr>
          <w:rFonts w:ascii="Tahoma" w:hAnsi="Tahoma" w:cs="Tahoma"/>
          <w:i/>
          <w:sz w:val="28"/>
        </w:rPr>
      </w:pPr>
      <w:r w:rsidRPr="00E4748F">
        <w:rPr>
          <w:rFonts w:ascii="Tahoma" w:hAnsi="Tahoma" w:cs="Tahoma"/>
          <w:i/>
          <w:sz w:val="28"/>
        </w:rPr>
        <w:t>Provisional Guidance for Chemistry Notation Using Nemeth in UEB Contexts, Approved March 2017</w:t>
      </w:r>
    </w:p>
    <w:p w14:paraId="68333D0A" w14:textId="77777777" w:rsidR="00B41D5A" w:rsidRPr="00E4748F" w:rsidRDefault="00B41D5A" w:rsidP="004C1E2A">
      <w:pPr>
        <w:spacing w:after="120"/>
        <w:ind w:left="720" w:hanging="720"/>
        <w:rPr>
          <w:rFonts w:ascii="Tahoma" w:hAnsi="Tahoma" w:cs="Tahoma"/>
          <w:i/>
          <w:sz w:val="28"/>
        </w:rPr>
      </w:pPr>
      <w:r w:rsidRPr="00E4748F">
        <w:rPr>
          <w:rFonts w:ascii="Tahoma" w:hAnsi="Tahoma" w:cs="Tahoma"/>
          <w:i/>
          <w:sz w:val="28"/>
        </w:rPr>
        <w:t>Provisional Guidance for Transcribing Foreign Language Material in UEB, Approved May 2015</w:t>
      </w:r>
    </w:p>
    <w:p w14:paraId="10B98639" w14:textId="77777777" w:rsidR="00B41D5A" w:rsidRPr="00E4748F" w:rsidRDefault="00B41D5A" w:rsidP="004C1E2A">
      <w:pPr>
        <w:spacing w:after="120"/>
        <w:ind w:left="720" w:hanging="720"/>
        <w:rPr>
          <w:rFonts w:ascii="Tahoma" w:hAnsi="Tahoma" w:cs="Tahoma"/>
          <w:i/>
          <w:sz w:val="28"/>
        </w:rPr>
      </w:pPr>
      <w:r w:rsidRPr="00E4748F">
        <w:rPr>
          <w:rFonts w:ascii="Tahoma" w:hAnsi="Tahoma" w:cs="Tahoma"/>
          <w:i/>
          <w:sz w:val="28"/>
        </w:rPr>
        <w:t>Provisional Guidance on Transcribing Mathematics in UEB, Approved May 2019</w:t>
      </w:r>
    </w:p>
    <w:p w14:paraId="385EE72A" w14:textId="77777777" w:rsidR="00B41D5A" w:rsidRPr="00E4748F" w:rsidRDefault="00B41D5A" w:rsidP="004C1E2A">
      <w:pPr>
        <w:spacing w:after="120"/>
        <w:ind w:left="720" w:hanging="720"/>
        <w:rPr>
          <w:rFonts w:ascii="Tahoma" w:hAnsi="Tahoma" w:cs="Tahoma"/>
          <w:i/>
          <w:sz w:val="28"/>
        </w:rPr>
      </w:pPr>
      <w:r w:rsidRPr="00E4748F">
        <w:rPr>
          <w:rFonts w:ascii="Tahoma" w:hAnsi="Tahoma" w:cs="Tahoma"/>
          <w:i/>
          <w:sz w:val="28"/>
        </w:rPr>
        <w:t>The Nemeth Braille Code for Mathematics and Science Notation, 1972 Revision</w:t>
      </w:r>
    </w:p>
    <w:p w14:paraId="2BD7016A" w14:textId="77777777" w:rsidR="00B41D5A" w:rsidRPr="00E4748F" w:rsidRDefault="00B41D5A" w:rsidP="004C1E2A">
      <w:pPr>
        <w:spacing w:after="120"/>
        <w:ind w:left="720" w:hanging="720"/>
        <w:rPr>
          <w:rFonts w:ascii="Tahoma" w:hAnsi="Tahoma" w:cs="Tahoma"/>
          <w:i/>
          <w:sz w:val="28"/>
        </w:rPr>
      </w:pPr>
      <w:r w:rsidRPr="00E4748F">
        <w:rPr>
          <w:rFonts w:ascii="Tahoma" w:hAnsi="Tahoma" w:cs="Tahoma"/>
          <w:i/>
          <w:sz w:val="28"/>
        </w:rPr>
        <w:t>The Rules of Unified English Braille, Second Edition, 2013</w:t>
      </w:r>
    </w:p>
    <w:p w14:paraId="725DFA19" w14:textId="77777777" w:rsidR="00B41D5A" w:rsidRPr="00E4748F" w:rsidRDefault="00B41D5A" w:rsidP="004C1E2A">
      <w:pPr>
        <w:spacing w:after="120"/>
        <w:ind w:left="720" w:hanging="720"/>
        <w:rPr>
          <w:rFonts w:ascii="Tahoma" w:hAnsi="Tahoma" w:cs="Tahoma"/>
          <w:i/>
          <w:sz w:val="28"/>
        </w:rPr>
      </w:pPr>
      <w:r>
        <w:rPr>
          <w:rFonts w:ascii="Tahoma" w:hAnsi="Tahoma" w:cs="Tahoma"/>
          <w:i/>
          <w:sz w:val="28"/>
        </w:rPr>
        <w:t xml:space="preserve">Unified English Braille </w:t>
      </w:r>
      <w:r w:rsidRPr="00E4748F">
        <w:rPr>
          <w:rFonts w:ascii="Tahoma" w:hAnsi="Tahoma" w:cs="Tahoma"/>
          <w:i/>
          <w:sz w:val="28"/>
        </w:rPr>
        <w:t>Guidelines for Technical Material, 2008 version updated August 2014</w:t>
      </w:r>
    </w:p>
    <w:p w14:paraId="1A5092EF" w14:textId="77777777" w:rsidR="00B41D5A" w:rsidRPr="00E4748F" w:rsidRDefault="00B41D5A" w:rsidP="004C1E2A">
      <w:pPr>
        <w:spacing w:after="120"/>
        <w:ind w:left="720" w:hanging="720"/>
        <w:rPr>
          <w:rFonts w:ascii="Tahoma" w:hAnsi="Tahoma" w:cs="Tahoma"/>
          <w:i/>
          <w:sz w:val="28"/>
        </w:rPr>
      </w:pPr>
      <w:r w:rsidRPr="00E4748F">
        <w:rPr>
          <w:rFonts w:ascii="Tahoma" w:hAnsi="Tahoma" w:cs="Tahoma"/>
          <w:i/>
          <w:sz w:val="28"/>
        </w:rPr>
        <w:t>World Braille Usage, Third Edition</w:t>
      </w:r>
    </w:p>
    <w:p w14:paraId="00000051" w14:textId="77777777" w:rsidR="008B5E43" w:rsidRPr="009D02AD" w:rsidRDefault="006A4B5C" w:rsidP="009D02AD">
      <w:pPr>
        <w:pStyle w:val="Heading1"/>
        <w:spacing w:after="360"/>
        <w:jc w:val="center"/>
        <w:rPr>
          <w:sz w:val="34"/>
          <w:szCs w:val="34"/>
          <w:u w:val="single"/>
        </w:rPr>
      </w:pPr>
      <w:r w:rsidRPr="009D02AD">
        <w:rPr>
          <w:sz w:val="34"/>
          <w:szCs w:val="34"/>
          <w:u w:val="single"/>
        </w:rPr>
        <w:t>Looking Ahead</w:t>
      </w:r>
    </w:p>
    <w:p w14:paraId="00000053" w14:textId="1707ACBD" w:rsidR="008B5E43" w:rsidRPr="00E4748F" w:rsidRDefault="00E56F7B" w:rsidP="00EA3458">
      <w:pPr>
        <w:spacing w:after="240" w:line="360" w:lineRule="auto"/>
        <w:rPr>
          <w:rFonts w:ascii="Tahoma" w:hAnsi="Tahoma" w:cs="Tahoma"/>
          <w:sz w:val="28"/>
          <w:szCs w:val="24"/>
        </w:rPr>
      </w:pPr>
      <w:r w:rsidRPr="00E4748F">
        <w:rPr>
          <w:rFonts w:ascii="Tahoma" w:hAnsi="Tahoma" w:cs="Tahoma"/>
          <w:sz w:val="28"/>
          <w:szCs w:val="24"/>
        </w:rPr>
        <w:t>Clovernook completed the Technical Braille Transcribing course in early 2020</w:t>
      </w:r>
      <w:r w:rsidR="0058448D" w:rsidRPr="00E4748F">
        <w:rPr>
          <w:rFonts w:ascii="Tahoma" w:hAnsi="Tahoma" w:cs="Tahoma"/>
          <w:sz w:val="28"/>
          <w:szCs w:val="24"/>
        </w:rPr>
        <w:t>,</w:t>
      </w:r>
      <w:r w:rsidRPr="00E4748F">
        <w:rPr>
          <w:rFonts w:ascii="Tahoma" w:hAnsi="Tahoma" w:cs="Tahoma"/>
          <w:sz w:val="28"/>
          <w:szCs w:val="24"/>
        </w:rPr>
        <w:t xml:space="preserve"> and</w:t>
      </w:r>
      <w:r w:rsidR="006A4B5C" w:rsidRPr="00E4748F">
        <w:rPr>
          <w:rFonts w:ascii="Tahoma" w:hAnsi="Tahoma" w:cs="Tahoma"/>
          <w:sz w:val="28"/>
          <w:szCs w:val="24"/>
        </w:rPr>
        <w:t xml:space="preserve"> looks forward to the implementation of this course by NLS</w:t>
      </w:r>
      <w:r w:rsidR="0058448D" w:rsidRPr="00E4748F">
        <w:rPr>
          <w:rFonts w:ascii="Tahoma" w:hAnsi="Tahoma" w:cs="Tahoma"/>
          <w:sz w:val="28"/>
          <w:szCs w:val="24"/>
        </w:rPr>
        <w:t xml:space="preserve"> along with</w:t>
      </w:r>
      <w:r w:rsidR="006A4B5C" w:rsidRPr="00E4748F">
        <w:rPr>
          <w:rFonts w:ascii="Tahoma" w:hAnsi="Tahoma" w:cs="Tahoma"/>
          <w:sz w:val="28"/>
          <w:szCs w:val="24"/>
        </w:rPr>
        <w:t xml:space="preserve"> the further professionalization of braille transcription in the United States. As the braille transcription process becomes increasingly automated</w:t>
      </w:r>
      <w:r w:rsidR="00C27202" w:rsidRPr="00E4748F">
        <w:rPr>
          <w:rFonts w:ascii="Tahoma" w:hAnsi="Tahoma" w:cs="Tahoma"/>
          <w:sz w:val="28"/>
          <w:szCs w:val="24"/>
        </w:rPr>
        <w:t>,</w:t>
      </w:r>
      <w:r w:rsidR="006A4B5C" w:rsidRPr="00E4748F">
        <w:rPr>
          <w:rFonts w:ascii="Tahoma" w:hAnsi="Tahoma" w:cs="Tahoma"/>
          <w:sz w:val="28"/>
          <w:szCs w:val="24"/>
        </w:rPr>
        <w:t xml:space="preserve"> through the evolving sophistication of translation software, it is vital that</w:t>
      </w:r>
      <w:r w:rsidR="00D36709" w:rsidRPr="00E4748F">
        <w:rPr>
          <w:rFonts w:ascii="Tahoma" w:hAnsi="Tahoma" w:cs="Tahoma"/>
          <w:sz w:val="28"/>
          <w:szCs w:val="24"/>
        </w:rPr>
        <w:t xml:space="preserve"> transcribers</w:t>
      </w:r>
      <w:r w:rsidR="00511896" w:rsidRPr="00E4748F">
        <w:rPr>
          <w:rFonts w:ascii="Tahoma" w:hAnsi="Tahoma" w:cs="Tahoma"/>
          <w:sz w:val="28"/>
          <w:szCs w:val="24"/>
        </w:rPr>
        <w:t xml:space="preserve"> who use these programs</w:t>
      </w:r>
      <w:r w:rsidR="006A4B5C" w:rsidRPr="00E4748F">
        <w:rPr>
          <w:rFonts w:ascii="Tahoma" w:hAnsi="Tahoma" w:cs="Tahoma"/>
          <w:sz w:val="28"/>
          <w:szCs w:val="24"/>
        </w:rPr>
        <w:t xml:space="preserve"> are fully versed in the r</w:t>
      </w:r>
      <w:r w:rsidR="00FB3A50" w:rsidRPr="00E4748F">
        <w:rPr>
          <w:rFonts w:ascii="Tahoma" w:hAnsi="Tahoma" w:cs="Tahoma"/>
          <w:sz w:val="28"/>
          <w:szCs w:val="24"/>
        </w:rPr>
        <w:t xml:space="preserve">ules and </w:t>
      </w:r>
      <w:r w:rsidR="00486307" w:rsidRPr="00E4748F">
        <w:rPr>
          <w:rFonts w:ascii="Tahoma" w:hAnsi="Tahoma" w:cs="Tahoma"/>
          <w:sz w:val="28"/>
          <w:szCs w:val="24"/>
        </w:rPr>
        <w:t>guidelines</w:t>
      </w:r>
      <w:r w:rsidR="00820AAD" w:rsidRPr="00E4748F">
        <w:rPr>
          <w:rFonts w:ascii="Tahoma" w:hAnsi="Tahoma" w:cs="Tahoma"/>
          <w:sz w:val="28"/>
          <w:szCs w:val="24"/>
        </w:rPr>
        <w:t xml:space="preserve"> </w:t>
      </w:r>
      <w:r w:rsidR="00D36709" w:rsidRPr="00E4748F">
        <w:rPr>
          <w:rFonts w:ascii="Tahoma" w:hAnsi="Tahoma" w:cs="Tahoma"/>
          <w:sz w:val="28"/>
          <w:szCs w:val="24"/>
        </w:rPr>
        <w:t>for</w:t>
      </w:r>
      <w:r w:rsidR="00FB3A50" w:rsidRPr="00E4748F">
        <w:rPr>
          <w:rFonts w:ascii="Tahoma" w:hAnsi="Tahoma" w:cs="Tahoma"/>
          <w:sz w:val="28"/>
          <w:szCs w:val="24"/>
        </w:rPr>
        <w:t xml:space="preserve"> </w:t>
      </w:r>
      <w:r w:rsidR="00C27202" w:rsidRPr="00E4748F">
        <w:rPr>
          <w:rFonts w:ascii="Tahoma" w:hAnsi="Tahoma" w:cs="Tahoma"/>
          <w:sz w:val="28"/>
          <w:szCs w:val="24"/>
        </w:rPr>
        <w:t xml:space="preserve">transcribing </w:t>
      </w:r>
      <w:r w:rsidR="009556C8" w:rsidRPr="00E4748F">
        <w:rPr>
          <w:rFonts w:ascii="Tahoma" w:hAnsi="Tahoma" w:cs="Tahoma"/>
          <w:sz w:val="28"/>
          <w:szCs w:val="24"/>
        </w:rPr>
        <w:t>technical materials in</w:t>
      </w:r>
      <w:r w:rsidR="00FB3A50" w:rsidRPr="00E4748F">
        <w:rPr>
          <w:rFonts w:ascii="Tahoma" w:hAnsi="Tahoma" w:cs="Tahoma"/>
          <w:sz w:val="28"/>
          <w:szCs w:val="24"/>
        </w:rPr>
        <w:t xml:space="preserve"> </w:t>
      </w:r>
      <w:r w:rsidR="009556C8" w:rsidRPr="00E4748F">
        <w:rPr>
          <w:rFonts w:ascii="Tahoma" w:hAnsi="Tahoma" w:cs="Tahoma"/>
          <w:sz w:val="28"/>
          <w:szCs w:val="24"/>
        </w:rPr>
        <w:t>UEB</w:t>
      </w:r>
      <w:r w:rsidR="00FB3A50" w:rsidRPr="00E4748F">
        <w:rPr>
          <w:rFonts w:ascii="Tahoma" w:hAnsi="Tahoma" w:cs="Tahoma"/>
          <w:sz w:val="28"/>
          <w:szCs w:val="24"/>
        </w:rPr>
        <w:t>.</w:t>
      </w:r>
    </w:p>
    <w:p w14:paraId="088B2CE2" w14:textId="48802B4B" w:rsidR="00AA708E" w:rsidRDefault="00CE1C66" w:rsidP="00EA3458">
      <w:pPr>
        <w:spacing w:after="240" w:line="360" w:lineRule="auto"/>
        <w:rPr>
          <w:rFonts w:ascii="Tahoma" w:hAnsi="Tahoma" w:cs="Tahoma"/>
          <w:sz w:val="28"/>
          <w:szCs w:val="24"/>
        </w:rPr>
      </w:pPr>
      <w:r w:rsidRPr="00E4748F">
        <w:rPr>
          <w:rFonts w:ascii="Tahoma" w:hAnsi="Tahoma" w:cs="Tahoma"/>
          <w:sz w:val="28"/>
          <w:szCs w:val="24"/>
        </w:rPr>
        <w:t xml:space="preserve">As additional rules and guidance are </w:t>
      </w:r>
      <w:r w:rsidR="004301D7" w:rsidRPr="00E4748F">
        <w:rPr>
          <w:rFonts w:ascii="Tahoma" w:hAnsi="Tahoma" w:cs="Tahoma"/>
          <w:sz w:val="28"/>
          <w:szCs w:val="24"/>
        </w:rPr>
        <w:t>published</w:t>
      </w:r>
      <w:r w:rsidRPr="00E4748F">
        <w:rPr>
          <w:rFonts w:ascii="Tahoma" w:hAnsi="Tahoma" w:cs="Tahoma"/>
          <w:sz w:val="28"/>
          <w:szCs w:val="24"/>
        </w:rPr>
        <w:t xml:space="preserve"> by </w:t>
      </w:r>
      <w:r w:rsidR="0035469D" w:rsidRPr="00E4748F">
        <w:rPr>
          <w:rFonts w:ascii="Tahoma" w:hAnsi="Tahoma" w:cs="Tahoma"/>
          <w:sz w:val="28"/>
          <w:szCs w:val="24"/>
        </w:rPr>
        <w:t>ICEB and BANA</w:t>
      </w:r>
      <w:r w:rsidRPr="00E4748F">
        <w:rPr>
          <w:rFonts w:ascii="Tahoma" w:hAnsi="Tahoma" w:cs="Tahoma"/>
          <w:sz w:val="28"/>
          <w:szCs w:val="24"/>
        </w:rPr>
        <w:t xml:space="preserve">, the Technical Braille Transcribing course will be updated to reflect these developments. It is our sincere hope that this course will serve as a way for </w:t>
      </w:r>
      <w:r w:rsidRPr="00E4748F">
        <w:rPr>
          <w:rFonts w:ascii="Tahoma" w:hAnsi="Tahoma" w:cs="Tahoma"/>
          <w:sz w:val="28"/>
          <w:szCs w:val="24"/>
        </w:rPr>
        <w:lastRenderedPageBreak/>
        <w:t xml:space="preserve">technical materials produced in the United States to be of high quality and </w:t>
      </w:r>
      <w:r w:rsidR="0040319C" w:rsidRPr="00E4748F">
        <w:rPr>
          <w:rFonts w:ascii="Tahoma" w:hAnsi="Tahoma" w:cs="Tahoma"/>
          <w:sz w:val="28"/>
          <w:szCs w:val="24"/>
        </w:rPr>
        <w:t>produced in a consistent manner</w:t>
      </w:r>
      <w:r w:rsidR="00C0765A" w:rsidRPr="00E4748F">
        <w:rPr>
          <w:rFonts w:ascii="Tahoma" w:hAnsi="Tahoma" w:cs="Tahoma"/>
          <w:sz w:val="28"/>
          <w:szCs w:val="24"/>
        </w:rPr>
        <w:t>.</w:t>
      </w:r>
    </w:p>
    <w:sectPr w:rsidR="00AA708E" w:rsidSect="006F55CF">
      <w:footerReference w:type="default" r:id="rId9"/>
      <w:pgSz w:w="12240" w:h="15840"/>
      <w:pgMar w:top="1440" w:right="1440" w:bottom="1440" w:left="1440" w:header="0" w:footer="720" w:gutter="0"/>
      <w:pgNumType w:start="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C5212" w14:textId="77777777" w:rsidR="003267A2" w:rsidRDefault="003267A2" w:rsidP="003267A2">
      <w:pPr>
        <w:spacing w:after="0" w:line="240" w:lineRule="auto"/>
      </w:pPr>
      <w:r>
        <w:separator/>
      </w:r>
    </w:p>
  </w:endnote>
  <w:endnote w:type="continuationSeparator" w:id="0">
    <w:p w14:paraId="405F1FFE" w14:textId="77777777" w:rsidR="003267A2" w:rsidRDefault="003267A2" w:rsidP="0032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447002"/>
      <w:docPartObj>
        <w:docPartGallery w:val="Page Numbers (Bottom of Page)"/>
        <w:docPartUnique/>
      </w:docPartObj>
    </w:sdtPr>
    <w:sdtEndPr>
      <w:rPr>
        <w:rFonts w:ascii="Tahoma" w:hAnsi="Tahoma" w:cs="Tahoma"/>
        <w:noProof/>
        <w:sz w:val="24"/>
      </w:rPr>
    </w:sdtEndPr>
    <w:sdtContent>
      <w:p w14:paraId="00FF7501" w14:textId="64D7D82C" w:rsidR="003267A2" w:rsidRPr="004B01C4" w:rsidRDefault="003267A2" w:rsidP="004B01C4">
        <w:pPr>
          <w:pStyle w:val="Footer"/>
          <w:jc w:val="center"/>
          <w:rPr>
            <w:rFonts w:ascii="Tahoma" w:hAnsi="Tahoma" w:cs="Tahoma"/>
            <w:sz w:val="24"/>
          </w:rPr>
        </w:pPr>
        <w:r w:rsidRPr="004B01C4">
          <w:rPr>
            <w:rFonts w:ascii="Tahoma" w:hAnsi="Tahoma" w:cs="Tahoma"/>
            <w:sz w:val="24"/>
          </w:rPr>
          <w:fldChar w:fldCharType="begin"/>
        </w:r>
        <w:r w:rsidRPr="004B01C4">
          <w:rPr>
            <w:rFonts w:ascii="Tahoma" w:hAnsi="Tahoma" w:cs="Tahoma"/>
            <w:sz w:val="24"/>
          </w:rPr>
          <w:instrText xml:space="preserve"> PAGE   \* MERGEFORMAT </w:instrText>
        </w:r>
        <w:r w:rsidRPr="004B01C4">
          <w:rPr>
            <w:rFonts w:ascii="Tahoma" w:hAnsi="Tahoma" w:cs="Tahoma"/>
            <w:sz w:val="24"/>
          </w:rPr>
          <w:fldChar w:fldCharType="separate"/>
        </w:r>
        <w:r w:rsidR="00B65A58">
          <w:rPr>
            <w:rFonts w:ascii="Tahoma" w:hAnsi="Tahoma" w:cs="Tahoma"/>
            <w:noProof/>
            <w:sz w:val="24"/>
          </w:rPr>
          <w:t>14</w:t>
        </w:r>
        <w:r w:rsidRPr="004B01C4">
          <w:rPr>
            <w:rFonts w:ascii="Tahoma" w:hAnsi="Tahoma" w:cs="Tahoma"/>
            <w:noProof/>
            <w:sz w:val="24"/>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98480" w14:textId="77777777" w:rsidR="003267A2" w:rsidRDefault="003267A2" w:rsidP="003267A2">
      <w:pPr>
        <w:spacing w:after="0" w:line="240" w:lineRule="auto"/>
      </w:pPr>
      <w:r>
        <w:separator/>
      </w:r>
    </w:p>
  </w:footnote>
  <w:footnote w:type="continuationSeparator" w:id="0">
    <w:p w14:paraId="19451F33" w14:textId="77777777" w:rsidR="003267A2" w:rsidRDefault="003267A2" w:rsidP="003267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IFT.StyleMap.GUID" w:val="072923c0-251f-4d49-a9a1-df7109bd44f9"/>
  </w:docVars>
  <w:rsids>
    <w:rsidRoot w:val="008B5E43"/>
    <w:rsid w:val="00000EB2"/>
    <w:rsid w:val="00001CB0"/>
    <w:rsid w:val="00001FD0"/>
    <w:rsid w:val="000126AA"/>
    <w:rsid w:val="00013362"/>
    <w:rsid w:val="00014F69"/>
    <w:rsid w:val="00016BE1"/>
    <w:rsid w:val="00017902"/>
    <w:rsid w:val="00017E43"/>
    <w:rsid w:val="000257CB"/>
    <w:rsid w:val="00025D61"/>
    <w:rsid w:val="00027939"/>
    <w:rsid w:val="00034262"/>
    <w:rsid w:val="00035E16"/>
    <w:rsid w:val="00037205"/>
    <w:rsid w:val="000415FC"/>
    <w:rsid w:val="00041C7C"/>
    <w:rsid w:val="00044C89"/>
    <w:rsid w:val="00044EC1"/>
    <w:rsid w:val="00047BBC"/>
    <w:rsid w:val="00055405"/>
    <w:rsid w:val="0006064A"/>
    <w:rsid w:val="00063F8E"/>
    <w:rsid w:val="00064937"/>
    <w:rsid w:val="0006557F"/>
    <w:rsid w:val="00075467"/>
    <w:rsid w:val="00076AA4"/>
    <w:rsid w:val="0008104C"/>
    <w:rsid w:val="000826D9"/>
    <w:rsid w:val="00084A19"/>
    <w:rsid w:val="00087763"/>
    <w:rsid w:val="00091F68"/>
    <w:rsid w:val="000934F1"/>
    <w:rsid w:val="000A0718"/>
    <w:rsid w:val="000A3025"/>
    <w:rsid w:val="000B118C"/>
    <w:rsid w:val="000B19A6"/>
    <w:rsid w:val="000B597B"/>
    <w:rsid w:val="000B6D37"/>
    <w:rsid w:val="000C622E"/>
    <w:rsid w:val="000D2F46"/>
    <w:rsid w:val="000D6033"/>
    <w:rsid w:val="000D62BD"/>
    <w:rsid w:val="000D7C11"/>
    <w:rsid w:val="000E4A79"/>
    <w:rsid w:val="000F2480"/>
    <w:rsid w:val="000F2908"/>
    <w:rsid w:val="000F5E9B"/>
    <w:rsid w:val="000F6C9C"/>
    <w:rsid w:val="00101F9B"/>
    <w:rsid w:val="00104EDF"/>
    <w:rsid w:val="00111FE9"/>
    <w:rsid w:val="00115045"/>
    <w:rsid w:val="00135622"/>
    <w:rsid w:val="00135F8F"/>
    <w:rsid w:val="00137F21"/>
    <w:rsid w:val="001450F0"/>
    <w:rsid w:val="001468BB"/>
    <w:rsid w:val="00147137"/>
    <w:rsid w:val="00150B1E"/>
    <w:rsid w:val="0015452B"/>
    <w:rsid w:val="00155189"/>
    <w:rsid w:val="0015774B"/>
    <w:rsid w:val="001602EA"/>
    <w:rsid w:val="00164967"/>
    <w:rsid w:val="001710FD"/>
    <w:rsid w:val="00172825"/>
    <w:rsid w:val="00185689"/>
    <w:rsid w:val="00190634"/>
    <w:rsid w:val="00191F2A"/>
    <w:rsid w:val="00194623"/>
    <w:rsid w:val="00194C54"/>
    <w:rsid w:val="001978EC"/>
    <w:rsid w:val="001A261A"/>
    <w:rsid w:val="001A2ED0"/>
    <w:rsid w:val="001A5203"/>
    <w:rsid w:val="001B0D08"/>
    <w:rsid w:val="001B2F38"/>
    <w:rsid w:val="001B7735"/>
    <w:rsid w:val="001C209C"/>
    <w:rsid w:val="001C3025"/>
    <w:rsid w:val="001C5F5A"/>
    <w:rsid w:val="001C6238"/>
    <w:rsid w:val="001D0234"/>
    <w:rsid w:val="001D1512"/>
    <w:rsid w:val="001D6C46"/>
    <w:rsid w:val="001E0463"/>
    <w:rsid w:val="001E2272"/>
    <w:rsid w:val="001F03FB"/>
    <w:rsid w:val="001F05AF"/>
    <w:rsid w:val="001F604C"/>
    <w:rsid w:val="00200A17"/>
    <w:rsid w:val="00201535"/>
    <w:rsid w:val="00206682"/>
    <w:rsid w:val="00206749"/>
    <w:rsid w:val="002148A4"/>
    <w:rsid w:val="0021526B"/>
    <w:rsid w:val="00221794"/>
    <w:rsid w:val="00232AF1"/>
    <w:rsid w:val="00233205"/>
    <w:rsid w:val="002352F3"/>
    <w:rsid w:val="002408D1"/>
    <w:rsid w:val="00243F20"/>
    <w:rsid w:val="002473C7"/>
    <w:rsid w:val="00254802"/>
    <w:rsid w:val="00254C2F"/>
    <w:rsid w:val="0025534D"/>
    <w:rsid w:val="002578BC"/>
    <w:rsid w:val="00265DCB"/>
    <w:rsid w:val="002705F5"/>
    <w:rsid w:val="00270BFA"/>
    <w:rsid w:val="002756F2"/>
    <w:rsid w:val="0027575D"/>
    <w:rsid w:val="002777D2"/>
    <w:rsid w:val="0028151A"/>
    <w:rsid w:val="00282FAF"/>
    <w:rsid w:val="00284265"/>
    <w:rsid w:val="00287E00"/>
    <w:rsid w:val="00294484"/>
    <w:rsid w:val="002944E2"/>
    <w:rsid w:val="002A06B4"/>
    <w:rsid w:val="002A2FA9"/>
    <w:rsid w:val="002A4CD6"/>
    <w:rsid w:val="002A5C4A"/>
    <w:rsid w:val="002B164C"/>
    <w:rsid w:val="002B2924"/>
    <w:rsid w:val="002B590A"/>
    <w:rsid w:val="002B6B0B"/>
    <w:rsid w:val="002C07F3"/>
    <w:rsid w:val="002C3016"/>
    <w:rsid w:val="002C5799"/>
    <w:rsid w:val="002C74D7"/>
    <w:rsid w:val="002C7E83"/>
    <w:rsid w:val="002D166B"/>
    <w:rsid w:val="002D2364"/>
    <w:rsid w:val="002D2D7E"/>
    <w:rsid w:val="002E03FD"/>
    <w:rsid w:val="002E2032"/>
    <w:rsid w:val="002E3765"/>
    <w:rsid w:val="002E52DB"/>
    <w:rsid w:val="002E71B0"/>
    <w:rsid w:val="002F1712"/>
    <w:rsid w:val="002F20D7"/>
    <w:rsid w:val="00307142"/>
    <w:rsid w:val="00311336"/>
    <w:rsid w:val="003117C6"/>
    <w:rsid w:val="00313FE0"/>
    <w:rsid w:val="00314699"/>
    <w:rsid w:val="00314949"/>
    <w:rsid w:val="0031639E"/>
    <w:rsid w:val="00316A43"/>
    <w:rsid w:val="00316A84"/>
    <w:rsid w:val="003175D1"/>
    <w:rsid w:val="003219B1"/>
    <w:rsid w:val="00323D02"/>
    <w:rsid w:val="003267A2"/>
    <w:rsid w:val="00327715"/>
    <w:rsid w:val="00331E6D"/>
    <w:rsid w:val="0033632B"/>
    <w:rsid w:val="0034045A"/>
    <w:rsid w:val="00341718"/>
    <w:rsid w:val="00343002"/>
    <w:rsid w:val="0034458B"/>
    <w:rsid w:val="003462BA"/>
    <w:rsid w:val="00347C5E"/>
    <w:rsid w:val="003535E2"/>
    <w:rsid w:val="00354119"/>
    <w:rsid w:val="0035469D"/>
    <w:rsid w:val="00360A0E"/>
    <w:rsid w:val="0036125E"/>
    <w:rsid w:val="0037434A"/>
    <w:rsid w:val="00376D23"/>
    <w:rsid w:val="003805A8"/>
    <w:rsid w:val="00384942"/>
    <w:rsid w:val="00384DE4"/>
    <w:rsid w:val="003876A3"/>
    <w:rsid w:val="00390E5C"/>
    <w:rsid w:val="00392155"/>
    <w:rsid w:val="00395A9D"/>
    <w:rsid w:val="003A6A29"/>
    <w:rsid w:val="003A7E15"/>
    <w:rsid w:val="003B1162"/>
    <w:rsid w:val="003B14A7"/>
    <w:rsid w:val="003B2B11"/>
    <w:rsid w:val="003B3930"/>
    <w:rsid w:val="003B6909"/>
    <w:rsid w:val="003B797A"/>
    <w:rsid w:val="003C28D2"/>
    <w:rsid w:val="003C426C"/>
    <w:rsid w:val="003C5022"/>
    <w:rsid w:val="003C6ABF"/>
    <w:rsid w:val="003C79B5"/>
    <w:rsid w:val="003D0711"/>
    <w:rsid w:val="003D4B2A"/>
    <w:rsid w:val="003D681D"/>
    <w:rsid w:val="003F07DA"/>
    <w:rsid w:val="003F0B42"/>
    <w:rsid w:val="0040319C"/>
    <w:rsid w:val="00411D33"/>
    <w:rsid w:val="0041679E"/>
    <w:rsid w:val="0041751D"/>
    <w:rsid w:val="00422AF0"/>
    <w:rsid w:val="00424D8E"/>
    <w:rsid w:val="004278EB"/>
    <w:rsid w:val="00427910"/>
    <w:rsid w:val="004301D7"/>
    <w:rsid w:val="00431843"/>
    <w:rsid w:val="00434DB6"/>
    <w:rsid w:val="00435B81"/>
    <w:rsid w:val="00435BFB"/>
    <w:rsid w:val="0044054F"/>
    <w:rsid w:val="00441F13"/>
    <w:rsid w:val="0044246C"/>
    <w:rsid w:val="00443CAD"/>
    <w:rsid w:val="0044500C"/>
    <w:rsid w:val="00445368"/>
    <w:rsid w:val="00447BB0"/>
    <w:rsid w:val="004512D7"/>
    <w:rsid w:val="004518F3"/>
    <w:rsid w:val="00454DF7"/>
    <w:rsid w:val="00461B72"/>
    <w:rsid w:val="0046210E"/>
    <w:rsid w:val="00462644"/>
    <w:rsid w:val="004627A6"/>
    <w:rsid w:val="00466AA4"/>
    <w:rsid w:val="00467F3B"/>
    <w:rsid w:val="00472189"/>
    <w:rsid w:val="0047218E"/>
    <w:rsid w:val="0047253F"/>
    <w:rsid w:val="00473DA2"/>
    <w:rsid w:val="0047595E"/>
    <w:rsid w:val="0048099C"/>
    <w:rsid w:val="00480D17"/>
    <w:rsid w:val="00480EE1"/>
    <w:rsid w:val="0048198E"/>
    <w:rsid w:val="004841AC"/>
    <w:rsid w:val="00486307"/>
    <w:rsid w:val="00491848"/>
    <w:rsid w:val="00492CB2"/>
    <w:rsid w:val="00495605"/>
    <w:rsid w:val="00495EC9"/>
    <w:rsid w:val="004B01C4"/>
    <w:rsid w:val="004B1935"/>
    <w:rsid w:val="004B62A0"/>
    <w:rsid w:val="004B6688"/>
    <w:rsid w:val="004B7E46"/>
    <w:rsid w:val="004C075E"/>
    <w:rsid w:val="004C1E2A"/>
    <w:rsid w:val="004D262F"/>
    <w:rsid w:val="004D484E"/>
    <w:rsid w:val="004E16EE"/>
    <w:rsid w:val="004F4213"/>
    <w:rsid w:val="004F7500"/>
    <w:rsid w:val="00503102"/>
    <w:rsid w:val="00507187"/>
    <w:rsid w:val="00511896"/>
    <w:rsid w:val="005123F2"/>
    <w:rsid w:val="00512A0F"/>
    <w:rsid w:val="00512B96"/>
    <w:rsid w:val="00513B28"/>
    <w:rsid w:val="00514706"/>
    <w:rsid w:val="00514D76"/>
    <w:rsid w:val="0051573E"/>
    <w:rsid w:val="00517975"/>
    <w:rsid w:val="005207CE"/>
    <w:rsid w:val="0052220F"/>
    <w:rsid w:val="00530368"/>
    <w:rsid w:val="00530DAA"/>
    <w:rsid w:val="00533F93"/>
    <w:rsid w:val="005351F6"/>
    <w:rsid w:val="005352DF"/>
    <w:rsid w:val="00535878"/>
    <w:rsid w:val="005372AB"/>
    <w:rsid w:val="00546754"/>
    <w:rsid w:val="005537E8"/>
    <w:rsid w:val="00553F35"/>
    <w:rsid w:val="00554227"/>
    <w:rsid w:val="00554B91"/>
    <w:rsid w:val="00562E7E"/>
    <w:rsid w:val="00563BA5"/>
    <w:rsid w:val="00565DFC"/>
    <w:rsid w:val="00575B17"/>
    <w:rsid w:val="0058177C"/>
    <w:rsid w:val="0058289B"/>
    <w:rsid w:val="0058448D"/>
    <w:rsid w:val="00584D27"/>
    <w:rsid w:val="00585833"/>
    <w:rsid w:val="0058601E"/>
    <w:rsid w:val="005933D9"/>
    <w:rsid w:val="00594CF0"/>
    <w:rsid w:val="00597C23"/>
    <w:rsid w:val="005A078D"/>
    <w:rsid w:val="005B0AE8"/>
    <w:rsid w:val="005B5912"/>
    <w:rsid w:val="005B62D5"/>
    <w:rsid w:val="005B6845"/>
    <w:rsid w:val="005C18C1"/>
    <w:rsid w:val="005C492E"/>
    <w:rsid w:val="005E578B"/>
    <w:rsid w:val="005F0CFE"/>
    <w:rsid w:val="005F1630"/>
    <w:rsid w:val="005F3A21"/>
    <w:rsid w:val="005F477C"/>
    <w:rsid w:val="005F5E18"/>
    <w:rsid w:val="005F6D37"/>
    <w:rsid w:val="005F7CE7"/>
    <w:rsid w:val="006012BB"/>
    <w:rsid w:val="006033B8"/>
    <w:rsid w:val="00603A39"/>
    <w:rsid w:val="0060587B"/>
    <w:rsid w:val="00614F95"/>
    <w:rsid w:val="00617965"/>
    <w:rsid w:val="0062089E"/>
    <w:rsid w:val="00621E17"/>
    <w:rsid w:val="00623460"/>
    <w:rsid w:val="00623915"/>
    <w:rsid w:val="00624F6D"/>
    <w:rsid w:val="00626475"/>
    <w:rsid w:val="00626FD6"/>
    <w:rsid w:val="00627A5C"/>
    <w:rsid w:val="0063004D"/>
    <w:rsid w:val="0063040B"/>
    <w:rsid w:val="0063427B"/>
    <w:rsid w:val="006345A6"/>
    <w:rsid w:val="00640264"/>
    <w:rsid w:val="006447B3"/>
    <w:rsid w:val="00655B6B"/>
    <w:rsid w:val="00675DE0"/>
    <w:rsid w:val="006861DC"/>
    <w:rsid w:val="00686260"/>
    <w:rsid w:val="0069559E"/>
    <w:rsid w:val="00697863"/>
    <w:rsid w:val="00697C8C"/>
    <w:rsid w:val="00697CCF"/>
    <w:rsid w:val="006A2540"/>
    <w:rsid w:val="006A4B5C"/>
    <w:rsid w:val="006A76AF"/>
    <w:rsid w:val="006B0B3A"/>
    <w:rsid w:val="006B1A88"/>
    <w:rsid w:val="006B4897"/>
    <w:rsid w:val="006C1CC6"/>
    <w:rsid w:val="006C4E03"/>
    <w:rsid w:val="006C4F16"/>
    <w:rsid w:val="006D1C2B"/>
    <w:rsid w:val="006D205E"/>
    <w:rsid w:val="006D6EC4"/>
    <w:rsid w:val="006E13A7"/>
    <w:rsid w:val="006E2340"/>
    <w:rsid w:val="006F1B8D"/>
    <w:rsid w:val="006F1F34"/>
    <w:rsid w:val="006F55CF"/>
    <w:rsid w:val="006F7FA5"/>
    <w:rsid w:val="00700A44"/>
    <w:rsid w:val="00706F2C"/>
    <w:rsid w:val="00712DFC"/>
    <w:rsid w:val="00720258"/>
    <w:rsid w:val="00720B38"/>
    <w:rsid w:val="0074610D"/>
    <w:rsid w:val="0075408A"/>
    <w:rsid w:val="00755180"/>
    <w:rsid w:val="00756EAC"/>
    <w:rsid w:val="00762AFD"/>
    <w:rsid w:val="007666C6"/>
    <w:rsid w:val="00770143"/>
    <w:rsid w:val="00776F9B"/>
    <w:rsid w:val="007773C9"/>
    <w:rsid w:val="007809AF"/>
    <w:rsid w:val="007866A2"/>
    <w:rsid w:val="00787755"/>
    <w:rsid w:val="007917C5"/>
    <w:rsid w:val="0079343C"/>
    <w:rsid w:val="00793D22"/>
    <w:rsid w:val="00793FB0"/>
    <w:rsid w:val="0079426A"/>
    <w:rsid w:val="007947B0"/>
    <w:rsid w:val="00796379"/>
    <w:rsid w:val="00796D89"/>
    <w:rsid w:val="007971BC"/>
    <w:rsid w:val="007A06C7"/>
    <w:rsid w:val="007A098C"/>
    <w:rsid w:val="007A4CB8"/>
    <w:rsid w:val="007A5B05"/>
    <w:rsid w:val="007B566F"/>
    <w:rsid w:val="007B5E4A"/>
    <w:rsid w:val="007B77DB"/>
    <w:rsid w:val="007B7D4C"/>
    <w:rsid w:val="007C1855"/>
    <w:rsid w:val="007C4817"/>
    <w:rsid w:val="007C5105"/>
    <w:rsid w:val="007C67F2"/>
    <w:rsid w:val="007D0C07"/>
    <w:rsid w:val="007D4D7B"/>
    <w:rsid w:val="007D58CD"/>
    <w:rsid w:val="007D78A2"/>
    <w:rsid w:val="007E30C8"/>
    <w:rsid w:val="007E3C31"/>
    <w:rsid w:val="007E61E8"/>
    <w:rsid w:val="007F158F"/>
    <w:rsid w:val="007F2FFF"/>
    <w:rsid w:val="008001F7"/>
    <w:rsid w:val="008023DD"/>
    <w:rsid w:val="00820AAD"/>
    <w:rsid w:val="00823013"/>
    <w:rsid w:val="008306EB"/>
    <w:rsid w:val="00833EB3"/>
    <w:rsid w:val="008343DD"/>
    <w:rsid w:val="00835B05"/>
    <w:rsid w:val="00837BD3"/>
    <w:rsid w:val="00840291"/>
    <w:rsid w:val="0084067C"/>
    <w:rsid w:val="00847894"/>
    <w:rsid w:val="008546DB"/>
    <w:rsid w:val="0085666F"/>
    <w:rsid w:val="00857640"/>
    <w:rsid w:val="00863D7D"/>
    <w:rsid w:val="00865FFF"/>
    <w:rsid w:val="0086608B"/>
    <w:rsid w:val="00866294"/>
    <w:rsid w:val="00867681"/>
    <w:rsid w:val="00872147"/>
    <w:rsid w:val="008726CB"/>
    <w:rsid w:val="00873D8D"/>
    <w:rsid w:val="008742A2"/>
    <w:rsid w:val="00875AB6"/>
    <w:rsid w:val="00880F90"/>
    <w:rsid w:val="0088123B"/>
    <w:rsid w:val="00894249"/>
    <w:rsid w:val="00896D68"/>
    <w:rsid w:val="008B5E43"/>
    <w:rsid w:val="008B6452"/>
    <w:rsid w:val="008C3FF3"/>
    <w:rsid w:val="008C53B4"/>
    <w:rsid w:val="008D0FEE"/>
    <w:rsid w:val="008D1AF2"/>
    <w:rsid w:val="008D3448"/>
    <w:rsid w:val="008D42E1"/>
    <w:rsid w:val="008D470F"/>
    <w:rsid w:val="008E4645"/>
    <w:rsid w:val="008F2F20"/>
    <w:rsid w:val="008F42F8"/>
    <w:rsid w:val="00904C72"/>
    <w:rsid w:val="00905BF0"/>
    <w:rsid w:val="00911DD7"/>
    <w:rsid w:val="00912B63"/>
    <w:rsid w:val="00916BBC"/>
    <w:rsid w:val="00916E6F"/>
    <w:rsid w:val="00921A86"/>
    <w:rsid w:val="00922512"/>
    <w:rsid w:val="009233CD"/>
    <w:rsid w:val="00923E32"/>
    <w:rsid w:val="00931B9D"/>
    <w:rsid w:val="00932F4D"/>
    <w:rsid w:val="009335BE"/>
    <w:rsid w:val="00934F32"/>
    <w:rsid w:val="00936803"/>
    <w:rsid w:val="009454AC"/>
    <w:rsid w:val="009458F0"/>
    <w:rsid w:val="009463E9"/>
    <w:rsid w:val="009556C8"/>
    <w:rsid w:val="00971370"/>
    <w:rsid w:val="00971AD1"/>
    <w:rsid w:val="0097605F"/>
    <w:rsid w:val="00977B08"/>
    <w:rsid w:val="0098218F"/>
    <w:rsid w:val="00982C7D"/>
    <w:rsid w:val="009A3D65"/>
    <w:rsid w:val="009A5262"/>
    <w:rsid w:val="009B39AF"/>
    <w:rsid w:val="009B3A8A"/>
    <w:rsid w:val="009B43D2"/>
    <w:rsid w:val="009B73BF"/>
    <w:rsid w:val="009C17DE"/>
    <w:rsid w:val="009C5531"/>
    <w:rsid w:val="009C7326"/>
    <w:rsid w:val="009D02AD"/>
    <w:rsid w:val="009D14EE"/>
    <w:rsid w:val="009D2783"/>
    <w:rsid w:val="009D675E"/>
    <w:rsid w:val="009E2727"/>
    <w:rsid w:val="009F6072"/>
    <w:rsid w:val="00A01028"/>
    <w:rsid w:val="00A01483"/>
    <w:rsid w:val="00A048ED"/>
    <w:rsid w:val="00A05864"/>
    <w:rsid w:val="00A065B6"/>
    <w:rsid w:val="00A10F08"/>
    <w:rsid w:val="00A174D9"/>
    <w:rsid w:val="00A208AA"/>
    <w:rsid w:val="00A24663"/>
    <w:rsid w:val="00A277DF"/>
    <w:rsid w:val="00A35D91"/>
    <w:rsid w:val="00A40323"/>
    <w:rsid w:val="00A460EC"/>
    <w:rsid w:val="00A54F84"/>
    <w:rsid w:val="00A6570D"/>
    <w:rsid w:val="00A65C00"/>
    <w:rsid w:val="00A734BE"/>
    <w:rsid w:val="00A8386D"/>
    <w:rsid w:val="00A848E8"/>
    <w:rsid w:val="00A91984"/>
    <w:rsid w:val="00A91D77"/>
    <w:rsid w:val="00A94DB1"/>
    <w:rsid w:val="00A96817"/>
    <w:rsid w:val="00AA0E4B"/>
    <w:rsid w:val="00AA301A"/>
    <w:rsid w:val="00AA41D2"/>
    <w:rsid w:val="00AA43CF"/>
    <w:rsid w:val="00AA47E1"/>
    <w:rsid w:val="00AA708E"/>
    <w:rsid w:val="00AA7B3C"/>
    <w:rsid w:val="00AB2D67"/>
    <w:rsid w:val="00AB3895"/>
    <w:rsid w:val="00AB42FC"/>
    <w:rsid w:val="00AB70EB"/>
    <w:rsid w:val="00AC135A"/>
    <w:rsid w:val="00AC364C"/>
    <w:rsid w:val="00AD28A5"/>
    <w:rsid w:val="00AD43EA"/>
    <w:rsid w:val="00AD6061"/>
    <w:rsid w:val="00AD68DD"/>
    <w:rsid w:val="00AE143C"/>
    <w:rsid w:val="00AE6A1F"/>
    <w:rsid w:val="00AF10EC"/>
    <w:rsid w:val="00AF7EB8"/>
    <w:rsid w:val="00B017C7"/>
    <w:rsid w:val="00B03278"/>
    <w:rsid w:val="00B05110"/>
    <w:rsid w:val="00B075E5"/>
    <w:rsid w:val="00B11A2D"/>
    <w:rsid w:val="00B126BF"/>
    <w:rsid w:val="00B17C93"/>
    <w:rsid w:val="00B21285"/>
    <w:rsid w:val="00B21397"/>
    <w:rsid w:val="00B2196E"/>
    <w:rsid w:val="00B24CEA"/>
    <w:rsid w:val="00B27048"/>
    <w:rsid w:val="00B32BE9"/>
    <w:rsid w:val="00B34E1C"/>
    <w:rsid w:val="00B36043"/>
    <w:rsid w:val="00B36B18"/>
    <w:rsid w:val="00B41D4C"/>
    <w:rsid w:val="00B41D5A"/>
    <w:rsid w:val="00B42344"/>
    <w:rsid w:val="00B4421B"/>
    <w:rsid w:val="00B44BC0"/>
    <w:rsid w:val="00B460EE"/>
    <w:rsid w:val="00B5157F"/>
    <w:rsid w:val="00B5791A"/>
    <w:rsid w:val="00B63166"/>
    <w:rsid w:val="00B63772"/>
    <w:rsid w:val="00B65A58"/>
    <w:rsid w:val="00B666FE"/>
    <w:rsid w:val="00B672EF"/>
    <w:rsid w:val="00B76A68"/>
    <w:rsid w:val="00B76ADA"/>
    <w:rsid w:val="00B82047"/>
    <w:rsid w:val="00B87044"/>
    <w:rsid w:val="00B90529"/>
    <w:rsid w:val="00B90CE2"/>
    <w:rsid w:val="00B90D71"/>
    <w:rsid w:val="00BA131C"/>
    <w:rsid w:val="00BA4F5C"/>
    <w:rsid w:val="00BA5D35"/>
    <w:rsid w:val="00BA6EC0"/>
    <w:rsid w:val="00BB0BFD"/>
    <w:rsid w:val="00BB37DA"/>
    <w:rsid w:val="00BB4F74"/>
    <w:rsid w:val="00BC0AAA"/>
    <w:rsid w:val="00BC36E4"/>
    <w:rsid w:val="00BC371D"/>
    <w:rsid w:val="00BC4CBC"/>
    <w:rsid w:val="00BC7C72"/>
    <w:rsid w:val="00BD2A6B"/>
    <w:rsid w:val="00BD3217"/>
    <w:rsid w:val="00BD6F9A"/>
    <w:rsid w:val="00BE21D9"/>
    <w:rsid w:val="00BE4260"/>
    <w:rsid w:val="00BE7CCD"/>
    <w:rsid w:val="00BF2E8B"/>
    <w:rsid w:val="00BF3410"/>
    <w:rsid w:val="00BF5634"/>
    <w:rsid w:val="00BF5CBF"/>
    <w:rsid w:val="00C02D51"/>
    <w:rsid w:val="00C03BCE"/>
    <w:rsid w:val="00C06BA0"/>
    <w:rsid w:val="00C0765A"/>
    <w:rsid w:val="00C21473"/>
    <w:rsid w:val="00C21C0D"/>
    <w:rsid w:val="00C225CD"/>
    <w:rsid w:val="00C24717"/>
    <w:rsid w:val="00C27202"/>
    <w:rsid w:val="00C30308"/>
    <w:rsid w:val="00C33A3F"/>
    <w:rsid w:val="00C33ED8"/>
    <w:rsid w:val="00C419C3"/>
    <w:rsid w:val="00C41A11"/>
    <w:rsid w:val="00C42B82"/>
    <w:rsid w:val="00C45A01"/>
    <w:rsid w:val="00C47509"/>
    <w:rsid w:val="00C50CF5"/>
    <w:rsid w:val="00C52DF5"/>
    <w:rsid w:val="00C536DA"/>
    <w:rsid w:val="00C605A7"/>
    <w:rsid w:val="00C61928"/>
    <w:rsid w:val="00C67575"/>
    <w:rsid w:val="00C718D5"/>
    <w:rsid w:val="00C71F8C"/>
    <w:rsid w:val="00C74F5A"/>
    <w:rsid w:val="00C75B33"/>
    <w:rsid w:val="00C77451"/>
    <w:rsid w:val="00C85FFD"/>
    <w:rsid w:val="00C90D85"/>
    <w:rsid w:val="00CA35C9"/>
    <w:rsid w:val="00CB1290"/>
    <w:rsid w:val="00CB153B"/>
    <w:rsid w:val="00CB1798"/>
    <w:rsid w:val="00CC4DDB"/>
    <w:rsid w:val="00CD075F"/>
    <w:rsid w:val="00CD2CD8"/>
    <w:rsid w:val="00CD3B00"/>
    <w:rsid w:val="00CD59BD"/>
    <w:rsid w:val="00CE1C66"/>
    <w:rsid w:val="00CE1F9E"/>
    <w:rsid w:val="00CE3ED8"/>
    <w:rsid w:val="00CE4FC2"/>
    <w:rsid w:val="00CF2D4C"/>
    <w:rsid w:val="00CF5640"/>
    <w:rsid w:val="00CF76A3"/>
    <w:rsid w:val="00D05631"/>
    <w:rsid w:val="00D06FD1"/>
    <w:rsid w:val="00D07A90"/>
    <w:rsid w:val="00D1123A"/>
    <w:rsid w:val="00D14F9D"/>
    <w:rsid w:val="00D237F6"/>
    <w:rsid w:val="00D24774"/>
    <w:rsid w:val="00D24FAA"/>
    <w:rsid w:val="00D269BD"/>
    <w:rsid w:val="00D313D7"/>
    <w:rsid w:val="00D345E8"/>
    <w:rsid w:val="00D347D9"/>
    <w:rsid w:val="00D36709"/>
    <w:rsid w:val="00D42BD4"/>
    <w:rsid w:val="00D42DD3"/>
    <w:rsid w:val="00D4433F"/>
    <w:rsid w:val="00D55301"/>
    <w:rsid w:val="00D578F5"/>
    <w:rsid w:val="00D63B77"/>
    <w:rsid w:val="00D65DFD"/>
    <w:rsid w:val="00D74604"/>
    <w:rsid w:val="00D74B1D"/>
    <w:rsid w:val="00D77303"/>
    <w:rsid w:val="00D8455B"/>
    <w:rsid w:val="00D864DB"/>
    <w:rsid w:val="00D865ED"/>
    <w:rsid w:val="00D90501"/>
    <w:rsid w:val="00D908C8"/>
    <w:rsid w:val="00D95D25"/>
    <w:rsid w:val="00D95D2E"/>
    <w:rsid w:val="00DA0092"/>
    <w:rsid w:val="00DA39D7"/>
    <w:rsid w:val="00DA40A0"/>
    <w:rsid w:val="00DA580D"/>
    <w:rsid w:val="00DB0B10"/>
    <w:rsid w:val="00DB34E2"/>
    <w:rsid w:val="00DB49CE"/>
    <w:rsid w:val="00DB6F14"/>
    <w:rsid w:val="00DC4515"/>
    <w:rsid w:val="00DC7C79"/>
    <w:rsid w:val="00DD39E6"/>
    <w:rsid w:val="00DD3E87"/>
    <w:rsid w:val="00DD433C"/>
    <w:rsid w:val="00DD48B2"/>
    <w:rsid w:val="00DD59BE"/>
    <w:rsid w:val="00DD702F"/>
    <w:rsid w:val="00DE5DF6"/>
    <w:rsid w:val="00DE7D5C"/>
    <w:rsid w:val="00DF05EF"/>
    <w:rsid w:val="00DF0716"/>
    <w:rsid w:val="00DF2C7A"/>
    <w:rsid w:val="00DF3519"/>
    <w:rsid w:val="00DF3B25"/>
    <w:rsid w:val="00DF7CA5"/>
    <w:rsid w:val="00E00CF7"/>
    <w:rsid w:val="00E0109B"/>
    <w:rsid w:val="00E014CD"/>
    <w:rsid w:val="00E019E3"/>
    <w:rsid w:val="00E04B45"/>
    <w:rsid w:val="00E06263"/>
    <w:rsid w:val="00E129E7"/>
    <w:rsid w:val="00E17445"/>
    <w:rsid w:val="00E17592"/>
    <w:rsid w:val="00E232CE"/>
    <w:rsid w:val="00E24F36"/>
    <w:rsid w:val="00E30B99"/>
    <w:rsid w:val="00E32A56"/>
    <w:rsid w:val="00E4083E"/>
    <w:rsid w:val="00E4262D"/>
    <w:rsid w:val="00E442B1"/>
    <w:rsid w:val="00E447E2"/>
    <w:rsid w:val="00E4748F"/>
    <w:rsid w:val="00E52A6A"/>
    <w:rsid w:val="00E532CA"/>
    <w:rsid w:val="00E54A20"/>
    <w:rsid w:val="00E54D60"/>
    <w:rsid w:val="00E55CF8"/>
    <w:rsid w:val="00E56F7B"/>
    <w:rsid w:val="00E661F1"/>
    <w:rsid w:val="00E6636F"/>
    <w:rsid w:val="00E67F41"/>
    <w:rsid w:val="00E770C9"/>
    <w:rsid w:val="00E84DFD"/>
    <w:rsid w:val="00E91F77"/>
    <w:rsid w:val="00EA1D64"/>
    <w:rsid w:val="00EA3458"/>
    <w:rsid w:val="00EA5671"/>
    <w:rsid w:val="00EB1A6D"/>
    <w:rsid w:val="00EC1D1F"/>
    <w:rsid w:val="00EC39F2"/>
    <w:rsid w:val="00ED0963"/>
    <w:rsid w:val="00ED1D21"/>
    <w:rsid w:val="00ED258E"/>
    <w:rsid w:val="00ED33B2"/>
    <w:rsid w:val="00ED3B38"/>
    <w:rsid w:val="00ED435D"/>
    <w:rsid w:val="00EE5FF3"/>
    <w:rsid w:val="00EF062E"/>
    <w:rsid w:val="00EF0E4E"/>
    <w:rsid w:val="00EF2077"/>
    <w:rsid w:val="00EF3435"/>
    <w:rsid w:val="00EF417C"/>
    <w:rsid w:val="00EF46F2"/>
    <w:rsid w:val="00F0287C"/>
    <w:rsid w:val="00F04E49"/>
    <w:rsid w:val="00F07B4B"/>
    <w:rsid w:val="00F102E4"/>
    <w:rsid w:val="00F12858"/>
    <w:rsid w:val="00F12AA8"/>
    <w:rsid w:val="00F179D5"/>
    <w:rsid w:val="00F20591"/>
    <w:rsid w:val="00F20822"/>
    <w:rsid w:val="00F21C8D"/>
    <w:rsid w:val="00F228F4"/>
    <w:rsid w:val="00F26831"/>
    <w:rsid w:val="00F270D1"/>
    <w:rsid w:val="00F27B31"/>
    <w:rsid w:val="00F341CE"/>
    <w:rsid w:val="00F36916"/>
    <w:rsid w:val="00F37C86"/>
    <w:rsid w:val="00F43625"/>
    <w:rsid w:val="00F4418D"/>
    <w:rsid w:val="00F50A83"/>
    <w:rsid w:val="00F532E0"/>
    <w:rsid w:val="00F57D71"/>
    <w:rsid w:val="00F61C5B"/>
    <w:rsid w:val="00F76495"/>
    <w:rsid w:val="00F76D64"/>
    <w:rsid w:val="00F77B4D"/>
    <w:rsid w:val="00F77E60"/>
    <w:rsid w:val="00F953F6"/>
    <w:rsid w:val="00F9666A"/>
    <w:rsid w:val="00FA21B0"/>
    <w:rsid w:val="00FA37A9"/>
    <w:rsid w:val="00FA3F4A"/>
    <w:rsid w:val="00FA4D73"/>
    <w:rsid w:val="00FA54E6"/>
    <w:rsid w:val="00FB278D"/>
    <w:rsid w:val="00FB3655"/>
    <w:rsid w:val="00FB3A50"/>
    <w:rsid w:val="00FB58F5"/>
    <w:rsid w:val="00FC25EE"/>
    <w:rsid w:val="00FC4AD6"/>
    <w:rsid w:val="00FC7694"/>
    <w:rsid w:val="00FD3DA5"/>
    <w:rsid w:val="00FE287D"/>
    <w:rsid w:val="00FE3C40"/>
    <w:rsid w:val="00FF1A47"/>
    <w:rsid w:val="00FF22AB"/>
    <w:rsid w:val="00FF2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C38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F35"/>
  </w:style>
  <w:style w:type="paragraph" w:styleId="Heading1">
    <w:name w:val="heading 1"/>
    <w:basedOn w:val="Normal"/>
    <w:next w:val="Normal"/>
    <w:rsid w:val="00866294"/>
    <w:pPr>
      <w:keepNext/>
      <w:keepLines/>
      <w:spacing w:before="480" w:after="120"/>
      <w:outlineLvl w:val="0"/>
    </w:pPr>
    <w:rPr>
      <w:rFonts w:ascii="Tahoma" w:hAnsi="Tahoma"/>
      <w:sz w:val="36"/>
      <w:szCs w:val="48"/>
    </w:rPr>
  </w:style>
  <w:style w:type="paragraph" w:styleId="Heading2">
    <w:name w:val="heading 2"/>
    <w:basedOn w:val="Normal"/>
    <w:next w:val="Normal"/>
    <w:rsid w:val="00B5157F"/>
    <w:pPr>
      <w:keepNext/>
      <w:keepLines/>
      <w:spacing w:before="360" w:after="120"/>
      <w:outlineLvl w:val="1"/>
    </w:pPr>
    <w:rPr>
      <w:rFonts w:ascii="Tahoma" w:hAnsi="Tahoma" w:cs="Tahoma"/>
      <w:sz w:val="32"/>
      <w:szCs w:val="36"/>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qFormat/>
    <w:rsid w:val="005602B2"/>
    <w:pPr>
      <w:widowControl w:val="0"/>
      <w:spacing w:before="120" w:after="120" w:line="240" w:lineRule="auto"/>
      <w:ind w:left="1152"/>
    </w:pPr>
    <w:rPr>
      <w:rFonts w:ascii="Tahoma" w:eastAsia="Times New Roman" w:hAnsi="Tahoma" w:cs="Times New Roman"/>
      <w:sz w:val="24"/>
      <w:szCs w:val="20"/>
    </w:rPr>
  </w:style>
  <w:style w:type="character" w:customStyle="1" w:styleId="BodyTextChar">
    <w:name w:val="Body Text Char"/>
    <w:basedOn w:val="DefaultParagraphFont"/>
    <w:link w:val="BodyText"/>
    <w:rsid w:val="005602B2"/>
    <w:rPr>
      <w:rFonts w:ascii="Tahoma" w:eastAsia="Times New Roman" w:hAnsi="Tahoma" w:cs="Times New Roman"/>
      <w:sz w:val="24"/>
      <w:szCs w:val="20"/>
    </w:rPr>
  </w:style>
  <w:style w:type="paragraph" w:styleId="ListParagraph">
    <w:name w:val="List Paragraph"/>
    <w:basedOn w:val="Normal"/>
    <w:uiPriority w:val="34"/>
    <w:qFormat/>
    <w:rsid w:val="007F00F6"/>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746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10D"/>
    <w:rPr>
      <w:rFonts w:ascii="Segoe UI" w:hAnsi="Segoe UI" w:cs="Segoe UI"/>
      <w:sz w:val="18"/>
      <w:szCs w:val="18"/>
    </w:rPr>
  </w:style>
  <w:style w:type="paragraph" w:styleId="Header">
    <w:name w:val="header"/>
    <w:basedOn w:val="Normal"/>
    <w:link w:val="HeaderChar"/>
    <w:uiPriority w:val="99"/>
    <w:unhideWhenUsed/>
    <w:rsid w:val="00326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7A2"/>
  </w:style>
  <w:style w:type="paragraph" w:styleId="Footer">
    <w:name w:val="footer"/>
    <w:basedOn w:val="Normal"/>
    <w:link w:val="FooterChar"/>
    <w:uiPriority w:val="99"/>
    <w:unhideWhenUsed/>
    <w:rsid w:val="00326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7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F35"/>
  </w:style>
  <w:style w:type="paragraph" w:styleId="Heading1">
    <w:name w:val="heading 1"/>
    <w:basedOn w:val="Normal"/>
    <w:next w:val="Normal"/>
    <w:rsid w:val="00866294"/>
    <w:pPr>
      <w:keepNext/>
      <w:keepLines/>
      <w:spacing w:before="480" w:after="120"/>
      <w:outlineLvl w:val="0"/>
    </w:pPr>
    <w:rPr>
      <w:rFonts w:ascii="Tahoma" w:hAnsi="Tahoma"/>
      <w:sz w:val="36"/>
      <w:szCs w:val="48"/>
    </w:rPr>
  </w:style>
  <w:style w:type="paragraph" w:styleId="Heading2">
    <w:name w:val="heading 2"/>
    <w:basedOn w:val="Normal"/>
    <w:next w:val="Normal"/>
    <w:rsid w:val="00B5157F"/>
    <w:pPr>
      <w:keepNext/>
      <w:keepLines/>
      <w:spacing w:before="360" w:after="120"/>
      <w:outlineLvl w:val="1"/>
    </w:pPr>
    <w:rPr>
      <w:rFonts w:ascii="Tahoma" w:hAnsi="Tahoma" w:cs="Tahoma"/>
      <w:sz w:val="32"/>
      <w:szCs w:val="36"/>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qFormat/>
    <w:rsid w:val="005602B2"/>
    <w:pPr>
      <w:widowControl w:val="0"/>
      <w:spacing w:before="120" w:after="120" w:line="240" w:lineRule="auto"/>
      <w:ind w:left="1152"/>
    </w:pPr>
    <w:rPr>
      <w:rFonts w:ascii="Tahoma" w:eastAsia="Times New Roman" w:hAnsi="Tahoma" w:cs="Times New Roman"/>
      <w:sz w:val="24"/>
      <w:szCs w:val="20"/>
    </w:rPr>
  </w:style>
  <w:style w:type="character" w:customStyle="1" w:styleId="BodyTextChar">
    <w:name w:val="Body Text Char"/>
    <w:basedOn w:val="DefaultParagraphFont"/>
    <w:link w:val="BodyText"/>
    <w:rsid w:val="005602B2"/>
    <w:rPr>
      <w:rFonts w:ascii="Tahoma" w:eastAsia="Times New Roman" w:hAnsi="Tahoma" w:cs="Times New Roman"/>
      <w:sz w:val="24"/>
      <w:szCs w:val="20"/>
    </w:rPr>
  </w:style>
  <w:style w:type="paragraph" w:styleId="ListParagraph">
    <w:name w:val="List Paragraph"/>
    <w:basedOn w:val="Normal"/>
    <w:uiPriority w:val="34"/>
    <w:qFormat/>
    <w:rsid w:val="007F00F6"/>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746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10D"/>
    <w:rPr>
      <w:rFonts w:ascii="Segoe UI" w:hAnsi="Segoe UI" w:cs="Segoe UI"/>
      <w:sz w:val="18"/>
      <w:szCs w:val="18"/>
    </w:rPr>
  </w:style>
  <w:style w:type="paragraph" w:styleId="Header">
    <w:name w:val="header"/>
    <w:basedOn w:val="Normal"/>
    <w:link w:val="HeaderChar"/>
    <w:uiPriority w:val="99"/>
    <w:unhideWhenUsed/>
    <w:rsid w:val="00326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7A2"/>
  </w:style>
  <w:style w:type="paragraph" w:styleId="Footer">
    <w:name w:val="footer"/>
    <w:basedOn w:val="Normal"/>
    <w:link w:val="FooterChar"/>
    <w:uiPriority w:val="99"/>
    <w:unhideWhenUsed/>
    <w:rsid w:val="00326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472541">
      <w:bodyDiv w:val="1"/>
      <w:marLeft w:val="0"/>
      <w:marRight w:val="0"/>
      <w:marTop w:val="0"/>
      <w:marBottom w:val="0"/>
      <w:divBdr>
        <w:top w:val="none" w:sz="0" w:space="0" w:color="auto"/>
        <w:left w:val="none" w:sz="0" w:space="0" w:color="auto"/>
        <w:bottom w:val="none" w:sz="0" w:space="0" w:color="auto"/>
        <w:right w:val="none" w:sz="0" w:space="0" w:color="auto"/>
      </w:divBdr>
    </w:div>
    <w:div w:id="642076795">
      <w:bodyDiv w:val="1"/>
      <w:marLeft w:val="0"/>
      <w:marRight w:val="0"/>
      <w:marTop w:val="0"/>
      <w:marBottom w:val="0"/>
      <w:divBdr>
        <w:top w:val="none" w:sz="0" w:space="0" w:color="auto"/>
        <w:left w:val="none" w:sz="0" w:space="0" w:color="auto"/>
        <w:bottom w:val="none" w:sz="0" w:space="0" w:color="auto"/>
        <w:right w:val="none" w:sz="0" w:space="0" w:color="auto"/>
      </w:divBdr>
    </w:div>
    <w:div w:id="650717444">
      <w:bodyDiv w:val="1"/>
      <w:marLeft w:val="0"/>
      <w:marRight w:val="0"/>
      <w:marTop w:val="0"/>
      <w:marBottom w:val="0"/>
      <w:divBdr>
        <w:top w:val="none" w:sz="0" w:space="0" w:color="auto"/>
        <w:left w:val="none" w:sz="0" w:space="0" w:color="auto"/>
        <w:bottom w:val="none" w:sz="0" w:space="0" w:color="auto"/>
        <w:right w:val="none" w:sz="0" w:space="0" w:color="auto"/>
      </w:divBdr>
    </w:div>
    <w:div w:id="706297378">
      <w:bodyDiv w:val="1"/>
      <w:marLeft w:val="0"/>
      <w:marRight w:val="0"/>
      <w:marTop w:val="0"/>
      <w:marBottom w:val="0"/>
      <w:divBdr>
        <w:top w:val="none" w:sz="0" w:space="0" w:color="auto"/>
        <w:left w:val="none" w:sz="0" w:space="0" w:color="auto"/>
        <w:bottom w:val="none" w:sz="0" w:space="0" w:color="auto"/>
        <w:right w:val="none" w:sz="0" w:space="0" w:color="auto"/>
      </w:divBdr>
    </w:div>
    <w:div w:id="14158571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RYEgBjOv3VqJ/uxDEkdp4/gjdQw==">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EFD2D4B-0897-D84F-BFD5-0B760EFF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2813</Words>
  <Characters>16037</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scf</dc:creator>
  <cp:lastModifiedBy>Shibani Kaushik</cp:lastModifiedBy>
  <cp:revision>3</cp:revision>
  <cp:lastPrinted>2020-03-06T17:52:00Z</cp:lastPrinted>
  <dcterms:created xsi:type="dcterms:W3CDTF">2020-03-06T20:52:00Z</dcterms:created>
  <dcterms:modified xsi:type="dcterms:W3CDTF">2020-03-20T18:36:00Z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English (UEB) - BANA.dxt</vt:lpwstr>
  </property>
</Properties>
</file>