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B13" w:rsidRDefault="00337463" w:rsidP="00476C25">
      <w:pPr>
        <w:pStyle w:val="Heading1"/>
        <w:jc w:val="center"/>
      </w:pPr>
      <w:bookmarkStart w:id="0" w:name="_Toc444236419"/>
      <w:bookmarkStart w:id="1" w:name="_Toc444240831"/>
      <w:r>
        <w:t xml:space="preserve">Super </w:t>
      </w:r>
      <w:r w:rsidR="00FC2B13">
        <w:t>A</w:t>
      </w:r>
      <w:r w:rsidR="00FC2B13" w:rsidRPr="00FC2B13">
        <w:t>nimal</w:t>
      </w:r>
      <w:r>
        <w:t>s</w:t>
      </w:r>
      <w:r w:rsidR="00FC2B13" w:rsidRPr="00FC2B13">
        <w:t xml:space="preserve"> </w:t>
      </w:r>
      <w:r w:rsidR="00FC2B13">
        <w:t>S</w:t>
      </w:r>
      <w:r w:rsidR="00FC2B13" w:rsidRPr="00FC2B13">
        <w:t xml:space="preserve">ound </w:t>
      </w:r>
      <w:r w:rsidR="00FC2B13">
        <w:t>C</w:t>
      </w:r>
      <w:r w:rsidR="00FC2B13" w:rsidRPr="00FC2B13">
        <w:t xml:space="preserve">ards </w:t>
      </w:r>
      <w:r w:rsidR="00FC2B13">
        <w:t>Project</w:t>
      </w:r>
      <w:bookmarkEnd w:id="0"/>
      <w:bookmarkEnd w:id="1"/>
    </w:p>
    <w:p w:rsidR="00FD587A" w:rsidRDefault="00FD587A" w:rsidP="00476C25">
      <w:pPr>
        <w:pStyle w:val="Subtitle"/>
        <w:jc w:val="center"/>
      </w:pPr>
      <w:r>
        <w:t>Author: Maria Stevens</w:t>
      </w:r>
    </w:p>
    <w:p w:rsidR="00035622" w:rsidRDefault="00035622">
      <w:pPr>
        <w:rPr>
          <w:rFonts w:asciiTheme="majorHAnsi" w:eastAsiaTheme="majorEastAsia" w:hAnsiTheme="majorHAnsi" w:cstheme="majorBidi"/>
          <w:b/>
          <w:bCs/>
          <w:color w:val="4F81BD" w:themeColor="accent1"/>
          <w:sz w:val="26"/>
          <w:szCs w:val="26"/>
        </w:rPr>
      </w:pPr>
      <w:r>
        <w:br w:type="page"/>
      </w:r>
    </w:p>
    <w:sdt>
      <w:sdtPr>
        <w:rPr>
          <w:rFonts w:asciiTheme="minorHAnsi" w:eastAsiaTheme="minorHAnsi" w:hAnsiTheme="minorHAnsi" w:cstheme="minorBidi"/>
          <w:b w:val="0"/>
          <w:bCs w:val="0"/>
          <w:color w:val="auto"/>
          <w:sz w:val="22"/>
          <w:szCs w:val="22"/>
          <w:lang w:val="en-NZ" w:eastAsia="en-US"/>
        </w:rPr>
        <w:id w:val="899101091"/>
        <w:docPartObj>
          <w:docPartGallery w:val="Table of Contents"/>
          <w:docPartUnique/>
        </w:docPartObj>
      </w:sdtPr>
      <w:sdtEndPr>
        <w:rPr>
          <w:noProof/>
        </w:rPr>
      </w:sdtEndPr>
      <w:sdtContent>
        <w:p w:rsidR="00035622" w:rsidRDefault="00035622">
          <w:pPr>
            <w:pStyle w:val="TOCHeading"/>
          </w:pPr>
          <w:r>
            <w:t>Contents</w:t>
          </w:r>
        </w:p>
        <w:p w:rsidR="00900B27" w:rsidRDefault="00035622">
          <w:pPr>
            <w:pStyle w:val="TOC1"/>
            <w:tabs>
              <w:tab w:val="right" w:leader="dot" w:pos="9016"/>
            </w:tabs>
            <w:rPr>
              <w:rFonts w:eastAsiaTheme="minorEastAsia"/>
              <w:noProof/>
              <w:lang w:eastAsia="en-NZ"/>
            </w:rPr>
          </w:pPr>
          <w:r>
            <w:fldChar w:fldCharType="begin"/>
          </w:r>
          <w:r>
            <w:instrText xml:space="preserve"> TOC \o "1-3" \h \z \u </w:instrText>
          </w:r>
          <w:r>
            <w:fldChar w:fldCharType="separate"/>
          </w:r>
        </w:p>
        <w:p w:rsidR="00900B27" w:rsidRDefault="007A3826">
          <w:pPr>
            <w:pStyle w:val="TOC2"/>
            <w:tabs>
              <w:tab w:val="right" w:leader="dot" w:pos="9016"/>
            </w:tabs>
            <w:rPr>
              <w:rFonts w:eastAsiaTheme="minorEastAsia"/>
              <w:noProof/>
              <w:lang w:eastAsia="en-NZ"/>
            </w:rPr>
          </w:pPr>
          <w:hyperlink w:anchor="_Toc444240832" w:history="1">
            <w:r w:rsidR="00900B27" w:rsidRPr="00FA5AD8">
              <w:rPr>
                <w:rStyle w:val="Hyperlink"/>
                <w:noProof/>
              </w:rPr>
              <w:t>Introduction</w:t>
            </w:r>
            <w:r w:rsidR="00900B27">
              <w:rPr>
                <w:noProof/>
                <w:webHidden/>
              </w:rPr>
              <w:tab/>
            </w:r>
            <w:r w:rsidR="00900B27">
              <w:rPr>
                <w:noProof/>
                <w:webHidden/>
              </w:rPr>
              <w:fldChar w:fldCharType="begin"/>
            </w:r>
            <w:r w:rsidR="00900B27">
              <w:rPr>
                <w:noProof/>
                <w:webHidden/>
              </w:rPr>
              <w:instrText xml:space="preserve"> PAGEREF _Toc444240832 \h </w:instrText>
            </w:r>
            <w:r w:rsidR="00900B27">
              <w:rPr>
                <w:noProof/>
                <w:webHidden/>
              </w:rPr>
            </w:r>
            <w:r w:rsidR="00900B27">
              <w:rPr>
                <w:noProof/>
                <w:webHidden/>
              </w:rPr>
              <w:fldChar w:fldCharType="separate"/>
            </w:r>
            <w:r w:rsidR="002774DD">
              <w:rPr>
                <w:noProof/>
                <w:webHidden/>
              </w:rPr>
              <w:t>2</w:t>
            </w:r>
            <w:r w:rsidR="00900B27">
              <w:rPr>
                <w:noProof/>
                <w:webHidden/>
              </w:rPr>
              <w:fldChar w:fldCharType="end"/>
            </w:r>
          </w:hyperlink>
        </w:p>
        <w:p w:rsidR="00900B27" w:rsidRDefault="007A3826">
          <w:pPr>
            <w:pStyle w:val="TOC2"/>
            <w:tabs>
              <w:tab w:val="right" w:leader="dot" w:pos="9016"/>
            </w:tabs>
            <w:rPr>
              <w:rFonts w:eastAsiaTheme="minorEastAsia"/>
              <w:noProof/>
              <w:lang w:eastAsia="en-NZ"/>
            </w:rPr>
          </w:pPr>
          <w:hyperlink w:anchor="_Toc444240833" w:history="1">
            <w:r w:rsidR="00900B27" w:rsidRPr="00FA5AD8">
              <w:rPr>
                <w:rStyle w:val="Hyperlink"/>
                <w:noProof/>
              </w:rPr>
              <w:t>Background</w:t>
            </w:r>
            <w:r w:rsidR="00900B27">
              <w:rPr>
                <w:noProof/>
                <w:webHidden/>
              </w:rPr>
              <w:tab/>
            </w:r>
            <w:r w:rsidR="00900B27">
              <w:rPr>
                <w:noProof/>
                <w:webHidden/>
              </w:rPr>
              <w:fldChar w:fldCharType="begin"/>
            </w:r>
            <w:r w:rsidR="00900B27">
              <w:rPr>
                <w:noProof/>
                <w:webHidden/>
              </w:rPr>
              <w:instrText xml:space="preserve"> PAGEREF _Toc444240833 \h </w:instrText>
            </w:r>
            <w:r w:rsidR="00900B27">
              <w:rPr>
                <w:noProof/>
                <w:webHidden/>
              </w:rPr>
            </w:r>
            <w:r w:rsidR="00900B27">
              <w:rPr>
                <w:noProof/>
                <w:webHidden/>
              </w:rPr>
              <w:fldChar w:fldCharType="separate"/>
            </w:r>
            <w:r w:rsidR="002774DD">
              <w:rPr>
                <w:noProof/>
                <w:webHidden/>
              </w:rPr>
              <w:t>2</w:t>
            </w:r>
            <w:r w:rsidR="00900B27">
              <w:rPr>
                <w:noProof/>
                <w:webHidden/>
              </w:rPr>
              <w:fldChar w:fldCharType="end"/>
            </w:r>
          </w:hyperlink>
        </w:p>
        <w:p w:rsidR="00900B27" w:rsidRDefault="007A3826">
          <w:pPr>
            <w:pStyle w:val="TOC2"/>
            <w:tabs>
              <w:tab w:val="right" w:leader="dot" w:pos="9016"/>
            </w:tabs>
            <w:rPr>
              <w:rFonts w:eastAsiaTheme="minorEastAsia"/>
              <w:noProof/>
              <w:lang w:eastAsia="en-NZ"/>
            </w:rPr>
          </w:pPr>
          <w:hyperlink w:anchor="_Toc444240834" w:history="1">
            <w:r w:rsidR="00900B27" w:rsidRPr="00FA5AD8">
              <w:rPr>
                <w:rStyle w:val="Hyperlink"/>
                <w:noProof/>
              </w:rPr>
              <w:t>Gathering the Tools</w:t>
            </w:r>
            <w:r w:rsidR="00900B27">
              <w:rPr>
                <w:noProof/>
                <w:webHidden/>
              </w:rPr>
              <w:tab/>
            </w:r>
            <w:r w:rsidR="00900B27">
              <w:rPr>
                <w:noProof/>
                <w:webHidden/>
              </w:rPr>
              <w:fldChar w:fldCharType="begin"/>
            </w:r>
            <w:r w:rsidR="00900B27">
              <w:rPr>
                <w:noProof/>
                <w:webHidden/>
              </w:rPr>
              <w:instrText xml:space="preserve"> PAGEREF _Toc444240834 \h </w:instrText>
            </w:r>
            <w:r w:rsidR="00900B27">
              <w:rPr>
                <w:noProof/>
                <w:webHidden/>
              </w:rPr>
            </w:r>
            <w:r w:rsidR="00900B27">
              <w:rPr>
                <w:noProof/>
                <w:webHidden/>
              </w:rPr>
              <w:fldChar w:fldCharType="separate"/>
            </w:r>
            <w:r w:rsidR="002774DD">
              <w:rPr>
                <w:noProof/>
                <w:webHidden/>
              </w:rPr>
              <w:t>3</w:t>
            </w:r>
            <w:r w:rsidR="00900B27">
              <w:rPr>
                <w:noProof/>
                <w:webHidden/>
              </w:rPr>
              <w:fldChar w:fldCharType="end"/>
            </w:r>
          </w:hyperlink>
        </w:p>
        <w:p w:rsidR="00900B27" w:rsidRDefault="007A3826">
          <w:pPr>
            <w:pStyle w:val="TOC2"/>
            <w:tabs>
              <w:tab w:val="right" w:leader="dot" w:pos="9016"/>
            </w:tabs>
            <w:rPr>
              <w:rFonts w:eastAsiaTheme="minorEastAsia"/>
              <w:noProof/>
              <w:lang w:eastAsia="en-NZ"/>
            </w:rPr>
          </w:pPr>
          <w:hyperlink w:anchor="_Toc444240835" w:history="1">
            <w:r w:rsidR="00900B27" w:rsidRPr="00FA5AD8">
              <w:rPr>
                <w:rStyle w:val="Hyperlink"/>
                <w:noProof/>
              </w:rPr>
              <w:t>Key Objectives</w:t>
            </w:r>
            <w:r w:rsidR="00900B27">
              <w:rPr>
                <w:noProof/>
                <w:webHidden/>
              </w:rPr>
              <w:tab/>
            </w:r>
            <w:r w:rsidR="00900B27">
              <w:rPr>
                <w:noProof/>
                <w:webHidden/>
              </w:rPr>
              <w:fldChar w:fldCharType="begin"/>
            </w:r>
            <w:r w:rsidR="00900B27">
              <w:rPr>
                <w:noProof/>
                <w:webHidden/>
              </w:rPr>
              <w:instrText xml:space="preserve"> PAGEREF _Toc444240835 \h </w:instrText>
            </w:r>
            <w:r w:rsidR="00900B27">
              <w:rPr>
                <w:noProof/>
                <w:webHidden/>
              </w:rPr>
            </w:r>
            <w:r w:rsidR="00900B27">
              <w:rPr>
                <w:noProof/>
                <w:webHidden/>
              </w:rPr>
              <w:fldChar w:fldCharType="separate"/>
            </w:r>
            <w:r w:rsidR="002774DD">
              <w:rPr>
                <w:noProof/>
                <w:webHidden/>
              </w:rPr>
              <w:t>5</w:t>
            </w:r>
            <w:r w:rsidR="00900B27">
              <w:rPr>
                <w:noProof/>
                <w:webHidden/>
              </w:rPr>
              <w:fldChar w:fldCharType="end"/>
            </w:r>
          </w:hyperlink>
        </w:p>
        <w:p w:rsidR="00900B27" w:rsidRDefault="007A3826">
          <w:pPr>
            <w:pStyle w:val="TOC2"/>
            <w:tabs>
              <w:tab w:val="right" w:leader="dot" w:pos="9016"/>
            </w:tabs>
            <w:rPr>
              <w:rFonts w:eastAsiaTheme="minorEastAsia"/>
              <w:noProof/>
              <w:lang w:eastAsia="en-NZ"/>
            </w:rPr>
          </w:pPr>
          <w:hyperlink w:anchor="_Toc444240836" w:history="1">
            <w:r w:rsidR="00900B27" w:rsidRPr="00FA5AD8">
              <w:rPr>
                <w:rStyle w:val="Hyperlink"/>
                <w:noProof/>
              </w:rPr>
              <w:t>Production</w:t>
            </w:r>
            <w:r w:rsidR="00900B27">
              <w:rPr>
                <w:noProof/>
                <w:webHidden/>
              </w:rPr>
              <w:tab/>
            </w:r>
            <w:r w:rsidR="00900B27">
              <w:rPr>
                <w:noProof/>
                <w:webHidden/>
              </w:rPr>
              <w:fldChar w:fldCharType="begin"/>
            </w:r>
            <w:r w:rsidR="00900B27">
              <w:rPr>
                <w:noProof/>
                <w:webHidden/>
              </w:rPr>
              <w:instrText xml:space="preserve"> PAGEREF _Toc444240836 \h </w:instrText>
            </w:r>
            <w:r w:rsidR="00900B27">
              <w:rPr>
                <w:noProof/>
                <w:webHidden/>
              </w:rPr>
            </w:r>
            <w:r w:rsidR="00900B27">
              <w:rPr>
                <w:noProof/>
                <w:webHidden/>
              </w:rPr>
              <w:fldChar w:fldCharType="separate"/>
            </w:r>
            <w:r w:rsidR="002774DD">
              <w:rPr>
                <w:noProof/>
                <w:webHidden/>
              </w:rPr>
              <w:t>5</w:t>
            </w:r>
            <w:r w:rsidR="00900B27">
              <w:rPr>
                <w:noProof/>
                <w:webHidden/>
              </w:rPr>
              <w:fldChar w:fldCharType="end"/>
            </w:r>
          </w:hyperlink>
        </w:p>
        <w:p w:rsidR="00900B27" w:rsidRDefault="007A3826">
          <w:pPr>
            <w:pStyle w:val="TOC2"/>
            <w:tabs>
              <w:tab w:val="right" w:leader="dot" w:pos="9016"/>
            </w:tabs>
            <w:rPr>
              <w:rFonts w:eastAsiaTheme="minorEastAsia"/>
              <w:noProof/>
              <w:lang w:eastAsia="en-NZ"/>
            </w:rPr>
          </w:pPr>
          <w:hyperlink w:anchor="_Toc444240837" w:history="1">
            <w:r w:rsidR="00900B27" w:rsidRPr="00FA5AD8">
              <w:rPr>
                <w:rStyle w:val="Hyperlink"/>
                <w:noProof/>
              </w:rPr>
              <w:t>Album and Card Reader</w:t>
            </w:r>
            <w:r w:rsidR="00900B27">
              <w:rPr>
                <w:noProof/>
                <w:webHidden/>
              </w:rPr>
              <w:tab/>
            </w:r>
            <w:r w:rsidR="00900B27">
              <w:rPr>
                <w:noProof/>
                <w:webHidden/>
              </w:rPr>
              <w:fldChar w:fldCharType="begin"/>
            </w:r>
            <w:r w:rsidR="00900B27">
              <w:rPr>
                <w:noProof/>
                <w:webHidden/>
              </w:rPr>
              <w:instrText xml:space="preserve"> PAGEREF _Toc444240837 \h </w:instrText>
            </w:r>
            <w:r w:rsidR="00900B27">
              <w:rPr>
                <w:noProof/>
                <w:webHidden/>
              </w:rPr>
            </w:r>
            <w:r w:rsidR="00900B27">
              <w:rPr>
                <w:noProof/>
                <w:webHidden/>
              </w:rPr>
              <w:fldChar w:fldCharType="separate"/>
            </w:r>
            <w:r w:rsidR="002774DD">
              <w:rPr>
                <w:noProof/>
                <w:webHidden/>
              </w:rPr>
              <w:t>6</w:t>
            </w:r>
            <w:r w:rsidR="00900B27">
              <w:rPr>
                <w:noProof/>
                <w:webHidden/>
              </w:rPr>
              <w:fldChar w:fldCharType="end"/>
            </w:r>
          </w:hyperlink>
        </w:p>
        <w:p w:rsidR="00900B27" w:rsidRDefault="007A3826">
          <w:pPr>
            <w:pStyle w:val="TOC2"/>
            <w:tabs>
              <w:tab w:val="right" w:leader="dot" w:pos="9016"/>
            </w:tabs>
            <w:rPr>
              <w:rFonts w:eastAsiaTheme="minorEastAsia"/>
              <w:noProof/>
              <w:lang w:eastAsia="en-NZ"/>
            </w:rPr>
          </w:pPr>
          <w:hyperlink w:anchor="_Toc444240838" w:history="1">
            <w:r w:rsidR="00900B27" w:rsidRPr="00FA5AD8">
              <w:rPr>
                <w:rStyle w:val="Hyperlink"/>
                <w:noProof/>
              </w:rPr>
              <w:t>Conclusion</w:t>
            </w:r>
            <w:r w:rsidR="00900B27">
              <w:rPr>
                <w:noProof/>
                <w:webHidden/>
              </w:rPr>
              <w:tab/>
            </w:r>
            <w:r w:rsidR="00900B27">
              <w:rPr>
                <w:noProof/>
                <w:webHidden/>
              </w:rPr>
              <w:fldChar w:fldCharType="begin"/>
            </w:r>
            <w:r w:rsidR="00900B27">
              <w:rPr>
                <w:noProof/>
                <w:webHidden/>
              </w:rPr>
              <w:instrText xml:space="preserve"> PAGEREF _Toc444240838 \h </w:instrText>
            </w:r>
            <w:r w:rsidR="00900B27">
              <w:rPr>
                <w:noProof/>
                <w:webHidden/>
              </w:rPr>
            </w:r>
            <w:r w:rsidR="00900B27">
              <w:rPr>
                <w:noProof/>
                <w:webHidden/>
              </w:rPr>
              <w:fldChar w:fldCharType="separate"/>
            </w:r>
            <w:r w:rsidR="002774DD">
              <w:rPr>
                <w:noProof/>
                <w:webHidden/>
              </w:rPr>
              <w:t>6</w:t>
            </w:r>
            <w:r w:rsidR="00900B27">
              <w:rPr>
                <w:noProof/>
                <w:webHidden/>
              </w:rPr>
              <w:fldChar w:fldCharType="end"/>
            </w:r>
          </w:hyperlink>
        </w:p>
        <w:p w:rsidR="00900B27" w:rsidRDefault="007A3826">
          <w:pPr>
            <w:pStyle w:val="TOC2"/>
            <w:tabs>
              <w:tab w:val="right" w:leader="dot" w:pos="9016"/>
            </w:tabs>
            <w:rPr>
              <w:rFonts w:eastAsiaTheme="minorEastAsia"/>
              <w:noProof/>
              <w:lang w:eastAsia="en-NZ"/>
            </w:rPr>
          </w:pPr>
          <w:hyperlink w:anchor="_Toc444240839" w:history="1">
            <w:r w:rsidR="00900B27" w:rsidRPr="00FA5AD8">
              <w:rPr>
                <w:rStyle w:val="Hyperlink"/>
                <w:noProof/>
              </w:rPr>
              <w:t>Acknowledgements</w:t>
            </w:r>
            <w:r w:rsidR="00900B27">
              <w:rPr>
                <w:noProof/>
                <w:webHidden/>
              </w:rPr>
              <w:tab/>
            </w:r>
            <w:r w:rsidR="00900B27">
              <w:rPr>
                <w:noProof/>
                <w:webHidden/>
              </w:rPr>
              <w:fldChar w:fldCharType="begin"/>
            </w:r>
            <w:r w:rsidR="00900B27">
              <w:rPr>
                <w:noProof/>
                <w:webHidden/>
              </w:rPr>
              <w:instrText xml:space="preserve"> PAGEREF _Toc444240839 \h </w:instrText>
            </w:r>
            <w:r w:rsidR="00900B27">
              <w:rPr>
                <w:noProof/>
                <w:webHidden/>
              </w:rPr>
            </w:r>
            <w:r w:rsidR="00900B27">
              <w:rPr>
                <w:noProof/>
                <w:webHidden/>
              </w:rPr>
              <w:fldChar w:fldCharType="separate"/>
            </w:r>
            <w:r w:rsidR="002774DD">
              <w:rPr>
                <w:noProof/>
                <w:webHidden/>
              </w:rPr>
              <w:t>7</w:t>
            </w:r>
            <w:r w:rsidR="00900B27">
              <w:rPr>
                <w:noProof/>
                <w:webHidden/>
              </w:rPr>
              <w:fldChar w:fldCharType="end"/>
            </w:r>
          </w:hyperlink>
        </w:p>
        <w:p w:rsidR="00900B27" w:rsidRDefault="007A3826">
          <w:pPr>
            <w:pStyle w:val="TOC2"/>
            <w:tabs>
              <w:tab w:val="right" w:leader="dot" w:pos="9016"/>
            </w:tabs>
            <w:rPr>
              <w:rFonts w:eastAsiaTheme="minorEastAsia"/>
              <w:noProof/>
              <w:lang w:eastAsia="en-NZ"/>
            </w:rPr>
          </w:pPr>
          <w:hyperlink w:anchor="_Toc444240840" w:history="1">
            <w:r w:rsidR="00900B27" w:rsidRPr="00FA5AD8">
              <w:rPr>
                <w:rStyle w:val="Hyperlink"/>
                <w:noProof/>
              </w:rPr>
              <w:t>References</w:t>
            </w:r>
            <w:r w:rsidR="00900B27">
              <w:rPr>
                <w:noProof/>
                <w:webHidden/>
              </w:rPr>
              <w:tab/>
            </w:r>
            <w:r w:rsidR="00900B27">
              <w:rPr>
                <w:noProof/>
                <w:webHidden/>
              </w:rPr>
              <w:fldChar w:fldCharType="begin"/>
            </w:r>
            <w:r w:rsidR="00900B27">
              <w:rPr>
                <w:noProof/>
                <w:webHidden/>
              </w:rPr>
              <w:instrText xml:space="preserve"> PAGEREF _Toc444240840 \h </w:instrText>
            </w:r>
            <w:r w:rsidR="00900B27">
              <w:rPr>
                <w:noProof/>
                <w:webHidden/>
              </w:rPr>
            </w:r>
            <w:r w:rsidR="00900B27">
              <w:rPr>
                <w:noProof/>
                <w:webHidden/>
              </w:rPr>
              <w:fldChar w:fldCharType="separate"/>
            </w:r>
            <w:r w:rsidR="002774DD">
              <w:rPr>
                <w:noProof/>
                <w:webHidden/>
              </w:rPr>
              <w:t>8</w:t>
            </w:r>
            <w:r w:rsidR="00900B27">
              <w:rPr>
                <w:noProof/>
                <w:webHidden/>
              </w:rPr>
              <w:fldChar w:fldCharType="end"/>
            </w:r>
          </w:hyperlink>
        </w:p>
        <w:p w:rsidR="00035622" w:rsidRDefault="00035622">
          <w:r>
            <w:rPr>
              <w:b/>
              <w:bCs/>
              <w:noProof/>
            </w:rPr>
            <w:fldChar w:fldCharType="end"/>
          </w:r>
        </w:p>
      </w:sdtContent>
    </w:sdt>
    <w:p w:rsidR="004B4D57" w:rsidRDefault="00985318" w:rsidP="00035622">
      <w:pPr>
        <w:pStyle w:val="Heading2"/>
        <w:spacing w:before="100" w:after="100"/>
      </w:pPr>
      <w:bookmarkStart w:id="2" w:name="_Toc444240832"/>
      <w:r w:rsidRPr="00270F4A">
        <w:t>Introduction</w:t>
      </w:r>
      <w:bookmarkEnd w:id="2"/>
      <w:r w:rsidRPr="00270F4A">
        <w:t xml:space="preserve"> </w:t>
      </w:r>
    </w:p>
    <w:p w:rsidR="002F12BE" w:rsidRPr="00EE39AA" w:rsidRDefault="004B4D57" w:rsidP="004B4D57">
      <w:pPr>
        <w:rPr>
          <w:rFonts w:ascii="Arial" w:hAnsi="Arial" w:cs="Arial"/>
          <w:sz w:val="24"/>
          <w:szCs w:val="24"/>
        </w:rPr>
      </w:pPr>
      <w:r w:rsidRPr="00EE39AA">
        <w:rPr>
          <w:rFonts w:ascii="Arial" w:hAnsi="Arial" w:cs="Arial"/>
          <w:sz w:val="24"/>
          <w:szCs w:val="24"/>
        </w:rPr>
        <w:t xml:space="preserve">At the beginning of May 2015 the supermarket chain Countdown launched a promotion advertised on television as The </w:t>
      </w:r>
      <w:r w:rsidR="00EE39AA" w:rsidRPr="00EE39AA">
        <w:rPr>
          <w:rFonts w:ascii="Arial" w:hAnsi="Arial" w:cs="Arial"/>
          <w:sz w:val="24"/>
          <w:szCs w:val="24"/>
        </w:rPr>
        <w:t xml:space="preserve">Super </w:t>
      </w:r>
      <w:r w:rsidRPr="00EE39AA">
        <w:rPr>
          <w:rFonts w:ascii="Arial" w:hAnsi="Arial" w:cs="Arial"/>
          <w:sz w:val="24"/>
          <w:szCs w:val="24"/>
        </w:rPr>
        <w:t xml:space="preserve">Animal Sound Cards. In the advertisement you saw a variety of animals running, jumping and frolicking in the grass. There were animal noises being played at the same time and then a voice over advising what this promotion was all about. It was not clear to people with a vision impairment what exactly you needed to do in order to gain the benefit from this promotion. </w:t>
      </w:r>
    </w:p>
    <w:p w:rsidR="00270F4A" w:rsidRDefault="00270F4A" w:rsidP="00225A57">
      <w:pPr>
        <w:pStyle w:val="Heading2"/>
      </w:pPr>
      <w:bookmarkStart w:id="3" w:name="_Toc444240833"/>
      <w:r>
        <w:t>Background</w:t>
      </w:r>
      <w:bookmarkEnd w:id="3"/>
      <w:r>
        <w:t xml:space="preserve"> </w:t>
      </w:r>
    </w:p>
    <w:p w:rsidR="002F12BE" w:rsidRDefault="002F12BE" w:rsidP="002F12BE">
      <w:pPr>
        <w:pStyle w:val="PlainText"/>
      </w:pPr>
      <w:r>
        <w:t>Countdown stores are located throughout New Zealand and they offer a one stop household shopping experience. They have facilities that enable you to do your shopping online and get it delivered to your home</w:t>
      </w:r>
      <w:r w:rsidR="00920522">
        <w:t>,</w:t>
      </w:r>
      <w:r>
        <w:t xml:space="preserve"> which many of my friends find most convenient. </w:t>
      </w:r>
    </w:p>
    <w:p w:rsidR="002F12BE" w:rsidRDefault="002F12BE" w:rsidP="002F12BE">
      <w:pPr>
        <w:pStyle w:val="PlainText"/>
      </w:pPr>
    </w:p>
    <w:p w:rsidR="009431EE" w:rsidRDefault="002F12BE" w:rsidP="002F12BE">
      <w:pPr>
        <w:pStyle w:val="PlainText"/>
      </w:pPr>
      <w:r>
        <w:t>The Blind and Low vision Education Network New Zealand</w:t>
      </w:r>
      <w:r w:rsidR="00920522">
        <w:t>,</w:t>
      </w:r>
      <w:r>
        <w:t xml:space="preserve"> BLENNZ</w:t>
      </w:r>
      <w:r w:rsidR="00920522">
        <w:t>,</w:t>
      </w:r>
      <w:r>
        <w:t xml:space="preserve"> </w:t>
      </w:r>
      <w:r w:rsidR="009431EE">
        <w:t>based in Manurewa</w:t>
      </w:r>
      <w:r w:rsidR="00920522">
        <w:t>,</w:t>
      </w:r>
      <w:r w:rsidR="009431EE">
        <w:t xml:space="preserve"> South Auckland</w:t>
      </w:r>
      <w:r w:rsidR="00920522">
        <w:t>,</w:t>
      </w:r>
      <w:r w:rsidR="009431EE">
        <w:t xml:space="preserve"> as one of its services </w:t>
      </w:r>
      <w:r>
        <w:t>houses a National Youth Library where children</w:t>
      </w:r>
      <w:r w:rsidR="009431EE">
        <w:t>,</w:t>
      </w:r>
      <w:r>
        <w:t xml:space="preserve"> </w:t>
      </w:r>
      <w:r w:rsidR="009431EE">
        <w:t xml:space="preserve">parents of children with a vision impairment </w:t>
      </w:r>
      <w:r>
        <w:t xml:space="preserve">and Resource Teachers Vision </w:t>
      </w:r>
      <w:r w:rsidR="00846082">
        <w:t>RTV’</w:t>
      </w:r>
      <w:r w:rsidR="00E649FC">
        <w:t>s</w:t>
      </w:r>
      <w:r w:rsidR="00846082">
        <w:t xml:space="preserve"> </w:t>
      </w:r>
      <w:r>
        <w:t>can borrow Accessible format books in Braille, Collage, Twin Vision, Large print and audio.</w:t>
      </w:r>
      <w:r w:rsidR="009431EE">
        <w:t xml:space="preserve"> </w:t>
      </w:r>
    </w:p>
    <w:p w:rsidR="009431EE" w:rsidRDefault="009431EE" w:rsidP="002F12BE">
      <w:pPr>
        <w:pStyle w:val="PlainText"/>
      </w:pPr>
    </w:p>
    <w:p w:rsidR="00DD6161" w:rsidRDefault="009431EE" w:rsidP="002F12BE">
      <w:pPr>
        <w:pStyle w:val="PlainText"/>
      </w:pPr>
      <w:r>
        <w:lastRenderedPageBreak/>
        <w:t xml:space="preserve">Accessible Format Services </w:t>
      </w:r>
      <w:r w:rsidR="00DD6161">
        <w:t xml:space="preserve">based at the Blind Foundation in Auckland is responsible for producing mainly educational material for students in braille, tactile graphics, e-text, large print and audio. </w:t>
      </w:r>
    </w:p>
    <w:p w:rsidR="00DD6161" w:rsidRDefault="00DD6161" w:rsidP="002F12BE">
      <w:pPr>
        <w:pStyle w:val="PlainText"/>
      </w:pPr>
    </w:p>
    <w:p w:rsidR="00811695" w:rsidRDefault="00DD6161" w:rsidP="002F12BE">
      <w:pPr>
        <w:pStyle w:val="PlainText"/>
      </w:pPr>
      <w:r>
        <w:t>I am a life-long braille reader and have limited vi</w:t>
      </w:r>
      <w:r w:rsidR="00811695">
        <w:t xml:space="preserve">sion which enables me to move between the braille and </w:t>
      </w:r>
      <w:r>
        <w:t xml:space="preserve">print world although my preferred format is braille. I have two grown up children, one with </w:t>
      </w:r>
      <w:r w:rsidR="000373A6">
        <w:t>a vision</w:t>
      </w:r>
      <w:r>
        <w:t xml:space="preserve"> impairment. I am also blessed with two grandchildren who are fully sighted. When I heard about this promotion from Countdown I thought this would be something my grandchildren would enjoy so I set out to collect the 108 cards, purchase the album and the card reader. Little did I know that I would get just as much out of the whole experience as they </w:t>
      </w:r>
      <w:r w:rsidR="00846082">
        <w:t xml:space="preserve">both </w:t>
      </w:r>
      <w:r>
        <w:t>did</w:t>
      </w:r>
      <w:r w:rsidR="00846082">
        <w:t xml:space="preserve">. This set me to thinking of </w:t>
      </w:r>
      <w:r>
        <w:t xml:space="preserve">vision impaired children who may enjoy the </w:t>
      </w:r>
      <w:r w:rsidR="00811695">
        <w:t>interaction</w:t>
      </w:r>
      <w:r w:rsidR="00846082">
        <w:t xml:space="preserve"> </w:t>
      </w:r>
      <w:r w:rsidR="00811695">
        <w:t xml:space="preserve">as much as I did and this is how this project came about. </w:t>
      </w:r>
    </w:p>
    <w:p w:rsidR="00811695" w:rsidRDefault="00846082" w:rsidP="00846082">
      <w:pPr>
        <w:rPr>
          <w:rFonts w:ascii="Arial" w:hAnsi="Arial" w:cs="Arial"/>
          <w:sz w:val="24"/>
          <w:szCs w:val="24"/>
        </w:rPr>
      </w:pPr>
      <w:r w:rsidRPr="00811695">
        <w:rPr>
          <w:rFonts w:ascii="Arial" w:hAnsi="Arial" w:cs="Arial"/>
          <w:sz w:val="24"/>
          <w:szCs w:val="24"/>
        </w:rPr>
        <w:t>Part of my role at the Blind Foundation is to manage braille producers, braille proof-readers, volunteer copyholders and volunteer collage producers.</w:t>
      </w:r>
      <w:r w:rsidR="00760E1A">
        <w:rPr>
          <w:rFonts w:ascii="Arial" w:hAnsi="Arial" w:cs="Arial"/>
          <w:sz w:val="24"/>
          <w:szCs w:val="24"/>
        </w:rPr>
        <w:t xml:space="preserve"> </w:t>
      </w:r>
    </w:p>
    <w:p w:rsidR="00A6589D" w:rsidRPr="00811695" w:rsidRDefault="00846082" w:rsidP="00846082">
      <w:pPr>
        <w:rPr>
          <w:rFonts w:ascii="Arial" w:hAnsi="Arial" w:cs="Arial"/>
          <w:sz w:val="24"/>
          <w:szCs w:val="24"/>
        </w:rPr>
      </w:pPr>
      <w:r w:rsidRPr="00811695">
        <w:rPr>
          <w:rFonts w:ascii="Arial" w:hAnsi="Arial" w:cs="Arial"/>
          <w:sz w:val="24"/>
          <w:szCs w:val="24"/>
        </w:rPr>
        <w:t>I first inquired through the Yout</w:t>
      </w:r>
      <w:r w:rsidR="00945149">
        <w:rPr>
          <w:rFonts w:ascii="Arial" w:hAnsi="Arial" w:cs="Arial"/>
          <w:sz w:val="24"/>
          <w:szCs w:val="24"/>
        </w:rPr>
        <w:t>h librarian and one or two RTV’s</w:t>
      </w:r>
      <w:r w:rsidRPr="00811695">
        <w:rPr>
          <w:rFonts w:ascii="Arial" w:hAnsi="Arial" w:cs="Arial"/>
          <w:sz w:val="24"/>
          <w:szCs w:val="24"/>
        </w:rPr>
        <w:t xml:space="preserve"> if this would be </w:t>
      </w:r>
      <w:r w:rsidR="00A6589D" w:rsidRPr="00811695">
        <w:rPr>
          <w:rFonts w:ascii="Arial" w:hAnsi="Arial" w:cs="Arial"/>
          <w:sz w:val="24"/>
          <w:szCs w:val="24"/>
        </w:rPr>
        <w:t xml:space="preserve">a project worth doing and be of interest to the students. Because many of our vision impaired children are in mainstream settings they are very aware of what is in at the moment with their sighted peers. So this was timely and topical and felt to be worthwhile. </w:t>
      </w:r>
    </w:p>
    <w:p w:rsidR="00A6589D" w:rsidRDefault="00A6589D" w:rsidP="00225A57">
      <w:pPr>
        <w:pStyle w:val="Heading2"/>
      </w:pPr>
      <w:bookmarkStart w:id="4" w:name="_Toc444240834"/>
      <w:r>
        <w:t>Gathering the Tools</w:t>
      </w:r>
      <w:bookmarkEnd w:id="4"/>
      <w:r>
        <w:t xml:space="preserve"> </w:t>
      </w:r>
    </w:p>
    <w:p w:rsidR="00A6589D" w:rsidRDefault="00A6589D" w:rsidP="00A6589D">
      <w:pPr>
        <w:pStyle w:val="PlainText"/>
      </w:pPr>
      <w:r>
        <w:t>When you spend $20, and for every $20 you spend at your Countdown store</w:t>
      </w:r>
      <w:r w:rsidR="000853A1">
        <w:t>,</w:t>
      </w:r>
      <w:r>
        <w:t xml:space="preserve"> whether it be on-line shopping or going in to the store and shopping</w:t>
      </w:r>
      <w:r w:rsidR="000853A1">
        <w:t>,</w:t>
      </w:r>
      <w:r>
        <w:t xml:space="preserve"> you are </w:t>
      </w:r>
      <w:r w:rsidR="0021681E">
        <w:t xml:space="preserve">given a </w:t>
      </w:r>
      <w:r>
        <w:t>piece of thick card. This card can be torn open and divided into four small cards with one shiny side and one rough side. So when you open the card there are four pictures and some fact</w:t>
      </w:r>
      <w:r w:rsidR="000853A1">
        <w:t>s</w:t>
      </w:r>
      <w:r>
        <w:t xml:space="preserve"> about the animal on each card. The cards are all jumbled up so you could get a </w:t>
      </w:r>
      <w:r w:rsidR="000853A1">
        <w:t>1</w:t>
      </w:r>
      <w:r>
        <w:t xml:space="preserve">, 39, 43 or 100 in one thick card. </w:t>
      </w:r>
      <w:r w:rsidR="00BB063B">
        <w:t xml:space="preserve">On the rough side there is a barcode running down </w:t>
      </w:r>
      <w:r w:rsidR="0021681E">
        <w:t>the length</w:t>
      </w:r>
      <w:r w:rsidR="000853A1">
        <w:t xml:space="preserve"> of one</w:t>
      </w:r>
      <w:r w:rsidR="0021681E">
        <w:t xml:space="preserve"> side </w:t>
      </w:r>
      <w:r w:rsidR="00BB063B">
        <w:t xml:space="preserve">and an advertisement about the Animal Sound Cards. </w:t>
      </w:r>
      <w:r>
        <w:t xml:space="preserve">The cards have a number on each one and these are colour coded for example, light blue cards start at </w:t>
      </w:r>
      <w:r w:rsidR="000853A1">
        <w:t>1</w:t>
      </w:r>
      <w:r>
        <w:t xml:space="preserve"> and </w:t>
      </w:r>
      <w:r w:rsidR="00811695">
        <w:t xml:space="preserve">finish at </w:t>
      </w:r>
      <w:r>
        <w:t xml:space="preserve">12. Lime green cards </w:t>
      </w:r>
      <w:r w:rsidR="00811695">
        <w:t xml:space="preserve">start at </w:t>
      </w:r>
      <w:r>
        <w:t xml:space="preserve">13 </w:t>
      </w:r>
      <w:r w:rsidR="00811695">
        <w:t xml:space="preserve">and finish at </w:t>
      </w:r>
      <w:r>
        <w:t xml:space="preserve">24. The last </w:t>
      </w:r>
      <w:r w:rsidR="009203EE">
        <w:t>set of cards is</w:t>
      </w:r>
      <w:r w:rsidR="00811695">
        <w:t xml:space="preserve"> coloured </w:t>
      </w:r>
      <w:r>
        <w:t>light pink</w:t>
      </w:r>
      <w:r w:rsidR="009203EE">
        <w:t>,</w:t>
      </w:r>
      <w:r>
        <w:t xml:space="preserve"> </w:t>
      </w:r>
      <w:r w:rsidR="00811695">
        <w:t>start</w:t>
      </w:r>
      <w:r w:rsidR="009203EE">
        <w:t>s</w:t>
      </w:r>
      <w:r w:rsidR="00811695">
        <w:t xml:space="preserve"> at </w:t>
      </w:r>
      <w:r>
        <w:t xml:space="preserve">97 </w:t>
      </w:r>
      <w:r w:rsidR="00F943C3">
        <w:t>and finish</w:t>
      </w:r>
      <w:r w:rsidR="009203EE">
        <w:t>es</w:t>
      </w:r>
      <w:r w:rsidR="00F943C3">
        <w:t xml:space="preserve"> at</w:t>
      </w:r>
      <w:r>
        <w:t xml:space="preserve"> 108. </w:t>
      </w:r>
    </w:p>
    <w:p w:rsidR="00BB063B" w:rsidRDefault="00BB063B" w:rsidP="00A6589D">
      <w:pPr>
        <w:pStyle w:val="PlainText"/>
      </w:pPr>
    </w:p>
    <w:p w:rsidR="009203EE" w:rsidRPr="000B3320" w:rsidRDefault="00BB063B" w:rsidP="009203EE">
      <w:pPr>
        <w:pStyle w:val="NoSpacing"/>
        <w:rPr>
          <w:rFonts w:ascii="Arial" w:hAnsi="Arial"/>
          <w:sz w:val="24"/>
          <w:szCs w:val="21"/>
        </w:rPr>
      </w:pPr>
      <w:r w:rsidRPr="000B3320">
        <w:rPr>
          <w:rFonts w:ascii="Arial" w:hAnsi="Arial"/>
          <w:sz w:val="24"/>
          <w:szCs w:val="21"/>
        </w:rPr>
        <w:t xml:space="preserve">The album is a hard covered, </w:t>
      </w:r>
      <w:r w:rsidR="00963126" w:rsidRPr="000B3320">
        <w:rPr>
          <w:rFonts w:ascii="Arial" w:hAnsi="Arial"/>
          <w:sz w:val="24"/>
          <w:szCs w:val="21"/>
        </w:rPr>
        <w:t xml:space="preserve">29.8 cm wide and 29.8 cm long, 2 cm high </w:t>
      </w:r>
      <w:r w:rsidRPr="000B3320">
        <w:rPr>
          <w:rFonts w:ascii="Arial" w:hAnsi="Arial"/>
          <w:sz w:val="24"/>
          <w:szCs w:val="21"/>
        </w:rPr>
        <w:t>three</w:t>
      </w:r>
      <w:r w:rsidR="00753818" w:rsidRPr="000B3320">
        <w:rPr>
          <w:rFonts w:ascii="Arial" w:hAnsi="Arial"/>
          <w:sz w:val="24"/>
          <w:szCs w:val="21"/>
        </w:rPr>
        <w:t>-</w:t>
      </w:r>
      <w:r w:rsidRPr="000B3320">
        <w:rPr>
          <w:rFonts w:ascii="Arial" w:hAnsi="Arial"/>
          <w:sz w:val="24"/>
          <w:szCs w:val="21"/>
        </w:rPr>
        <w:t>hole punch folder</w:t>
      </w:r>
      <w:r w:rsidR="009203EE" w:rsidRPr="000B3320">
        <w:rPr>
          <w:rFonts w:ascii="Arial" w:hAnsi="Arial"/>
          <w:sz w:val="24"/>
          <w:szCs w:val="21"/>
        </w:rPr>
        <w:t>.</w:t>
      </w:r>
      <w:r w:rsidRPr="000B3320">
        <w:rPr>
          <w:rFonts w:ascii="Arial" w:hAnsi="Arial"/>
          <w:sz w:val="24"/>
          <w:szCs w:val="21"/>
        </w:rPr>
        <w:t xml:space="preserve"> </w:t>
      </w:r>
      <w:r w:rsidR="000853A1" w:rsidRPr="000B3320">
        <w:rPr>
          <w:rFonts w:ascii="Arial" w:hAnsi="Arial"/>
          <w:sz w:val="24"/>
          <w:szCs w:val="21"/>
        </w:rPr>
        <w:t>The front cover is coloured bright blue. In the centre of the cover there is an illustration</w:t>
      </w:r>
      <w:r w:rsidRPr="000B3320">
        <w:rPr>
          <w:rFonts w:ascii="Arial" w:hAnsi="Arial"/>
          <w:sz w:val="24"/>
          <w:szCs w:val="21"/>
        </w:rPr>
        <w:t xml:space="preserve"> of </w:t>
      </w:r>
      <w:r w:rsidR="009203EE" w:rsidRPr="000B3320">
        <w:rPr>
          <w:rFonts w:ascii="Arial" w:hAnsi="Arial"/>
          <w:sz w:val="24"/>
          <w:szCs w:val="21"/>
        </w:rPr>
        <w:t>a large</w:t>
      </w:r>
      <w:r w:rsidR="000853A1" w:rsidRPr="000B3320">
        <w:rPr>
          <w:rFonts w:ascii="Arial" w:hAnsi="Arial"/>
          <w:sz w:val="24"/>
          <w:szCs w:val="21"/>
        </w:rPr>
        <w:t>, roughly textured</w:t>
      </w:r>
      <w:r w:rsidR="009203EE" w:rsidRPr="000B3320">
        <w:rPr>
          <w:rFonts w:ascii="Arial" w:hAnsi="Arial"/>
          <w:sz w:val="24"/>
          <w:szCs w:val="21"/>
        </w:rPr>
        <w:t xml:space="preserve"> sparkly</w:t>
      </w:r>
      <w:r w:rsidR="000853A1" w:rsidRPr="000B3320">
        <w:rPr>
          <w:rFonts w:ascii="Arial" w:hAnsi="Arial"/>
          <w:sz w:val="24"/>
          <w:szCs w:val="21"/>
        </w:rPr>
        <w:t>-</w:t>
      </w:r>
      <w:r w:rsidR="009203EE" w:rsidRPr="000B3320">
        <w:rPr>
          <w:rFonts w:ascii="Arial" w:hAnsi="Arial"/>
          <w:sz w:val="24"/>
          <w:szCs w:val="21"/>
        </w:rPr>
        <w:t xml:space="preserve">grey globe of the world. In the </w:t>
      </w:r>
      <w:r w:rsidR="000853A1" w:rsidRPr="000B3320">
        <w:rPr>
          <w:rFonts w:ascii="Arial" w:hAnsi="Arial"/>
          <w:sz w:val="24"/>
          <w:szCs w:val="21"/>
        </w:rPr>
        <w:t>centre</w:t>
      </w:r>
      <w:r w:rsidR="009203EE" w:rsidRPr="000B3320">
        <w:rPr>
          <w:rFonts w:ascii="Arial" w:hAnsi="Arial"/>
          <w:sz w:val="24"/>
          <w:szCs w:val="21"/>
        </w:rPr>
        <w:t xml:space="preserve"> of the globe are </w:t>
      </w:r>
      <w:r w:rsidR="00842A48">
        <w:rPr>
          <w:rFonts w:ascii="Arial" w:hAnsi="Arial"/>
          <w:sz w:val="24"/>
          <w:szCs w:val="21"/>
        </w:rPr>
        <w:t>bright yellow words</w:t>
      </w:r>
      <w:r w:rsidR="009203EE" w:rsidRPr="000B3320">
        <w:rPr>
          <w:rFonts w:ascii="Arial" w:hAnsi="Arial"/>
          <w:sz w:val="24"/>
          <w:szCs w:val="21"/>
        </w:rPr>
        <w:t xml:space="preserve">, “Super Animals”. The words are </w:t>
      </w:r>
      <w:r w:rsidR="000853A1" w:rsidRPr="000B3320">
        <w:rPr>
          <w:rFonts w:ascii="Arial" w:hAnsi="Arial"/>
          <w:sz w:val="24"/>
          <w:szCs w:val="21"/>
        </w:rPr>
        <w:t>interspersed with</w:t>
      </w:r>
      <w:r w:rsidR="009203EE" w:rsidRPr="000B3320">
        <w:rPr>
          <w:rFonts w:ascii="Arial" w:hAnsi="Arial"/>
          <w:sz w:val="24"/>
          <w:szCs w:val="21"/>
        </w:rPr>
        <w:t xml:space="preserve"> </w:t>
      </w:r>
      <w:r w:rsidR="000B3320">
        <w:rPr>
          <w:rFonts w:ascii="Arial" w:hAnsi="Arial"/>
          <w:sz w:val="24"/>
          <w:szCs w:val="21"/>
        </w:rPr>
        <w:t xml:space="preserve">pictures of </w:t>
      </w:r>
      <w:r w:rsidR="009203EE" w:rsidRPr="000B3320">
        <w:rPr>
          <w:rFonts w:ascii="Arial" w:hAnsi="Arial"/>
          <w:sz w:val="24"/>
          <w:szCs w:val="21"/>
        </w:rPr>
        <w:t>animals</w:t>
      </w:r>
      <w:r w:rsidR="00842A48">
        <w:rPr>
          <w:rFonts w:ascii="Arial" w:hAnsi="Arial"/>
          <w:sz w:val="24"/>
          <w:szCs w:val="21"/>
        </w:rPr>
        <w:t>;</w:t>
      </w:r>
      <w:r w:rsidR="009203EE" w:rsidRPr="000B3320">
        <w:rPr>
          <w:rFonts w:ascii="Arial" w:hAnsi="Arial"/>
          <w:sz w:val="24"/>
          <w:szCs w:val="21"/>
        </w:rPr>
        <w:t xml:space="preserve"> </w:t>
      </w:r>
      <w:r w:rsidR="00842A48" w:rsidRPr="00842A48">
        <w:rPr>
          <w:rFonts w:ascii="Arial" w:hAnsi="Arial"/>
          <w:sz w:val="24"/>
          <w:szCs w:val="21"/>
        </w:rPr>
        <w:t>tiger, blue parrot, giraffe, penguin, monkey, frog, zebra, dolphin, snake, whale and a butterfly.</w:t>
      </w:r>
      <w:r w:rsidR="00842A48">
        <w:rPr>
          <w:rFonts w:ascii="Arial" w:hAnsi="Arial"/>
          <w:sz w:val="24"/>
          <w:szCs w:val="21"/>
        </w:rPr>
        <w:t xml:space="preserve"> All the animals and birds have exceptionally large eyes. </w:t>
      </w:r>
      <w:r w:rsidR="000853A1" w:rsidRPr="000B3320">
        <w:rPr>
          <w:rFonts w:ascii="Arial" w:hAnsi="Arial"/>
          <w:sz w:val="24"/>
          <w:szCs w:val="21"/>
        </w:rPr>
        <w:t xml:space="preserve">Several </w:t>
      </w:r>
      <w:r w:rsidR="009203EE" w:rsidRPr="000B3320">
        <w:rPr>
          <w:rFonts w:ascii="Arial" w:hAnsi="Arial"/>
          <w:sz w:val="24"/>
          <w:szCs w:val="21"/>
        </w:rPr>
        <w:t xml:space="preserve">music symbols </w:t>
      </w:r>
      <w:r w:rsidR="000853A1" w:rsidRPr="000B3320">
        <w:rPr>
          <w:rFonts w:ascii="Arial" w:hAnsi="Arial"/>
          <w:sz w:val="24"/>
          <w:szCs w:val="21"/>
        </w:rPr>
        <w:t xml:space="preserve">are </w:t>
      </w:r>
      <w:r w:rsidR="009203EE" w:rsidRPr="000B3320">
        <w:rPr>
          <w:rFonts w:ascii="Arial" w:hAnsi="Arial"/>
          <w:sz w:val="24"/>
          <w:szCs w:val="21"/>
        </w:rPr>
        <w:t xml:space="preserve">floating on the top </w:t>
      </w:r>
      <w:r w:rsidR="000853A1" w:rsidRPr="000B3320">
        <w:rPr>
          <w:rFonts w:ascii="Arial" w:hAnsi="Arial"/>
          <w:sz w:val="24"/>
          <w:szCs w:val="21"/>
        </w:rPr>
        <w:t>portion</w:t>
      </w:r>
      <w:r w:rsidR="009203EE" w:rsidRPr="000B3320">
        <w:rPr>
          <w:rFonts w:ascii="Arial" w:hAnsi="Arial"/>
          <w:sz w:val="24"/>
          <w:szCs w:val="21"/>
        </w:rPr>
        <w:t xml:space="preserve"> of the globe. </w:t>
      </w:r>
      <w:r w:rsidR="000853A1" w:rsidRPr="000B3320">
        <w:rPr>
          <w:rFonts w:ascii="Arial" w:hAnsi="Arial"/>
          <w:sz w:val="24"/>
          <w:szCs w:val="21"/>
        </w:rPr>
        <w:t xml:space="preserve">The letter “S” on the word “Animals” is in the shape of </w:t>
      </w:r>
      <w:r w:rsidR="00753818" w:rsidRPr="000B3320">
        <w:rPr>
          <w:rFonts w:ascii="Arial" w:hAnsi="Arial"/>
          <w:sz w:val="24"/>
          <w:szCs w:val="21"/>
        </w:rPr>
        <w:t>long animal tail.</w:t>
      </w:r>
      <w:r w:rsidR="000853A1" w:rsidRPr="000B3320">
        <w:rPr>
          <w:rFonts w:ascii="Arial" w:hAnsi="Arial"/>
          <w:sz w:val="24"/>
          <w:szCs w:val="21"/>
        </w:rPr>
        <w:t xml:space="preserve"> A small brown monkey is hanging onto this tail and </w:t>
      </w:r>
      <w:r w:rsidR="00DE03D5" w:rsidRPr="000B3320">
        <w:rPr>
          <w:rFonts w:ascii="Arial" w:hAnsi="Arial"/>
          <w:sz w:val="24"/>
          <w:szCs w:val="21"/>
        </w:rPr>
        <w:t>chattering</w:t>
      </w:r>
      <w:r w:rsidR="000853A1" w:rsidRPr="000B3320">
        <w:rPr>
          <w:rFonts w:ascii="Arial" w:hAnsi="Arial"/>
          <w:sz w:val="24"/>
          <w:szCs w:val="21"/>
        </w:rPr>
        <w:t>,</w:t>
      </w:r>
      <w:r w:rsidR="009203EE" w:rsidRPr="000B3320">
        <w:rPr>
          <w:rFonts w:ascii="Arial" w:hAnsi="Arial"/>
          <w:sz w:val="24"/>
          <w:szCs w:val="21"/>
        </w:rPr>
        <w:t xml:space="preserve"> “There’s a sound in every card!”</w:t>
      </w:r>
      <w:r w:rsidR="000853A1" w:rsidRPr="000B3320">
        <w:rPr>
          <w:rFonts w:ascii="Arial" w:hAnsi="Arial"/>
          <w:sz w:val="24"/>
          <w:szCs w:val="21"/>
        </w:rPr>
        <w:t xml:space="preserve"> The logos for Countdown and SPCA</w:t>
      </w:r>
      <w:r w:rsidR="000B3320" w:rsidRPr="000B3320">
        <w:rPr>
          <w:rFonts w:ascii="Arial" w:hAnsi="Arial"/>
          <w:sz w:val="24"/>
          <w:szCs w:val="21"/>
        </w:rPr>
        <w:t xml:space="preserve"> [Society for the Prevention of Cruelty to Animals]</w:t>
      </w:r>
      <w:r w:rsidR="000853A1" w:rsidRPr="000B3320">
        <w:rPr>
          <w:rFonts w:ascii="Arial" w:hAnsi="Arial"/>
          <w:sz w:val="24"/>
          <w:szCs w:val="21"/>
        </w:rPr>
        <w:t xml:space="preserve"> New Zealand are written at the bottom of the f</w:t>
      </w:r>
      <w:r w:rsidR="00753818" w:rsidRPr="000B3320">
        <w:rPr>
          <w:rFonts w:ascii="Arial" w:hAnsi="Arial"/>
          <w:sz w:val="24"/>
          <w:szCs w:val="21"/>
        </w:rPr>
        <w:t>r</w:t>
      </w:r>
      <w:r w:rsidR="000853A1" w:rsidRPr="000B3320">
        <w:rPr>
          <w:rFonts w:ascii="Arial" w:hAnsi="Arial"/>
          <w:sz w:val="24"/>
          <w:szCs w:val="21"/>
        </w:rPr>
        <w:t>ont and back covers.</w:t>
      </w:r>
    </w:p>
    <w:p w:rsidR="000853A1" w:rsidRPr="000B3320" w:rsidRDefault="000853A1" w:rsidP="009203EE">
      <w:pPr>
        <w:pStyle w:val="NoSpacing"/>
        <w:rPr>
          <w:rFonts w:ascii="Arial" w:hAnsi="Arial"/>
          <w:sz w:val="24"/>
          <w:szCs w:val="21"/>
        </w:rPr>
      </w:pPr>
    </w:p>
    <w:p w:rsidR="000853A1" w:rsidRPr="000B3320" w:rsidRDefault="000853A1" w:rsidP="000853A1">
      <w:pPr>
        <w:pStyle w:val="NoSpacing"/>
        <w:rPr>
          <w:rFonts w:ascii="Arial" w:hAnsi="Arial"/>
          <w:sz w:val="24"/>
          <w:szCs w:val="21"/>
        </w:rPr>
      </w:pPr>
      <w:r w:rsidRPr="000B3320">
        <w:rPr>
          <w:rFonts w:ascii="Arial" w:hAnsi="Arial"/>
          <w:sz w:val="24"/>
          <w:szCs w:val="21"/>
        </w:rPr>
        <w:lastRenderedPageBreak/>
        <w:t>The back cover of the album is also bright blue. In the centre of the cover there is a small group of animals: a seal standing on a rock, an elephant balancing a sparkly grey globe of the world on which an armadillo is standing</w:t>
      </w:r>
      <w:r w:rsidR="003C432F" w:rsidRPr="000B3320">
        <w:rPr>
          <w:rFonts w:ascii="Arial" w:hAnsi="Arial"/>
          <w:sz w:val="24"/>
          <w:szCs w:val="21"/>
        </w:rPr>
        <w:t>;</w:t>
      </w:r>
      <w:r w:rsidRPr="000B3320">
        <w:rPr>
          <w:rFonts w:ascii="Arial" w:hAnsi="Arial"/>
          <w:sz w:val="24"/>
          <w:szCs w:val="21"/>
        </w:rPr>
        <w:t xml:space="preserve"> a hippopotamus with an owl on its back and a sprinkling of music symbols.</w:t>
      </w:r>
      <w:r w:rsidR="003C432F" w:rsidRPr="000B3320">
        <w:rPr>
          <w:rFonts w:ascii="Arial" w:hAnsi="Arial"/>
          <w:sz w:val="24"/>
          <w:szCs w:val="21"/>
        </w:rPr>
        <w:t xml:space="preserve"> Below the animals are the words, “Activity and Collector’s Album.”</w:t>
      </w:r>
    </w:p>
    <w:p w:rsidR="000853A1" w:rsidRPr="000B3320" w:rsidRDefault="000853A1" w:rsidP="000853A1">
      <w:pPr>
        <w:pStyle w:val="NoSpacing"/>
        <w:rPr>
          <w:rFonts w:ascii="Arial" w:hAnsi="Arial"/>
          <w:sz w:val="24"/>
          <w:szCs w:val="21"/>
        </w:rPr>
      </w:pPr>
    </w:p>
    <w:p w:rsidR="000853A1" w:rsidRPr="000B3320" w:rsidRDefault="003C432F" w:rsidP="000853A1">
      <w:pPr>
        <w:pStyle w:val="NoSpacing"/>
        <w:rPr>
          <w:rFonts w:ascii="Arial" w:hAnsi="Arial"/>
          <w:sz w:val="24"/>
          <w:szCs w:val="21"/>
        </w:rPr>
      </w:pPr>
      <w:r w:rsidRPr="000B3320">
        <w:rPr>
          <w:rFonts w:ascii="Arial" w:hAnsi="Arial"/>
          <w:sz w:val="24"/>
          <w:szCs w:val="21"/>
        </w:rPr>
        <w:t xml:space="preserve">At the bottom left-hand side of the cover there is a small </w:t>
      </w:r>
      <w:r w:rsidR="00DE03D5" w:rsidRPr="000B3320">
        <w:rPr>
          <w:rFonts w:ascii="Arial" w:hAnsi="Arial"/>
          <w:sz w:val="24"/>
          <w:szCs w:val="21"/>
        </w:rPr>
        <w:t>green</w:t>
      </w:r>
      <w:r w:rsidRPr="000B3320">
        <w:rPr>
          <w:rFonts w:ascii="Arial" w:hAnsi="Arial"/>
          <w:sz w:val="24"/>
          <w:szCs w:val="21"/>
        </w:rPr>
        <w:t xml:space="preserve"> insect standing on a sign which reads: “WARNING! Not suitable for children under 3 years, Contains small parts.” On the right-hand side of the cover there is a pi</w:t>
      </w:r>
      <w:r w:rsidR="00DE03D5" w:rsidRPr="000B3320">
        <w:rPr>
          <w:rFonts w:ascii="Arial" w:hAnsi="Arial"/>
          <w:sz w:val="24"/>
          <w:szCs w:val="21"/>
        </w:rPr>
        <w:t>nk</w:t>
      </w:r>
      <w:r w:rsidRPr="000B3320">
        <w:rPr>
          <w:rFonts w:ascii="Arial" w:hAnsi="Arial"/>
          <w:sz w:val="24"/>
          <w:szCs w:val="21"/>
        </w:rPr>
        <w:t xml:space="preserve"> piggy bank.</w:t>
      </w:r>
      <w:r w:rsidR="000853A1" w:rsidRPr="000B3320">
        <w:rPr>
          <w:rFonts w:ascii="Arial" w:hAnsi="Arial"/>
          <w:sz w:val="24"/>
          <w:szCs w:val="21"/>
        </w:rPr>
        <w:t xml:space="preserve"> A parrot is fluttering above the piggybank and is about to deposit a gold coin. The parrot </w:t>
      </w:r>
      <w:r w:rsidR="00DE03D5" w:rsidRPr="000B3320">
        <w:rPr>
          <w:rFonts w:ascii="Arial" w:hAnsi="Arial"/>
          <w:sz w:val="24"/>
          <w:szCs w:val="21"/>
        </w:rPr>
        <w:t>squawks</w:t>
      </w:r>
      <w:r w:rsidR="000853A1" w:rsidRPr="000B3320">
        <w:rPr>
          <w:rFonts w:ascii="Arial" w:hAnsi="Arial"/>
          <w:sz w:val="24"/>
          <w:szCs w:val="21"/>
        </w:rPr>
        <w:t>, “$1 from every album sold is donated to the SPCA.”</w:t>
      </w:r>
    </w:p>
    <w:p w:rsidR="009203EE" w:rsidRPr="000B3320" w:rsidRDefault="009203EE" w:rsidP="009203EE">
      <w:pPr>
        <w:pStyle w:val="NoSpacing"/>
        <w:rPr>
          <w:rFonts w:ascii="Arial" w:hAnsi="Arial"/>
          <w:sz w:val="24"/>
          <w:szCs w:val="21"/>
        </w:rPr>
      </w:pPr>
    </w:p>
    <w:p w:rsidR="009203EE" w:rsidRPr="000B3320" w:rsidRDefault="009203EE" w:rsidP="009203EE">
      <w:pPr>
        <w:pStyle w:val="NoSpacing"/>
        <w:rPr>
          <w:rFonts w:ascii="Arial" w:hAnsi="Arial"/>
          <w:sz w:val="24"/>
          <w:szCs w:val="21"/>
        </w:rPr>
      </w:pPr>
      <w:r w:rsidRPr="000B3320">
        <w:rPr>
          <w:rFonts w:ascii="Arial" w:hAnsi="Arial"/>
          <w:sz w:val="24"/>
          <w:szCs w:val="21"/>
        </w:rPr>
        <w:t>The inside front cover shows a brightly coloured jungle scene. There are trees of many shapes and heights. In a grassy clearing there are several animals</w:t>
      </w:r>
      <w:r w:rsidR="003C432F" w:rsidRPr="000B3320">
        <w:rPr>
          <w:rFonts w:ascii="Arial" w:hAnsi="Arial"/>
          <w:sz w:val="24"/>
          <w:szCs w:val="21"/>
        </w:rPr>
        <w:t xml:space="preserve"> and birds. A</w:t>
      </w:r>
      <w:r w:rsidRPr="000B3320">
        <w:rPr>
          <w:rFonts w:ascii="Arial" w:hAnsi="Arial"/>
          <w:sz w:val="24"/>
          <w:szCs w:val="21"/>
        </w:rPr>
        <w:t xml:space="preserve"> parrot </w:t>
      </w:r>
      <w:r w:rsidR="003C432F" w:rsidRPr="000B3320">
        <w:rPr>
          <w:rFonts w:ascii="Arial" w:hAnsi="Arial"/>
          <w:sz w:val="24"/>
          <w:szCs w:val="21"/>
        </w:rPr>
        <w:t xml:space="preserve">is </w:t>
      </w:r>
      <w:r w:rsidRPr="000B3320">
        <w:rPr>
          <w:rFonts w:ascii="Arial" w:hAnsi="Arial"/>
          <w:sz w:val="24"/>
          <w:szCs w:val="21"/>
        </w:rPr>
        <w:t xml:space="preserve">holding a sign in </w:t>
      </w:r>
      <w:r w:rsidR="003C432F" w:rsidRPr="000B3320">
        <w:rPr>
          <w:rFonts w:ascii="Arial" w:hAnsi="Arial"/>
          <w:sz w:val="24"/>
          <w:szCs w:val="21"/>
        </w:rPr>
        <w:t>its claws which reads</w:t>
      </w:r>
      <w:r w:rsidRPr="000B3320">
        <w:rPr>
          <w:rFonts w:ascii="Arial" w:hAnsi="Arial"/>
          <w:sz w:val="24"/>
          <w:szCs w:val="21"/>
        </w:rPr>
        <w:t>, “Stick your photo here!</w:t>
      </w:r>
      <w:r w:rsidR="003C432F" w:rsidRPr="000B3320">
        <w:rPr>
          <w:rFonts w:ascii="Arial" w:hAnsi="Arial"/>
          <w:sz w:val="24"/>
          <w:szCs w:val="21"/>
        </w:rPr>
        <w:t>” In the clearing there is an</w:t>
      </w:r>
      <w:r w:rsidRPr="000B3320">
        <w:rPr>
          <w:rFonts w:ascii="Arial" w:hAnsi="Arial"/>
          <w:sz w:val="24"/>
          <w:szCs w:val="21"/>
        </w:rPr>
        <w:t xml:space="preserve"> antelope </w:t>
      </w:r>
      <w:r w:rsidR="003C432F" w:rsidRPr="000B3320">
        <w:rPr>
          <w:rFonts w:ascii="Arial" w:hAnsi="Arial"/>
          <w:sz w:val="24"/>
          <w:szCs w:val="21"/>
        </w:rPr>
        <w:t xml:space="preserve">who </w:t>
      </w:r>
      <w:r w:rsidR="00DE03D5" w:rsidRPr="000B3320">
        <w:rPr>
          <w:rFonts w:ascii="Arial" w:hAnsi="Arial"/>
          <w:sz w:val="24"/>
          <w:szCs w:val="21"/>
        </w:rPr>
        <w:t>informs us that</w:t>
      </w:r>
      <w:r w:rsidRPr="000B3320">
        <w:rPr>
          <w:rFonts w:ascii="Arial" w:hAnsi="Arial"/>
          <w:sz w:val="24"/>
          <w:szCs w:val="21"/>
        </w:rPr>
        <w:t>, “Kiwis love their animals. They own around 1.4 million cats, 700,000 dogs and 1.6 million fish! Did you know there are around 245 bird species in New Zealand?”</w:t>
      </w:r>
    </w:p>
    <w:p w:rsidR="009203EE" w:rsidRPr="000B3320" w:rsidRDefault="009203EE" w:rsidP="009203EE">
      <w:pPr>
        <w:pStyle w:val="NoSpacing"/>
        <w:rPr>
          <w:rFonts w:ascii="Arial" w:hAnsi="Arial"/>
          <w:sz w:val="24"/>
          <w:szCs w:val="21"/>
        </w:rPr>
      </w:pPr>
    </w:p>
    <w:p w:rsidR="009203EE" w:rsidRPr="000B3320" w:rsidRDefault="009203EE" w:rsidP="009203EE">
      <w:pPr>
        <w:pStyle w:val="NoSpacing"/>
        <w:rPr>
          <w:rFonts w:ascii="Arial" w:hAnsi="Arial"/>
          <w:sz w:val="24"/>
          <w:szCs w:val="21"/>
        </w:rPr>
      </w:pPr>
      <w:r w:rsidRPr="000B3320">
        <w:rPr>
          <w:rFonts w:ascii="Arial" w:hAnsi="Arial"/>
          <w:sz w:val="24"/>
          <w:szCs w:val="21"/>
        </w:rPr>
        <w:t>Superimposed over the illustration is the following:</w:t>
      </w:r>
    </w:p>
    <w:p w:rsidR="009203EE" w:rsidRPr="000B3320" w:rsidRDefault="009203EE" w:rsidP="009203EE">
      <w:pPr>
        <w:pStyle w:val="NoSpacing"/>
        <w:rPr>
          <w:rFonts w:ascii="Arial" w:hAnsi="Arial"/>
          <w:sz w:val="24"/>
          <w:szCs w:val="21"/>
        </w:rPr>
      </w:pPr>
    </w:p>
    <w:p w:rsidR="009203EE" w:rsidRPr="000B3320" w:rsidRDefault="009203EE" w:rsidP="009203EE">
      <w:pPr>
        <w:pStyle w:val="NoSpacing"/>
        <w:rPr>
          <w:rFonts w:ascii="Arial" w:hAnsi="Arial"/>
          <w:sz w:val="24"/>
          <w:szCs w:val="21"/>
        </w:rPr>
      </w:pPr>
      <w:r w:rsidRPr="000B3320">
        <w:rPr>
          <w:rFonts w:ascii="Arial" w:hAnsi="Arial"/>
          <w:sz w:val="24"/>
          <w:szCs w:val="21"/>
        </w:rPr>
        <w:t>THIS BOOK BELONGS TO</w:t>
      </w:r>
    </w:p>
    <w:p w:rsidR="009203EE" w:rsidRPr="000B3320" w:rsidRDefault="009203EE" w:rsidP="009203EE">
      <w:pPr>
        <w:pStyle w:val="NoSpacing"/>
        <w:rPr>
          <w:rFonts w:ascii="Arial" w:hAnsi="Arial"/>
          <w:sz w:val="24"/>
          <w:szCs w:val="21"/>
        </w:rPr>
      </w:pPr>
      <w:r w:rsidRPr="000B3320">
        <w:rPr>
          <w:rFonts w:ascii="Arial" w:hAnsi="Arial"/>
          <w:sz w:val="24"/>
          <w:szCs w:val="21"/>
        </w:rPr>
        <w:t>Name: -</w:t>
      </w:r>
    </w:p>
    <w:p w:rsidR="009203EE" w:rsidRPr="000B3320" w:rsidRDefault="009203EE" w:rsidP="009203EE">
      <w:pPr>
        <w:pStyle w:val="NoSpacing"/>
        <w:rPr>
          <w:rFonts w:ascii="Arial" w:hAnsi="Arial"/>
          <w:sz w:val="24"/>
          <w:szCs w:val="21"/>
        </w:rPr>
      </w:pPr>
      <w:r w:rsidRPr="000B3320">
        <w:rPr>
          <w:rFonts w:ascii="Arial" w:hAnsi="Arial"/>
          <w:sz w:val="24"/>
          <w:szCs w:val="21"/>
        </w:rPr>
        <w:t>Species: -</w:t>
      </w:r>
    </w:p>
    <w:p w:rsidR="009203EE" w:rsidRPr="000B3320" w:rsidRDefault="009203EE" w:rsidP="009203EE">
      <w:pPr>
        <w:pStyle w:val="NoSpacing"/>
        <w:rPr>
          <w:rFonts w:ascii="Arial" w:hAnsi="Arial"/>
          <w:sz w:val="24"/>
          <w:szCs w:val="21"/>
        </w:rPr>
      </w:pPr>
      <w:r w:rsidRPr="000B3320">
        <w:rPr>
          <w:rFonts w:ascii="Arial" w:hAnsi="Arial"/>
          <w:sz w:val="24"/>
          <w:szCs w:val="21"/>
        </w:rPr>
        <w:t>Age: -</w:t>
      </w:r>
    </w:p>
    <w:p w:rsidR="009203EE" w:rsidRPr="000B3320" w:rsidRDefault="009203EE" w:rsidP="009203EE">
      <w:pPr>
        <w:pStyle w:val="NoSpacing"/>
        <w:rPr>
          <w:rFonts w:ascii="Arial" w:hAnsi="Arial"/>
          <w:sz w:val="24"/>
          <w:szCs w:val="21"/>
        </w:rPr>
      </w:pPr>
      <w:r w:rsidRPr="000B3320">
        <w:rPr>
          <w:rFonts w:ascii="Arial" w:hAnsi="Arial"/>
          <w:sz w:val="24"/>
          <w:szCs w:val="21"/>
        </w:rPr>
        <w:t>Height: -</w:t>
      </w:r>
    </w:p>
    <w:p w:rsidR="009203EE" w:rsidRPr="000B3320" w:rsidRDefault="009203EE" w:rsidP="009203EE">
      <w:pPr>
        <w:pStyle w:val="NoSpacing"/>
        <w:rPr>
          <w:rFonts w:ascii="Arial" w:hAnsi="Arial"/>
          <w:sz w:val="24"/>
          <w:szCs w:val="21"/>
        </w:rPr>
      </w:pPr>
      <w:r w:rsidRPr="000B3320">
        <w:rPr>
          <w:rFonts w:ascii="Arial" w:hAnsi="Arial"/>
          <w:sz w:val="24"/>
          <w:szCs w:val="21"/>
        </w:rPr>
        <w:t>Favourite animal: -</w:t>
      </w:r>
    </w:p>
    <w:p w:rsidR="009203EE" w:rsidRPr="000B3320" w:rsidRDefault="009203EE" w:rsidP="009203EE">
      <w:pPr>
        <w:pStyle w:val="NoSpacing"/>
        <w:rPr>
          <w:rFonts w:ascii="Arial" w:hAnsi="Arial"/>
          <w:sz w:val="24"/>
          <w:szCs w:val="21"/>
        </w:rPr>
      </w:pPr>
      <w:r w:rsidRPr="000B3320">
        <w:rPr>
          <w:rFonts w:ascii="Arial" w:hAnsi="Arial"/>
          <w:sz w:val="24"/>
          <w:szCs w:val="21"/>
        </w:rPr>
        <w:t>Favourite country: -</w:t>
      </w:r>
    </w:p>
    <w:p w:rsidR="009203EE" w:rsidRPr="000B3320" w:rsidRDefault="009203EE" w:rsidP="009203EE">
      <w:pPr>
        <w:pStyle w:val="NoSpacing"/>
        <w:rPr>
          <w:rFonts w:ascii="Arial" w:hAnsi="Arial"/>
          <w:sz w:val="24"/>
          <w:szCs w:val="21"/>
        </w:rPr>
      </w:pPr>
    </w:p>
    <w:p w:rsidR="009203EE" w:rsidRPr="000B3320" w:rsidRDefault="009203EE" w:rsidP="009203EE">
      <w:pPr>
        <w:pStyle w:val="NoSpacing"/>
        <w:rPr>
          <w:rFonts w:ascii="Arial" w:hAnsi="Arial"/>
          <w:sz w:val="24"/>
          <w:szCs w:val="21"/>
        </w:rPr>
      </w:pPr>
      <w:r w:rsidRPr="000B3320">
        <w:rPr>
          <w:rFonts w:ascii="Arial" w:hAnsi="Arial"/>
          <w:sz w:val="24"/>
          <w:szCs w:val="21"/>
        </w:rPr>
        <w:t>$1 from every Super Animals Activity and Collector’s Album sold is donated to the SPCA to help advance the welfare of all animals in NZ. Thank you for your support!</w:t>
      </w:r>
    </w:p>
    <w:p w:rsidR="009203EE" w:rsidRPr="000B3320" w:rsidRDefault="009203EE" w:rsidP="009203EE">
      <w:pPr>
        <w:pStyle w:val="NoSpacing"/>
        <w:rPr>
          <w:rFonts w:ascii="Arial" w:hAnsi="Arial"/>
          <w:sz w:val="24"/>
          <w:szCs w:val="21"/>
        </w:rPr>
      </w:pPr>
    </w:p>
    <w:p w:rsidR="009203EE" w:rsidRPr="000B3320" w:rsidRDefault="009203EE" w:rsidP="009203EE">
      <w:pPr>
        <w:pStyle w:val="NoSpacing"/>
        <w:rPr>
          <w:rFonts w:ascii="Arial" w:hAnsi="Arial"/>
          <w:sz w:val="24"/>
          <w:szCs w:val="21"/>
        </w:rPr>
      </w:pPr>
      <w:r w:rsidRPr="000B3320">
        <w:rPr>
          <w:rFonts w:ascii="Arial" w:hAnsi="Arial"/>
          <w:sz w:val="24"/>
          <w:szCs w:val="21"/>
        </w:rPr>
        <w:t xml:space="preserve">The inside back cover </w:t>
      </w:r>
      <w:r w:rsidR="003C432F" w:rsidRPr="000B3320">
        <w:rPr>
          <w:rFonts w:ascii="Arial" w:hAnsi="Arial"/>
          <w:sz w:val="24"/>
          <w:szCs w:val="21"/>
        </w:rPr>
        <w:t xml:space="preserve">is headed, “108 Super animals to collect” and </w:t>
      </w:r>
      <w:r w:rsidRPr="000B3320">
        <w:rPr>
          <w:rFonts w:ascii="Arial" w:hAnsi="Arial"/>
          <w:sz w:val="24"/>
          <w:szCs w:val="21"/>
        </w:rPr>
        <w:t xml:space="preserve">shows another jungle scene with birds, insects, </w:t>
      </w:r>
      <w:r w:rsidR="003C432F" w:rsidRPr="000B3320">
        <w:rPr>
          <w:rFonts w:ascii="Arial" w:hAnsi="Arial"/>
          <w:sz w:val="24"/>
          <w:szCs w:val="21"/>
        </w:rPr>
        <w:t>and various animals.</w:t>
      </w:r>
      <w:r w:rsidRPr="000B3320">
        <w:rPr>
          <w:rFonts w:ascii="Arial" w:hAnsi="Arial"/>
          <w:sz w:val="24"/>
          <w:szCs w:val="21"/>
        </w:rPr>
        <w:t xml:space="preserve"> Superimposed over the illustrations </w:t>
      </w:r>
      <w:r w:rsidR="003C432F" w:rsidRPr="000B3320">
        <w:rPr>
          <w:rFonts w:ascii="Arial" w:hAnsi="Arial"/>
          <w:sz w:val="24"/>
          <w:szCs w:val="21"/>
        </w:rPr>
        <w:t>are t</w:t>
      </w:r>
      <w:r w:rsidRPr="000B3320">
        <w:rPr>
          <w:rFonts w:ascii="Arial" w:hAnsi="Arial"/>
          <w:sz w:val="24"/>
          <w:szCs w:val="21"/>
        </w:rPr>
        <w:t>humbnail sized photographs of all the cards in the collection</w:t>
      </w:r>
      <w:r w:rsidR="003C432F" w:rsidRPr="000B3320">
        <w:rPr>
          <w:rFonts w:ascii="Arial" w:hAnsi="Arial"/>
          <w:sz w:val="24"/>
          <w:szCs w:val="21"/>
        </w:rPr>
        <w:t>,</w:t>
      </w:r>
      <w:r w:rsidRPr="000B3320">
        <w:rPr>
          <w:rFonts w:ascii="Arial" w:hAnsi="Arial"/>
          <w:sz w:val="24"/>
          <w:szCs w:val="21"/>
        </w:rPr>
        <w:t xml:space="preserve"> shown in their specific groups, ie: The fastest, the toughest; the deadliest, the smartest, the fiercest, the weirdest, the sneakiest, the loudest, the showiest.</w:t>
      </w:r>
    </w:p>
    <w:p w:rsidR="009203EE" w:rsidRPr="000B3320" w:rsidRDefault="009203EE" w:rsidP="009203EE">
      <w:pPr>
        <w:pStyle w:val="NoSpacing"/>
        <w:rPr>
          <w:rFonts w:ascii="Arial" w:hAnsi="Arial"/>
          <w:sz w:val="24"/>
          <w:szCs w:val="21"/>
        </w:rPr>
      </w:pPr>
    </w:p>
    <w:p w:rsidR="009203EE" w:rsidRPr="000B3320" w:rsidRDefault="009203EE" w:rsidP="009203EE">
      <w:pPr>
        <w:pStyle w:val="NoSpacing"/>
        <w:rPr>
          <w:rFonts w:ascii="Arial" w:hAnsi="Arial"/>
          <w:sz w:val="24"/>
          <w:szCs w:val="21"/>
        </w:rPr>
      </w:pPr>
      <w:r w:rsidRPr="000B3320">
        <w:rPr>
          <w:rFonts w:ascii="Arial" w:hAnsi="Arial"/>
          <w:sz w:val="24"/>
          <w:szCs w:val="21"/>
        </w:rPr>
        <w:t xml:space="preserve">A large black crow holding a pencil in its beak is </w:t>
      </w:r>
      <w:r w:rsidR="004C2258" w:rsidRPr="000B3320">
        <w:rPr>
          <w:rFonts w:ascii="Arial" w:hAnsi="Arial"/>
          <w:sz w:val="24"/>
          <w:szCs w:val="21"/>
        </w:rPr>
        <w:t>reminding us to</w:t>
      </w:r>
      <w:r w:rsidRPr="000B3320">
        <w:rPr>
          <w:rFonts w:ascii="Arial" w:hAnsi="Arial"/>
          <w:sz w:val="24"/>
          <w:szCs w:val="21"/>
        </w:rPr>
        <w:t xml:space="preserve"> “Keep track of your collection by ticking off the Super Animals Sound Cards you own!”</w:t>
      </w:r>
    </w:p>
    <w:p w:rsidR="009203EE" w:rsidRPr="000B3320" w:rsidRDefault="009203EE" w:rsidP="009203EE">
      <w:pPr>
        <w:pStyle w:val="NoSpacing"/>
        <w:rPr>
          <w:rFonts w:ascii="Arial" w:hAnsi="Arial"/>
          <w:sz w:val="24"/>
          <w:szCs w:val="21"/>
        </w:rPr>
      </w:pPr>
      <w:r w:rsidRPr="000B3320">
        <w:rPr>
          <w:rFonts w:ascii="Arial" w:hAnsi="Arial"/>
          <w:sz w:val="24"/>
          <w:szCs w:val="21"/>
        </w:rPr>
        <w:t xml:space="preserve">A bright blue parrot </w:t>
      </w:r>
      <w:r w:rsidR="004C2258" w:rsidRPr="000B3320">
        <w:rPr>
          <w:rFonts w:ascii="Arial" w:hAnsi="Arial"/>
          <w:sz w:val="24"/>
          <w:szCs w:val="21"/>
        </w:rPr>
        <w:t>exclaims</w:t>
      </w:r>
      <w:r w:rsidRPr="000B3320">
        <w:rPr>
          <w:rFonts w:ascii="Arial" w:hAnsi="Arial"/>
          <w:sz w:val="24"/>
          <w:szCs w:val="21"/>
        </w:rPr>
        <w:t>, “Wow, so many cards!”</w:t>
      </w:r>
    </w:p>
    <w:p w:rsidR="009203EE" w:rsidRPr="000B3320" w:rsidRDefault="009203EE" w:rsidP="009203EE">
      <w:pPr>
        <w:pStyle w:val="NoSpacing"/>
        <w:rPr>
          <w:rFonts w:ascii="Arial" w:hAnsi="Arial"/>
          <w:sz w:val="24"/>
          <w:szCs w:val="21"/>
        </w:rPr>
      </w:pPr>
    </w:p>
    <w:p w:rsidR="009203EE" w:rsidRPr="000B3320" w:rsidRDefault="0033694D" w:rsidP="009203EE">
      <w:pPr>
        <w:pStyle w:val="NoSpacing"/>
        <w:rPr>
          <w:rFonts w:ascii="Arial" w:hAnsi="Arial"/>
          <w:sz w:val="24"/>
          <w:szCs w:val="21"/>
        </w:rPr>
      </w:pPr>
      <w:r w:rsidRPr="000B3320">
        <w:rPr>
          <w:rFonts w:ascii="Arial" w:hAnsi="Arial"/>
          <w:sz w:val="24"/>
          <w:szCs w:val="21"/>
        </w:rPr>
        <w:t>Set in a purple box is the following: “</w:t>
      </w:r>
      <w:r w:rsidR="009203EE" w:rsidRPr="000B3320">
        <w:rPr>
          <w:rFonts w:ascii="Arial" w:hAnsi="Arial"/>
          <w:sz w:val="24"/>
          <w:szCs w:val="21"/>
        </w:rPr>
        <w:t>Doubled up? Missing a Super Animals Sound Card? Do a swap with your friends, or visit countdown.co.nz/superanimals to swap your cards and complete your collection.</w:t>
      </w:r>
      <w:r w:rsidRPr="000B3320">
        <w:rPr>
          <w:rFonts w:ascii="Arial" w:hAnsi="Arial"/>
          <w:sz w:val="24"/>
          <w:szCs w:val="21"/>
        </w:rPr>
        <w:t>”</w:t>
      </w:r>
    </w:p>
    <w:p w:rsidR="009203EE" w:rsidRPr="00E60222" w:rsidRDefault="009203EE" w:rsidP="009203EE">
      <w:pPr>
        <w:pStyle w:val="NoSpacing"/>
        <w:rPr>
          <w:rFonts w:ascii="Arial" w:hAnsi="Arial"/>
          <w:i/>
          <w:sz w:val="24"/>
          <w:szCs w:val="21"/>
        </w:rPr>
      </w:pPr>
    </w:p>
    <w:p w:rsidR="00963126" w:rsidRDefault="00963126" w:rsidP="00A6589D">
      <w:pPr>
        <w:pStyle w:val="PlainText"/>
      </w:pPr>
      <w:r>
        <w:t>Inside the folder there are 12 full page size plastic see-through sleeves and each of the large p</w:t>
      </w:r>
      <w:r w:rsidR="0007798A">
        <w:t>age size sleeves are divided in</w:t>
      </w:r>
      <w:r>
        <w:t xml:space="preserve">to 12 small pockets to insert the cards. Between each large sleeve there </w:t>
      </w:r>
      <w:r w:rsidR="00753818">
        <w:t>i</w:t>
      </w:r>
      <w:r>
        <w:t xml:space="preserve">s one glossy, coloured print page with activities, </w:t>
      </w:r>
      <w:r>
        <w:lastRenderedPageBreak/>
        <w:t xml:space="preserve">puzzles and lots of information. Due to the large amount of print material in this album we had to be selective about what text we were able to include in the braille. </w:t>
      </w:r>
    </w:p>
    <w:p w:rsidR="00963126" w:rsidRDefault="00963126" w:rsidP="00A6589D">
      <w:pPr>
        <w:pStyle w:val="PlainText"/>
      </w:pPr>
    </w:p>
    <w:p w:rsidR="00AD20C2" w:rsidRDefault="00AD20C2" w:rsidP="00A6589D">
      <w:pPr>
        <w:pStyle w:val="PlainText"/>
      </w:pPr>
      <w:r>
        <w:t xml:space="preserve">The card reader is roughly the size of a cigarette packet, with a small round speaker </w:t>
      </w:r>
      <w:r w:rsidR="0021681E">
        <w:t xml:space="preserve">in the middle </w:t>
      </w:r>
      <w:r>
        <w:t>on one side, a flexible handle attached to the read</w:t>
      </w:r>
      <w:r w:rsidR="0021681E">
        <w:t>er on one corner</w:t>
      </w:r>
      <w:r>
        <w:t xml:space="preserve"> and a slot to slide the barcode side of the card into. </w:t>
      </w:r>
    </w:p>
    <w:p w:rsidR="00AD20C2" w:rsidRDefault="00AD20C2" w:rsidP="00A6589D">
      <w:pPr>
        <w:pStyle w:val="PlainText"/>
      </w:pPr>
    </w:p>
    <w:p w:rsidR="00DA40A7" w:rsidRDefault="00A6589D" w:rsidP="00A6589D">
      <w:pPr>
        <w:pStyle w:val="PlainText"/>
      </w:pPr>
      <w:r>
        <w:t xml:space="preserve">I sent emails out to teachers, friends, work colleagues and parents asking if they had </w:t>
      </w:r>
      <w:r w:rsidR="0021681E">
        <w:t xml:space="preserve">spare </w:t>
      </w:r>
      <w:r>
        <w:t xml:space="preserve">sound cards could I please have them as I planned to produce four sets for our National Youth library. </w:t>
      </w:r>
      <w:r w:rsidR="00846082">
        <w:t>When we produce collage titles we pro</w:t>
      </w:r>
      <w:r w:rsidR="009C2799">
        <w:t>duce</w:t>
      </w:r>
      <w:r w:rsidR="00846082">
        <w:t xml:space="preserve"> </w:t>
      </w:r>
      <w:r>
        <w:t>four c</w:t>
      </w:r>
      <w:r w:rsidR="00846082">
        <w:t xml:space="preserve">opies for our </w:t>
      </w:r>
      <w:r>
        <w:t xml:space="preserve">National Youth library </w:t>
      </w:r>
      <w:r w:rsidR="00846082">
        <w:t xml:space="preserve">so that was </w:t>
      </w:r>
      <w:r>
        <w:t xml:space="preserve">where the number to produce </w:t>
      </w:r>
      <w:r w:rsidR="00DA40A7">
        <w:t xml:space="preserve">originated. </w:t>
      </w:r>
    </w:p>
    <w:p w:rsidR="00DA40A7" w:rsidRDefault="00DA40A7" w:rsidP="00A6589D">
      <w:pPr>
        <w:pStyle w:val="PlainText"/>
      </w:pPr>
    </w:p>
    <w:p w:rsidR="00DA40A7" w:rsidRDefault="00DA40A7" w:rsidP="00A6589D">
      <w:pPr>
        <w:pStyle w:val="PlainText"/>
      </w:pPr>
      <w:r>
        <w:t>Some of my friends with a</w:t>
      </w:r>
      <w:r w:rsidR="003F0023">
        <w:t xml:space="preserve"> </w:t>
      </w:r>
      <w:r>
        <w:t>vision impairment had received these cards with their household grocery shopping but were unsure how to use them so when my email arrived they we</w:t>
      </w:r>
      <w:r w:rsidR="00AD20C2">
        <w:t>r</w:t>
      </w:r>
      <w:r>
        <w:t>e more than happy to give me their cards.</w:t>
      </w:r>
      <w:r w:rsidR="00760E1A">
        <w:t xml:space="preserve"> </w:t>
      </w:r>
    </w:p>
    <w:p w:rsidR="00A6589D" w:rsidRDefault="00A6589D" w:rsidP="00A6589D">
      <w:pPr>
        <w:pStyle w:val="PlainText"/>
      </w:pPr>
    </w:p>
    <w:p w:rsidR="00AD20C2" w:rsidRDefault="00A6589D" w:rsidP="00A6589D">
      <w:pPr>
        <w:pStyle w:val="PlainText"/>
      </w:pPr>
      <w:r>
        <w:t>H</w:t>
      </w:r>
      <w:r w:rsidR="00846082">
        <w:t xml:space="preserve">owever once news spread about this project I was inundated with </w:t>
      </w:r>
      <w:r>
        <w:t xml:space="preserve">the sound </w:t>
      </w:r>
      <w:r w:rsidR="00846082">
        <w:t xml:space="preserve">cards and </w:t>
      </w:r>
      <w:r>
        <w:t xml:space="preserve">requests from </w:t>
      </w:r>
      <w:r w:rsidR="00DA40A7">
        <w:t>RTV’</w:t>
      </w:r>
      <w:r w:rsidR="00583ABA">
        <w:t>s</w:t>
      </w:r>
      <w:r w:rsidR="00DA40A7">
        <w:t xml:space="preserve"> who wanted to have an album in their local Resource Centre. At the end of this project we had produced 20 copies of the albums, complete with 108 cards in each album and card reader</w:t>
      </w:r>
      <w:r w:rsidR="006C0419">
        <w:t xml:space="preserve"> attached.</w:t>
      </w:r>
    </w:p>
    <w:p w:rsidR="00270F4A" w:rsidRDefault="00270F4A" w:rsidP="00225A57">
      <w:pPr>
        <w:pStyle w:val="Heading2"/>
      </w:pPr>
      <w:bookmarkStart w:id="5" w:name="_Toc444240835"/>
      <w:r>
        <w:t>Key Objectives</w:t>
      </w:r>
      <w:bookmarkEnd w:id="5"/>
    </w:p>
    <w:p w:rsidR="006C0419" w:rsidRPr="009C2799" w:rsidRDefault="006C0419" w:rsidP="006C0419">
      <w:pPr>
        <w:rPr>
          <w:rFonts w:ascii="Arial" w:hAnsi="Arial" w:cs="Arial"/>
          <w:sz w:val="24"/>
          <w:szCs w:val="24"/>
        </w:rPr>
      </w:pPr>
      <w:r w:rsidRPr="009C2799">
        <w:rPr>
          <w:rFonts w:ascii="Arial" w:hAnsi="Arial" w:cs="Arial"/>
          <w:sz w:val="24"/>
          <w:szCs w:val="24"/>
        </w:rPr>
        <w:t>One of the key objectives for producing this unusual, yet timely resource was to demonstrate that collaboration with the requester and a large food chain can result in a great outcome for students and adult braille readers w</w:t>
      </w:r>
      <w:r w:rsidR="009C2799">
        <w:rPr>
          <w:rFonts w:ascii="Arial" w:hAnsi="Arial" w:cs="Arial"/>
          <w:sz w:val="24"/>
          <w:szCs w:val="24"/>
        </w:rPr>
        <w:t>ho have</w:t>
      </w:r>
      <w:r w:rsidRPr="009C2799">
        <w:rPr>
          <w:rFonts w:ascii="Arial" w:hAnsi="Arial" w:cs="Arial"/>
          <w:sz w:val="24"/>
          <w:szCs w:val="24"/>
        </w:rPr>
        <w:t xml:space="preserve"> a vision impairment.</w:t>
      </w:r>
    </w:p>
    <w:p w:rsidR="006C0419" w:rsidRPr="009C2799" w:rsidRDefault="006C0419" w:rsidP="006C0419">
      <w:pPr>
        <w:rPr>
          <w:rFonts w:ascii="Arial" w:hAnsi="Arial" w:cs="Arial"/>
          <w:sz w:val="24"/>
          <w:szCs w:val="24"/>
        </w:rPr>
      </w:pPr>
      <w:r w:rsidRPr="009C2799">
        <w:rPr>
          <w:rFonts w:ascii="Arial" w:hAnsi="Arial" w:cs="Arial"/>
          <w:sz w:val="24"/>
          <w:szCs w:val="24"/>
        </w:rPr>
        <w:t>Another key objective is to highlight the importance for our students who are braille readers to be involved with timely activities along with their sighted peers. This enhances the social experience for both blind and sighted children in mainstream</w:t>
      </w:r>
      <w:r w:rsidR="00225A57">
        <w:rPr>
          <w:rFonts w:ascii="Arial" w:hAnsi="Arial" w:cs="Arial"/>
          <w:sz w:val="24"/>
          <w:szCs w:val="24"/>
        </w:rPr>
        <w:t xml:space="preserve"> settings.</w:t>
      </w:r>
    </w:p>
    <w:p w:rsidR="00270F4A" w:rsidRDefault="00270F4A" w:rsidP="00225A57">
      <w:pPr>
        <w:pStyle w:val="Heading2"/>
      </w:pPr>
      <w:bookmarkStart w:id="6" w:name="_Toc444240836"/>
      <w:r>
        <w:t>Production</w:t>
      </w:r>
      <w:bookmarkEnd w:id="6"/>
      <w:r>
        <w:t xml:space="preserve"> </w:t>
      </w:r>
    </w:p>
    <w:p w:rsidR="00C20F5B" w:rsidRDefault="009C2799" w:rsidP="00BB063B">
      <w:pPr>
        <w:rPr>
          <w:rFonts w:ascii="Arial" w:hAnsi="Arial" w:cs="Arial"/>
          <w:sz w:val="24"/>
          <w:szCs w:val="24"/>
        </w:rPr>
      </w:pPr>
      <w:r>
        <w:rPr>
          <w:rFonts w:ascii="Arial" w:hAnsi="Arial" w:cs="Arial"/>
          <w:sz w:val="24"/>
          <w:szCs w:val="24"/>
        </w:rPr>
        <w:t>The first step in this process was to sort out the large amount of cards that were received from everyone. Help was needed as the 108 cards did not come in order so sorting them by colour, then consecutive numbering</w:t>
      </w:r>
      <w:r w:rsidR="00753818">
        <w:rPr>
          <w:rFonts w:ascii="Arial" w:hAnsi="Arial" w:cs="Arial"/>
          <w:sz w:val="24"/>
          <w:szCs w:val="24"/>
        </w:rPr>
        <w:t>,</w:t>
      </w:r>
      <w:r>
        <w:rPr>
          <w:rFonts w:ascii="Arial" w:hAnsi="Arial" w:cs="Arial"/>
          <w:sz w:val="24"/>
          <w:szCs w:val="24"/>
        </w:rPr>
        <w:t xml:space="preserve"> </w:t>
      </w:r>
      <w:r w:rsidR="00C20F5B">
        <w:rPr>
          <w:rFonts w:ascii="Arial" w:hAnsi="Arial" w:cs="Arial"/>
          <w:sz w:val="24"/>
          <w:szCs w:val="24"/>
        </w:rPr>
        <w:t xml:space="preserve">was quite a big task which was done mainly by volunteers. </w:t>
      </w:r>
    </w:p>
    <w:p w:rsidR="00C20F5B" w:rsidRDefault="00C20F5B" w:rsidP="00BB063B">
      <w:pPr>
        <w:rPr>
          <w:rFonts w:ascii="Arial" w:hAnsi="Arial" w:cs="Arial"/>
          <w:sz w:val="24"/>
          <w:szCs w:val="24"/>
        </w:rPr>
      </w:pPr>
      <w:r>
        <w:rPr>
          <w:rFonts w:ascii="Arial" w:hAnsi="Arial" w:cs="Arial"/>
          <w:sz w:val="24"/>
          <w:szCs w:val="24"/>
        </w:rPr>
        <w:t xml:space="preserve">Then making sure complete sets were </w:t>
      </w:r>
      <w:r w:rsidR="00753818">
        <w:rPr>
          <w:rFonts w:ascii="Arial" w:hAnsi="Arial" w:cs="Arial"/>
          <w:sz w:val="24"/>
          <w:szCs w:val="24"/>
        </w:rPr>
        <w:t>completed</w:t>
      </w:r>
      <w:r>
        <w:rPr>
          <w:rFonts w:ascii="Arial" w:hAnsi="Arial" w:cs="Arial"/>
          <w:sz w:val="24"/>
          <w:szCs w:val="24"/>
        </w:rPr>
        <w:t xml:space="preserve"> and inserting them in to their appropriate spaces in the hard covered albums took place. Whilst this sorting was taking place decisions </w:t>
      </w:r>
      <w:r w:rsidR="00753818">
        <w:rPr>
          <w:rFonts w:ascii="Arial" w:hAnsi="Arial" w:cs="Arial"/>
          <w:sz w:val="24"/>
          <w:szCs w:val="24"/>
        </w:rPr>
        <w:t xml:space="preserve">needed to be made </w:t>
      </w:r>
      <w:r>
        <w:rPr>
          <w:rFonts w:ascii="Arial" w:hAnsi="Arial" w:cs="Arial"/>
          <w:sz w:val="24"/>
          <w:szCs w:val="24"/>
        </w:rPr>
        <w:t xml:space="preserve">about: </w:t>
      </w:r>
    </w:p>
    <w:p w:rsidR="00C20F5B" w:rsidRPr="00C20F5B" w:rsidRDefault="009203EE" w:rsidP="00C20F5B">
      <w:pPr>
        <w:pStyle w:val="ListParagraph"/>
        <w:numPr>
          <w:ilvl w:val="0"/>
          <w:numId w:val="1"/>
        </w:numPr>
        <w:rPr>
          <w:rFonts w:ascii="Arial" w:hAnsi="Arial" w:cs="Arial"/>
          <w:sz w:val="24"/>
          <w:szCs w:val="24"/>
        </w:rPr>
      </w:pPr>
      <w:r>
        <w:rPr>
          <w:rFonts w:ascii="Arial" w:hAnsi="Arial" w:cs="Arial"/>
          <w:sz w:val="24"/>
          <w:szCs w:val="24"/>
        </w:rPr>
        <w:t>W</w:t>
      </w:r>
      <w:r w:rsidR="00C20F5B" w:rsidRPr="00C20F5B">
        <w:rPr>
          <w:rFonts w:ascii="Arial" w:hAnsi="Arial" w:cs="Arial"/>
          <w:sz w:val="24"/>
          <w:szCs w:val="24"/>
        </w:rPr>
        <w:t xml:space="preserve">hat information was of most importance to be brailled </w:t>
      </w:r>
    </w:p>
    <w:p w:rsidR="00C20F5B" w:rsidRDefault="00C20F5B" w:rsidP="00C20F5B">
      <w:pPr>
        <w:pStyle w:val="ListParagraph"/>
        <w:numPr>
          <w:ilvl w:val="0"/>
          <w:numId w:val="1"/>
        </w:numPr>
        <w:rPr>
          <w:rFonts w:ascii="Arial" w:hAnsi="Arial" w:cs="Arial"/>
          <w:sz w:val="24"/>
          <w:szCs w:val="24"/>
        </w:rPr>
      </w:pPr>
      <w:r>
        <w:rPr>
          <w:rFonts w:ascii="Arial" w:hAnsi="Arial" w:cs="Arial"/>
          <w:sz w:val="24"/>
          <w:szCs w:val="24"/>
        </w:rPr>
        <w:t xml:space="preserve">Where to place the braille number on each card </w:t>
      </w:r>
    </w:p>
    <w:p w:rsidR="00C20F5B" w:rsidRDefault="00C20F5B" w:rsidP="00C20F5B">
      <w:pPr>
        <w:pStyle w:val="ListParagraph"/>
        <w:numPr>
          <w:ilvl w:val="0"/>
          <w:numId w:val="1"/>
        </w:numPr>
        <w:rPr>
          <w:rFonts w:ascii="Arial" w:hAnsi="Arial" w:cs="Arial"/>
          <w:sz w:val="24"/>
          <w:szCs w:val="24"/>
        </w:rPr>
      </w:pPr>
      <w:r>
        <w:rPr>
          <w:rFonts w:ascii="Arial" w:hAnsi="Arial" w:cs="Arial"/>
          <w:sz w:val="24"/>
          <w:szCs w:val="24"/>
        </w:rPr>
        <w:t xml:space="preserve">How to label the plastic sleeves for ease of reference </w:t>
      </w:r>
    </w:p>
    <w:p w:rsidR="00C20F5B" w:rsidRDefault="00C20F5B" w:rsidP="00C20F5B">
      <w:pPr>
        <w:pStyle w:val="ListParagraph"/>
        <w:numPr>
          <w:ilvl w:val="0"/>
          <w:numId w:val="1"/>
        </w:numPr>
        <w:rPr>
          <w:rFonts w:ascii="Arial" w:hAnsi="Arial" w:cs="Arial"/>
          <w:sz w:val="24"/>
          <w:szCs w:val="24"/>
        </w:rPr>
      </w:pPr>
      <w:r>
        <w:rPr>
          <w:rFonts w:ascii="Arial" w:hAnsi="Arial" w:cs="Arial"/>
          <w:sz w:val="24"/>
          <w:szCs w:val="24"/>
        </w:rPr>
        <w:t>As there were activities and recipes, should these be brailled</w:t>
      </w:r>
      <w:r w:rsidR="00753818">
        <w:rPr>
          <w:rFonts w:ascii="Arial" w:hAnsi="Arial" w:cs="Arial"/>
          <w:sz w:val="24"/>
          <w:szCs w:val="24"/>
        </w:rPr>
        <w:t>, and</w:t>
      </w:r>
      <w:r>
        <w:rPr>
          <w:rFonts w:ascii="Arial" w:hAnsi="Arial" w:cs="Arial"/>
          <w:sz w:val="24"/>
          <w:szCs w:val="24"/>
        </w:rPr>
        <w:t xml:space="preserve"> if so how could we fit them in to the album</w:t>
      </w:r>
    </w:p>
    <w:p w:rsidR="00C20F5B" w:rsidRDefault="00C20F5B" w:rsidP="00C20F5B">
      <w:pPr>
        <w:pStyle w:val="ListParagraph"/>
        <w:numPr>
          <w:ilvl w:val="0"/>
          <w:numId w:val="1"/>
        </w:numPr>
        <w:rPr>
          <w:rFonts w:ascii="Arial" w:hAnsi="Arial" w:cs="Arial"/>
          <w:sz w:val="24"/>
          <w:szCs w:val="24"/>
        </w:rPr>
      </w:pPr>
      <w:r>
        <w:rPr>
          <w:rFonts w:ascii="Arial" w:hAnsi="Arial" w:cs="Arial"/>
          <w:sz w:val="24"/>
          <w:szCs w:val="24"/>
        </w:rPr>
        <w:lastRenderedPageBreak/>
        <w:t>What would the album feel and look like once complete</w:t>
      </w:r>
      <w:r w:rsidR="00753818">
        <w:rPr>
          <w:rFonts w:ascii="Arial" w:hAnsi="Arial" w:cs="Arial"/>
          <w:sz w:val="24"/>
          <w:szCs w:val="24"/>
        </w:rPr>
        <w:t>d</w:t>
      </w:r>
      <w:r>
        <w:rPr>
          <w:rFonts w:ascii="Arial" w:hAnsi="Arial" w:cs="Arial"/>
          <w:sz w:val="24"/>
          <w:szCs w:val="24"/>
        </w:rPr>
        <w:t xml:space="preserve"> </w:t>
      </w:r>
    </w:p>
    <w:p w:rsidR="00C20F5B" w:rsidRDefault="00C20F5B" w:rsidP="00C20F5B">
      <w:pPr>
        <w:pStyle w:val="ListParagraph"/>
        <w:numPr>
          <w:ilvl w:val="0"/>
          <w:numId w:val="1"/>
        </w:numPr>
        <w:rPr>
          <w:rFonts w:ascii="Arial" w:hAnsi="Arial" w:cs="Arial"/>
          <w:sz w:val="24"/>
          <w:szCs w:val="24"/>
        </w:rPr>
      </w:pPr>
      <w:r>
        <w:rPr>
          <w:rFonts w:ascii="Arial" w:hAnsi="Arial" w:cs="Arial"/>
          <w:sz w:val="24"/>
          <w:szCs w:val="24"/>
        </w:rPr>
        <w:t xml:space="preserve">How would the card reader be attached to the album </w:t>
      </w:r>
    </w:p>
    <w:p w:rsidR="00C20F5B" w:rsidRDefault="00C20F5B" w:rsidP="00C20F5B">
      <w:pPr>
        <w:pStyle w:val="ListParagraph"/>
        <w:numPr>
          <w:ilvl w:val="0"/>
          <w:numId w:val="1"/>
        </w:numPr>
        <w:rPr>
          <w:rFonts w:ascii="Arial" w:hAnsi="Arial" w:cs="Arial"/>
          <w:sz w:val="24"/>
          <w:szCs w:val="24"/>
        </w:rPr>
      </w:pPr>
      <w:r>
        <w:rPr>
          <w:rFonts w:ascii="Arial" w:hAnsi="Arial" w:cs="Arial"/>
          <w:sz w:val="24"/>
          <w:szCs w:val="24"/>
        </w:rPr>
        <w:t xml:space="preserve">Would the National Youth Library need spare cards in case some were lost or bent </w:t>
      </w:r>
    </w:p>
    <w:p w:rsidR="00C20F5B" w:rsidRDefault="00C20F5B" w:rsidP="00C20F5B">
      <w:pPr>
        <w:pStyle w:val="ListParagraph"/>
        <w:numPr>
          <w:ilvl w:val="0"/>
          <w:numId w:val="1"/>
        </w:numPr>
        <w:rPr>
          <w:rFonts w:ascii="Arial" w:hAnsi="Arial" w:cs="Arial"/>
          <w:sz w:val="24"/>
          <w:szCs w:val="24"/>
        </w:rPr>
      </w:pPr>
      <w:r>
        <w:rPr>
          <w:rFonts w:ascii="Arial" w:hAnsi="Arial" w:cs="Arial"/>
          <w:sz w:val="24"/>
          <w:szCs w:val="24"/>
        </w:rPr>
        <w:t xml:space="preserve">How many braille pages would fit into the small binder but would not squash the braille </w:t>
      </w:r>
    </w:p>
    <w:p w:rsidR="00C20F5B" w:rsidRDefault="00C20F5B" w:rsidP="00C20F5B">
      <w:pPr>
        <w:pStyle w:val="ListParagraph"/>
        <w:numPr>
          <w:ilvl w:val="0"/>
          <w:numId w:val="1"/>
        </w:numPr>
        <w:rPr>
          <w:rFonts w:ascii="Arial" w:hAnsi="Arial" w:cs="Arial"/>
          <w:sz w:val="24"/>
          <w:szCs w:val="24"/>
        </w:rPr>
      </w:pPr>
      <w:r>
        <w:rPr>
          <w:rFonts w:ascii="Arial" w:hAnsi="Arial" w:cs="Arial"/>
          <w:sz w:val="24"/>
          <w:szCs w:val="24"/>
        </w:rPr>
        <w:t xml:space="preserve">And other queries that arose once production </w:t>
      </w:r>
      <w:r w:rsidR="001339AD">
        <w:rPr>
          <w:rFonts w:ascii="Arial" w:hAnsi="Arial" w:cs="Arial"/>
          <w:sz w:val="24"/>
          <w:szCs w:val="24"/>
        </w:rPr>
        <w:t>began</w:t>
      </w:r>
      <w:r w:rsidR="00753818">
        <w:rPr>
          <w:rFonts w:ascii="Arial" w:hAnsi="Arial" w:cs="Arial"/>
          <w:sz w:val="24"/>
          <w:szCs w:val="24"/>
        </w:rPr>
        <w:t>.</w:t>
      </w:r>
      <w:r w:rsidR="00760E1A">
        <w:rPr>
          <w:rFonts w:ascii="Arial" w:hAnsi="Arial" w:cs="Arial"/>
          <w:sz w:val="24"/>
          <w:szCs w:val="24"/>
        </w:rPr>
        <w:t xml:space="preserve"> </w:t>
      </w:r>
    </w:p>
    <w:p w:rsidR="001339AD" w:rsidRDefault="00AD20C2" w:rsidP="00BB063B">
      <w:pPr>
        <w:rPr>
          <w:rFonts w:ascii="Arial" w:hAnsi="Arial" w:cs="Arial"/>
          <w:sz w:val="24"/>
          <w:szCs w:val="24"/>
        </w:rPr>
      </w:pPr>
      <w:r w:rsidRPr="009C2799">
        <w:rPr>
          <w:rFonts w:ascii="Arial" w:hAnsi="Arial" w:cs="Arial"/>
          <w:sz w:val="24"/>
          <w:szCs w:val="24"/>
        </w:rPr>
        <w:t xml:space="preserve">Once the </w:t>
      </w:r>
      <w:r w:rsidR="001339AD">
        <w:rPr>
          <w:rFonts w:ascii="Arial" w:hAnsi="Arial" w:cs="Arial"/>
          <w:sz w:val="24"/>
          <w:szCs w:val="24"/>
        </w:rPr>
        <w:t xml:space="preserve">first </w:t>
      </w:r>
      <w:r w:rsidRPr="009C2799">
        <w:rPr>
          <w:rFonts w:ascii="Arial" w:hAnsi="Arial" w:cs="Arial"/>
          <w:sz w:val="24"/>
          <w:szCs w:val="24"/>
        </w:rPr>
        <w:t xml:space="preserve">album was complete with all 108 cards </w:t>
      </w:r>
      <w:r w:rsidR="001339AD">
        <w:rPr>
          <w:rFonts w:ascii="Arial" w:hAnsi="Arial" w:cs="Arial"/>
          <w:sz w:val="24"/>
          <w:szCs w:val="24"/>
        </w:rPr>
        <w:t>the brailling, cutting, labelling collating and checking processes began. When you look at a print copy of the album you think “Oh well producing this in braille should be easily achievable.” However it was a much more in-depth, trial and error process which took a large amount of time and effort but feedback has been positive.</w:t>
      </w:r>
      <w:r w:rsidR="00760E1A">
        <w:rPr>
          <w:rFonts w:ascii="Arial" w:hAnsi="Arial" w:cs="Arial"/>
          <w:sz w:val="24"/>
          <w:szCs w:val="24"/>
        </w:rPr>
        <w:t xml:space="preserve"> </w:t>
      </w:r>
    </w:p>
    <w:p w:rsidR="00ED2BA2" w:rsidRDefault="00ED2BA2" w:rsidP="00BB063B">
      <w:pPr>
        <w:rPr>
          <w:rFonts w:ascii="Arial" w:hAnsi="Arial" w:cs="Arial"/>
          <w:sz w:val="24"/>
          <w:szCs w:val="24"/>
        </w:rPr>
      </w:pPr>
      <w:r>
        <w:rPr>
          <w:rFonts w:ascii="Arial" w:hAnsi="Arial" w:cs="Arial"/>
          <w:sz w:val="24"/>
          <w:szCs w:val="24"/>
        </w:rPr>
        <w:t>The card reader comes in four colours blue, green, red and yellow, the size of a cigarette packet one side with a small round speaker, a strap on the top right-hand corner and a small slot on one of the long sides for a card to be insert</w:t>
      </w:r>
      <w:r w:rsidR="000F6E5D">
        <w:rPr>
          <w:rFonts w:ascii="Arial" w:hAnsi="Arial" w:cs="Arial"/>
          <w:sz w:val="24"/>
          <w:szCs w:val="24"/>
        </w:rPr>
        <w:t>ed and the sound to be heard.</w:t>
      </w:r>
    </w:p>
    <w:p w:rsidR="00E204AD" w:rsidRDefault="00E204AD" w:rsidP="00BB063B">
      <w:pPr>
        <w:rPr>
          <w:rFonts w:ascii="Arial" w:hAnsi="Arial" w:cs="Arial"/>
          <w:sz w:val="24"/>
          <w:szCs w:val="24"/>
        </w:rPr>
      </w:pPr>
      <w:r>
        <w:rPr>
          <w:rFonts w:ascii="Arial" w:hAnsi="Arial" w:cs="Arial"/>
          <w:sz w:val="24"/>
          <w:szCs w:val="24"/>
        </w:rPr>
        <w:t xml:space="preserve">Some queries around the card reader: </w:t>
      </w:r>
    </w:p>
    <w:p w:rsidR="00E204AD" w:rsidRPr="00C35F26" w:rsidRDefault="00E204AD" w:rsidP="00C35F26">
      <w:pPr>
        <w:pStyle w:val="ListParagraph"/>
        <w:numPr>
          <w:ilvl w:val="0"/>
          <w:numId w:val="3"/>
        </w:numPr>
        <w:rPr>
          <w:rFonts w:ascii="Arial" w:hAnsi="Arial" w:cs="Arial"/>
          <w:sz w:val="24"/>
          <w:szCs w:val="24"/>
        </w:rPr>
      </w:pPr>
      <w:r w:rsidRPr="00C35F26">
        <w:rPr>
          <w:rFonts w:ascii="Arial" w:hAnsi="Arial" w:cs="Arial"/>
          <w:sz w:val="24"/>
          <w:szCs w:val="24"/>
        </w:rPr>
        <w:t>H</w:t>
      </w:r>
      <w:r w:rsidR="00ED2BA2" w:rsidRPr="00C35F26">
        <w:rPr>
          <w:rFonts w:ascii="Arial" w:hAnsi="Arial" w:cs="Arial"/>
          <w:sz w:val="24"/>
          <w:szCs w:val="24"/>
        </w:rPr>
        <w:t xml:space="preserve">ow to attach the card reader to the album so the two pieces would be kept together when used by the students </w:t>
      </w:r>
    </w:p>
    <w:p w:rsidR="00E204AD" w:rsidRPr="00C35F26" w:rsidRDefault="00E204AD" w:rsidP="00C35F26">
      <w:pPr>
        <w:pStyle w:val="ListParagraph"/>
        <w:numPr>
          <w:ilvl w:val="0"/>
          <w:numId w:val="3"/>
        </w:numPr>
        <w:rPr>
          <w:rFonts w:ascii="Arial" w:hAnsi="Arial" w:cs="Arial"/>
          <w:sz w:val="24"/>
          <w:szCs w:val="24"/>
        </w:rPr>
      </w:pPr>
      <w:r w:rsidRPr="00C35F26">
        <w:rPr>
          <w:rFonts w:ascii="Arial" w:hAnsi="Arial" w:cs="Arial"/>
          <w:sz w:val="24"/>
          <w:szCs w:val="24"/>
        </w:rPr>
        <w:t>H</w:t>
      </w:r>
      <w:r w:rsidR="00ED2BA2" w:rsidRPr="00C35F26">
        <w:rPr>
          <w:rFonts w:ascii="Arial" w:hAnsi="Arial" w:cs="Arial"/>
          <w:sz w:val="24"/>
          <w:szCs w:val="24"/>
        </w:rPr>
        <w:t>ow e</w:t>
      </w:r>
      <w:r w:rsidRPr="00C35F26">
        <w:rPr>
          <w:rFonts w:ascii="Arial" w:hAnsi="Arial" w:cs="Arial"/>
          <w:sz w:val="24"/>
          <w:szCs w:val="24"/>
        </w:rPr>
        <w:t xml:space="preserve">asy was it to change the tiny battery in each of these card readers </w:t>
      </w:r>
    </w:p>
    <w:p w:rsidR="00E204AD" w:rsidRPr="00C35F26" w:rsidRDefault="00E204AD" w:rsidP="00C35F26">
      <w:pPr>
        <w:pStyle w:val="ListParagraph"/>
        <w:numPr>
          <w:ilvl w:val="0"/>
          <w:numId w:val="3"/>
        </w:numPr>
        <w:rPr>
          <w:rFonts w:ascii="Arial" w:hAnsi="Arial" w:cs="Arial"/>
          <w:sz w:val="24"/>
          <w:szCs w:val="24"/>
        </w:rPr>
      </w:pPr>
      <w:r w:rsidRPr="00C35F26">
        <w:rPr>
          <w:rFonts w:ascii="Arial" w:hAnsi="Arial" w:cs="Arial"/>
          <w:sz w:val="24"/>
          <w:szCs w:val="24"/>
        </w:rPr>
        <w:t xml:space="preserve">How durable were these readers </w:t>
      </w:r>
    </w:p>
    <w:p w:rsidR="00ED2BA2" w:rsidRPr="00C35F26" w:rsidRDefault="00E204AD" w:rsidP="00C35F26">
      <w:pPr>
        <w:pStyle w:val="ListParagraph"/>
        <w:numPr>
          <w:ilvl w:val="0"/>
          <w:numId w:val="3"/>
        </w:numPr>
        <w:rPr>
          <w:rFonts w:ascii="Arial" w:hAnsi="Arial" w:cs="Arial"/>
          <w:sz w:val="24"/>
          <w:szCs w:val="24"/>
        </w:rPr>
      </w:pPr>
      <w:r w:rsidRPr="00C35F26">
        <w:rPr>
          <w:rFonts w:ascii="Arial" w:hAnsi="Arial" w:cs="Arial"/>
          <w:sz w:val="24"/>
          <w:szCs w:val="24"/>
        </w:rPr>
        <w:t>Where could card readers be sourced if replacements were needed</w:t>
      </w:r>
      <w:r w:rsidR="00760E1A" w:rsidRPr="00C35F26">
        <w:rPr>
          <w:rFonts w:ascii="Arial" w:hAnsi="Arial" w:cs="Arial"/>
          <w:sz w:val="24"/>
          <w:szCs w:val="24"/>
        </w:rPr>
        <w:t xml:space="preserve"> </w:t>
      </w:r>
    </w:p>
    <w:p w:rsidR="00ED2BA2" w:rsidRDefault="00ED2BA2" w:rsidP="00BB063B">
      <w:pPr>
        <w:rPr>
          <w:rFonts w:ascii="Arial" w:hAnsi="Arial" w:cs="Arial"/>
          <w:sz w:val="24"/>
          <w:szCs w:val="24"/>
        </w:rPr>
      </w:pPr>
    </w:p>
    <w:p w:rsidR="007531AD" w:rsidRDefault="007B1311" w:rsidP="00BB063B">
      <w:pPr>
        <w:rPr>
          <w:rFonts w:ascii="Arial" w:hAnsi="Arial" w:cs="Arial"/>
          <w:sz w:val="24"/>
          <w:szCs w:val="24"/>
        </w:rPr>
      </w:pPr>
      <w:r>
        <w:rPr>
          <w:rFonts w:ascii="Arial" w:hAnsi="Arial" w:cs="Arial"/>
          <w:sz w:val="24"/>
          <w:szCs w:val="24"/>
        </w:rPr>
        <w:t>The production process took at least t</w:t>
      </w:r>
      <w:r w:rsidR="007531AD">
        <w:rPr>
          <w:rFonts w:ascii="Arial" w:hAnsi="Arial" w:cs="Arial"/>
          <w:sz w:val="24"/>
          <w:szCs w:val="24"/>
        </w:rPr>
        <w:t>hree</w:t>
      </w:r>
      <w:r>
        <w:rPr>
          <w:rFonts w:ascii="Arial" w:hAnsi="Arial" w:cs="Arial"/>
          <w:sz w:val="24"/>
          <w:szCs w:val="24"/>
        </w:rPr>
        <w:t xml:space="preserve"> months once brai</w:t>
      </w:r>
      <w:r w:rsidR="007531AD">
        <w:rPr>
          <w:rFonts w:ascii="Arial" w:hAnsi="Arial" w:cs="Arial"/>
          <w:sz w:val="24"/>
          <w:szCs w:val="24"/>
        </w:rPr>
        <w:t xml:space="preserve">lle production started as it had to be prioritised around other braille requests. </w:t>
      </w:r>
    </w:p>
    <w:p w:rsidR="007531AD" w:rsidRPr="000E31DD" w:rsidRDefault="000E31DD" w:rsidP="00225A57">
      <w:pPr>
        <w:pStyle w:val="Heading2"/>
      </w:pPr>
      <w:bookmarkStart w:id="7" w:name="_Toc444240837"/>
      <w:r>
        <w:t>Album and Card Reader</w:t>
      </w:r>
      <w:bookmarkEnd w:id="7"/>
      <w:r>
        <w:t xml:space="preserve"> </w:t>
      </w:r>
    </w:p>
    <w:p w:rsidR="00225A57" w:rsidRDefault="000E31DD" w:rsidP="00BB063B">
      <w:pPr>
        <w:rPr>
          <w:rFonts w:ascii="Arial" w:hAnsi="Arial" w:cs="Arial"/>
          <w:sz w:val="24"/>
          <w:szCs w:val="24"/>
        </w:rPr>
      </w:pPr>
      <w:r>
        <w:rPr>
          <w:rFonts w:ascii="Arial" w:hAnsi="Arial" w:cs="Arial"/>
          <w:sz w:val="24"/>
          <w:szCs w:val="24"/>
        </w:rPr>
        <w:t xml:space="preserve">A card </w:t>
      </w:r>
      <w:r w:rsidR="00753818">
        <w:rPr>
          <w:rFonts w:ascii="Arial" w:hAnsi="Arial" w:cs="Arial"/>
          <w:sz w:val="24"/>
          <w:szCs w:val="24"/>
        </w:rPr>
        <w:t>is</w:t>
      </w:r>
      <w:r>
        <w:rPr>
          <w:rFonts w:ascii="Arial" w:hAnsi="Arial" w:cs="Arial"/>
          <w:sz w:val="24"/>
          <w:szCs w:val="24"/>
        </w:rPr>
        <w:t xml:space="preserve"> selected from the album, the card reader is held in one hand, you locate the slit, slide the card barcode side at the top of the slit down slowly and you should hear an animal sound </w:t>
      </w:r>
      <w:r w:rsidR="00BB063B" w:rsidRPr="009C2799">
        <w:rPr>
          <w:rFonts w:ascii="Arial" w:hAnsi="Arial" w:cs="Arial"/>
          <w:sz w:val="24"/>
          <w:szCs w:val="24"/>
        </w:rPr>
        <w:t>for that particular animal</w:t>
      </w:r>
      <w:r w:rsidR="003F1093">
        <w:rPr>
          <w:rFonts w:ascii="Arial" w:hAnsi="Arial" w:cs="Arial"/>
          <w:sz w:val="24"/>
          <w:szCs w:val="24"/>
        </w:rPr>
        <w:t>,</w:t>
      </w:r>
      <w:r w:rsidR="00BB063B" w:rsidRPr="009C2799">
        <w:rPr>
          <w:rFonts w:ascii="Arial" w:hAnsi="Arial" w:cs="Arial"/>
          <w:sz w:val="24"/>
          <w:szCs w:val="24"/>
        </w:rPr>
        <w:t xml:space="preserve"> or something akin to it.</w:t>
      </w:r>
      <w:r>
        <w:rPr>
          <w:rFonts w:ascii="Arial" w:hAnsi="Arial" w:cs="Arial"/>
          <w:sz w:val="24"/>
          <w:szCs w:val="24"/>
        </w:rPr>
        <w:t xml:space="preserve"> Many of the sounds are quite unusual. The many facts noted are interesting and the small colour pictures are well done for those </w:t>
      </w:r>
      <w:r w:rsidR="003F1093">
        <w:rPr>
          <w:rFonts w:ascii="Arial" w:hAnsi="Arial" w:cs="Arial"/>
          <w:sz w:val="24"/>
          <w:szCs w:val="24"/>
        </w:rPr>
        <w:t>who</w:t>
      </w:r>
      <w:r w:rsidR="00225A57">
        <w:rPr>
          <w:rFonts w:ascii="Arial" w:hAnsi="Arial" w:cs="Arial"/>
          <w:sz w:val="24"/>
          <w:szCs w:val="24"/>
        </w:rPr>
        <w:t xml:space="preserve"> can see just a little.</w:t>
      </w:r>
    </w:p>
    <w:p w:rsidR="004411C0" w:rsidRDefault="004411C0" w:rsidP="004411C0">
      <w:pPr>
        <w:pStyle w:val="Heading2"/>
      </w:pPr>
      <w:bookmarkStart w:id="8" w:name="_Toc444240838"/>
      <w:r>
        <w:t>Conclusion</w:t>
      </w:r>
      <w:bookmarkEnd w:id="8"/>
      <w:r>
        <w:t xml:space="preserve"> </w:t>
      </w:r>
    </w:p>
    <w:p w:rsidR="004411C0" w:rsidRDefault="004411C0" w:rsidP="004411C0">
      <w:pPr>
        <w:rPr>
          <w:rFonts w:ascii="Arial" w:hAnsi="Arial" w:cs="Arial"/>
          <w:sz w:val="24"/>
          <w:szCs w:val="24"/>
        </w:rPr>
      </w:pPr>
      <w:r w:rsidRPr="009C2799">
        <w:rPr>
          <w:rFonts w:ascii="Arial" w:hAnsi="Arial" w:cs="Arial"/>
          <w:sz w:val="24"/>
          <w:szCs w:val="24"/>
        </w:rPr>
        <w:t xml:space="preserve">I have got 4 copies here to show you the culmination of work and effort which has gone into this project. I hope you enjoy them as much </w:t>
      </w:r>
      <w:r>
        <w:rPr>
          <w:rFonts w:ascii="Arial" w:hAnsi="Arial" w:cs="Arial"/>
          <w:sz w:val="24"/>
          <w:szCs w:val="24"/>
        </w:rPr>
        <w:t xml:space="preserve">as the children who this album was created for. </w:t>
      </w:r>
    </w:p>
    <w:p w:rsidR="00270F4A" w:rsidRDefault="00270F4A" w:rsidP="00225A57">
      <w:pPr>
        <w:pStyle w:val="Heading2"/>
      </w:pPr>
      <w:bookmarkStart w:id="9" w:name="_Toc444240839"/>
      <w:r>
        <w:lastRenderedPageBreak/>
        <w:t>Acknowledgements</w:t>
      </w:r>
      <w:bookmarkEnd w:id="9"/>
      <w:r>
        <w:t xml:space="preserve"> </w:t>
      </w:r>
    </w:p>
    <w:p w:rsidR="00962B57" w:rsidRDefault="00962B57" w:rsidP="008D35E8">
      <w:pPr>
        <w:pStyle w:val="PlainText"/>
      </w:pPr>
      <w:r>
        <w:t xml:space="preserve">SPCA </w:t>
      </w:r>
      <w:r w:rsidR="00EF7624">
        <w:t>[</w:t>
      </w:r>
      <w:r>
        <w:t xml:space="preserve">Society for the Prevention of Cruelty to Animals] New Zealand </w:t>
      </w:r>
    </w:p>
    <w:p w:rsidR="00962B57" w:rsidRDefault="00962B57" w:rsidP="008D35E8">
      <w:pPr>
        <w:pStyle w:val="PlainText"/>
      </w:pPr>
      <w:bookmarkStart w:id="10" w:name="_GoBack"/>
      <w:bookmarkEnd w:id="10"/>
    </w:p>
    <w:p w:rsidR="00962B57" w:rsidRDefault="00962B57" w:rsidP="008D35E8">
      <w:pPr>
        <w:pStyle w:val="PlainText"/>
      </w:pPr>
      <w:r>
        <w:t xml:space="preserve">The Blind Foundation </w:t>
      </w:r>
    </w:p>
    <w:p w:rsidR="0068528D" w:rsidRDefault="0068528D" w:rsidP="008D35E8">
      <w:pPr>
        <w:pStyle w:val="PlainText"/>
      </w:pPr>
    </w:p>
    <w:p w:rsidR="00962B57" w:rsidRDefault="00962B57" w:rsidP="008D35E8">
      <w:pPr>
        <w:pStyle w:val="PlainText"/>
      </w:pPr>
      <w:r>
        <w:t xml:space="preserve">ICEB The International Council on English Braille </w:t>
      </w:r>
    </w:p>
    <w:p w:rsidR="00257B35" w:rsidRDefault="00257B35" w:rsidP="008D35E8">
      <w:pPr>
        <w:pStyle w:val="PlainText"/>
      </w:pPr>
    </w:p>
    <w:p w:rsidR="00257B35" w:rsidRDefault="00257B35" w:rsidP="008D35E8">
      <w:pPr>
        <w:pStyle w:val="PlainText"/>
      </w:pPr>
      <w:r>
        <w:t xml:space="preserve">Countdown </w:t>
      </w:r>
    </w:p>
    <w:p w:rsidR="00257B35" w:rsidRDefault="00257B35" w:rsidP="00257B35">
      <w:pPr>
        <w:pStyle w:val="PlainText"/>
        <w:rPr>
          <w:rFonts w:asciiTheme="majorHAnsi" w:eastAsiaTheme="majorEastAsia" w:hAnsiTheme="majorHAnsi" w:cstheme="majorBidi"/>
          <w:b/>
          <w:bCs/>
          <w:color w:val="4F81BD" w:themeColor="accent1"/>
          <w:sz w:val="26"/>
          <w:szCs w:val="26"/>
        </w:rPr>
      </w:pPr>
      <w:r>
        <w:rPr>
          <w:noProof/>
          <w:lang w:eastAsia="en-NZ"/>
        </w:rPr>
        <w:drawing>
          <wp:inline distT="0" distB="0" distL="0" distR="0">
            <wp:extent cx="4957011" cy="7017050"/>
            <wp:effectExtent l="0" t="0" r="0" b="0"/>
            <wp:docPr id="1" name="Picture 1" descr="C:\Users\nwood\Desktop\160226 Super Animals copy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wood\Desktop\160226 Super Animals copyrigh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8817" cy="7019606"/>
                    </a:xfrm>
                    <a:prstGeom prst="rect">
                      <a:avLst/>
                    </a:prstGeom>
                    <a:noFill/>
                    <a:ln>
                      <a:noFill/>
                    </a:ln>
                  </pic:spPr>
                </pic:pic>
              </a:graphicData>
            </a:graphic>
          </wp:inline>
        </w:drawing>
      </w:r>
      <w:bookmarkStart w:id="11" w:name="_Toc444240840"/>
      <w:r>
        <w:br w:type="page"/>
      </w:r>
    </w:p>
    <w:p w:rsidR="00962B57" w:rsidRDefault="004B4D57" w:rsidP="00225A57">
      <w:pPr>
        <w:pStyle w:val="Heading2"/>
      </w:pPr>
      <w:r>
        <w:lastRenderedPageBreak/>
        <w:t>References</w:t>
      </w:r>
      <w:bookmarkEnd w:id="11"/>
      <w:r>
        <w:t xml:space="preserve"> </w:t>
      </w:r>
    </w:p>
    <w:p w:rsidR="00962B57" w:rsidRDefault="00962B57" w:rsidP="008D35E8">
      <w:pPr>
        <w:pStyle w:val="PlainText"/>
      </w:pPr>
      <w:r>
        <w:t xml:space="preserve">BANA Guidelines and Standards for Tactile Graphics, 2010 </w:t>
      </w:r>
    </w:p>
    <w:p w:rsidR="00962B57" w:rsidRDefault="00962B57" w:rsidP="008D35E8">
      <w:pPr>
        <w:pStyle w:val="PlainText"/>
      </w:pPr>
    </w:p>
    <w:p w:rsidR="00C87D87" w:rsidRDefault="00962B57" w:rsidP="008D35E8">
      <w:pPr>
        <w:pStyle w:val="PlainText"/>
      </w:pPr>
      <w:r>
        <w:t>UEB Australian Training Manual revised April 2014</w:t>
      </w:r>
      <w:r w:rsidR="00760E1A">
        <w:t xml:space="preserve"> </w:t>
      </w:r>
    </w:p>
    <w:p w:rsidR="00962B57" w:rsidRDefault="00962B57" w:rsidP="008D35E8">
      <w:pPr>
        <w:pStyle w:val="PlainText"/>
      </w:pPr>
    </w:p>
    <w:p w:rsidR="00962B57" w:rsidRDefault="00962B57" w:rsidP="008D35E8">
      <w:pPr>
        <w:pStyle w:val="PlainText"/>
      </w:pPr>
      <w:r>
        <w:t xml:space="preserve">The </w:t>
      </w:r>
      <w:r w:rsidR="008D35E8">
        <w:t>R</w:t>
      </w:r>
      <w:r>
        <w:t xml:space="preserve">ules of Unified English Braille Second Edition 2013 ICEB </w:t>
      </w:r>
    </w:p>
    <w:p w:rsidR="00962B57" w:rsidRDefault="00962B57" w:rsidP="008D35E8">
      <w:pPr>
        <w:pStyle w:val="PlainText"/>
      </w:pPr>
    </w:p>
    <w:p w:rsidR="00962B57" w:rsidRDefault="00962B57" w:rsidP="008D35E8">
      <w:pPr>
        <w:pStyle w:val="PlainText"/>
      </w:pPr>
      <w:r>
        <w:t xml:space="preserve">UEB Braille Manual New Zealand </w:t>
      </w:r>
      <w:r w:rsidR="008D35E8">
        <w:t>E</w:t>
      </w:r>
      <w:r>
        <w:t xml:space="preserve">dition August 2013 </w:t>
      </w:r>
    </w:p>
    <w:sectPr w:rsidR="00962B5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826" w:rsidRDefault="007A3826" w:rsidP="00A3161C">
      <w:pPr>
        <w:spacing w:before="0" w:after="0"/>
      </w:pPr>
      <w:r>
        <w:separator/>
      </w:r>
    </w:p>
  </w:endnote>
  <w:endnote w:type="continuationSeparator" w:id="0">
    <w:p w:rsidR="007A3826" w:rsidRDefault="007A3826" w:rsidP="00A3161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031407"/>
      <w:docPartObj>
        <w:docPartGallery w:val="Page Numbers (Bottom of Page)"/>
        <w:docPartUnique/>
      </w:docPartObj>
    </w:sdtPr>
    <w:sdtEndPr/>
    <w:sdtContent>
      <w:sdt>
        <w:sdtPr>
          <w:id w:val="-1669238322"/>
          <w:docPartObj>
            <w:docPartGallery w:val="Page Numbers (Top of Page)"/>
            <w:docPartUnique/>
          </w:docPartObj>
        </w:sdtPr>
        <w:sdtEndPr/>
        <w:sdtContent>
          <w:p w:rsidR="00A3161C" w:rsidRDefault="00A3161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774DD">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774DD">
              <w:rPr>
                <w:b/>
                <w:bCs/>
                <w:noProof/>
              </w:rPr>
              <w:t>8</w:t>
            </w:r>
            <w:r>
              <w:rPr>
                <w:b/>
                <w:bCs/>
                <w:sz w:val="24"/>
                <w:szCs w:val="24"/>
              </w:rPr>
              <w:fldChar w:fldCharType="end"/>
            </w:r>
          </w:p>
        </w:sdtContent>
      </w:sdt>
    </w:sdtContent>
  </w:sdt>
  <w:p w:rsidR="00A3161C" w:rsidRDefault="00A316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826" w:rsidRDefault="007A3826" w:rsidP="00A3161C">
      <w:pPr>
        <w:spacing w:before="0" w:after="0"/>
      </w:pPr>
      <w:r>
        <w:separator/>
      </w:r>
    </w:p>
  </w:footnote>
  <w:footnote w:type="continuationSeparator" w:id="0">
    <w:p w:rsidR="007A3826" w:rsidRDefault="007A3826" w:rsidP="00A3161C">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6B77"/>
    <w:multiLevelType w:val="hybridMultilevel"/>
    <w:tmpl w:val="18887D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12614377"/>
    <w:multiLevelType w:val="hybridMultilevel"/>
    <w:tmpl w:val="DD00D3B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210327C6"/>
    <w:multiLevelType w:val="hybridMultilevel"/>
    <w:tmpl w:val="3934FB00"/>
    <w:lvl w:ilvl="0" w:tplc="031EE06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408F65AC"/>
    <w:multiLevelType w:val="hybridMultilevel"/>
    <w:tmpl w:val="F4422C80"/>
    <w:lvl w:ilvl="0" w:tplc="031EE06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7C081D16"/>
    <w:multiLevelType w:val="hybridMultilevel"/>
    <w:tmpl w:val="03F656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B13"/>
    <w:rsid w:val="000022E1"/>
    <w:rsid w:val="00035622"/>
    <w:rsid w:val="000373A6"/>
    <w:rsid w:val="00046E86"/>
    <w:rsid w:val="0007798A"/>
    <w:rsid w:val="000853A1"/>
    <w:rsid w:val="000B3320"/>
    <w:rsid w:val="000E31DD"/>
    <w:rsid w:val="000F6E5D"/>
    <w:rsid w:val="001339AD"/>
    <w:rsid w:val="0021681E"/>
    <w:rsid w:val="002214FB"/>
    <w:rsid w:val="00225A57"/>
    <w:rsid w:val="00257B35"/>
    <w:rsid w:val="00270F4A"/>
    <w:rsid w:val="002774DD"/>
    <w:rsid w:val="002F12BE"/>
    <w:rsid w:val="00311842"/>
    <w:rsid w:val="0033694D"/>
    <w:rsid w:val="00337463"/>
    <w:rsid w:val="003C432F"/>
    <w:rsid w:val="003F0023"/>
    <w:rsid w:val="003F1093"/>
    <w:rsid w:val="004411C0"/>
    <w:rsid w:val="00476C25"/>
    <w:rsid w:val="004B4D57"/>
    <w:rsid w:val="004C2258"/>
    <w:rsid w:val="00583ABA"/>
    <w:rsid w:val="005B5B75"/>
    <w:rsid w:val="005B61FE"/>
    <w:rsid w:val="0068528D"/>
    <w:rsid w:val="006C0419"/>
    <w:rsid w:val="007531AD"/>
    <w:rsid w:val="00753818"/>
    <w:rsid w:val="00760E1A"/>
    <w:rsid w:val="007A3826"/>
    <w:rsid w:val="007B1311"/>
    <w:rsid w:val="00811695"/>
    <w:rsid w:val="00842A48"/>
    <w:rsid w:val="00846082"/>
    <w:rsid w:val="008A366D"/>
    <w:rsid w:val="008D35E8"/>
    <w:rsid w:val="00900B27"/>
    <w:rsid w:val="009203EE"/>
    <w:rsid w:val="00920522"/>
    <w:rsid w:val="009431EE"/>
    <w:rsid w:val="00945149"/>
    <w:rsid w:val="00947DD7"/>
    <w:rsid w:val="00962B57"/>
    <w:rsid w:val="00963126"/>
    <w:rsid w:val="00985318"/>
    <w:rsid w:val="009C2799"/>
    <w:rsid w:val="00A3161C"/>
    <w:rsid w:val="00A6589D"/>
    <w:rsid w:val="00AD20C2"/>
    <w:rsid w:val="00BB063B"/>
    <w:rsid w:val="00BC7760"/>
    <w:rsid w:val="00C20F5B"/>
    <w:rsid w:val="00C35F26"/>
    <w:rsid w:val="00C45458"/>
    <w:rsid w:val="00C81EB7"/>
    <w:rsid w:val="00C87D87"/>
    <w:rsid w:val="00CC1745"/>
    <w:rsid w:val="00CD24CE"/>
    <w:rsid w:val="00D1111F"/>
    <w:rsid w:val="00D805AA"/>
    <w:rsid w:val="00DA40A7"/>
    <w:rsid w:val="00DB6CE4"/>
    <w:rsid w:val="00DD6161"/>
    <w:rsid w:val="00DE03D5"/>
    <w:rsid w:val="00E204AD"/>
    <w:rsid w:val="00E60222"/>
    <w:rsid w:val="00E649FC"/>
    <w:rsid w:val="00EA4D96"/>
    <w:rsid w:val="00ED2BA2"/>
    <w:rsid w:val="00EE39AA"/>
    <w:rsid w:val="00EF7624"/>
    <w:rsid w:val="00F008F7"/>
    <w:rsid w:val="00F943C3"/>
    <w:rsid w:val="00FC2B13"/>
    <w:rsid w:val="00FD587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5A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5A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B5B75"/>
    <w:pPr>
      <w:spacing w:before="0" w:beforeAutospacing="0" w:after="0" w:afterAutospacing="0"/>
    </w:pPr>
    <w:rPr>
      <w:rFonts w:ascii="Arial" w:hAnsi="Arial"/>
      <w:sz w:val="24"/>
      <w:szCs w:val="21"/>
    </w:rPr>
  </w:style>
  <w:style w:type="character" w:customStyle="1" w:styleId="PlainTextChar">
    <w:name w:val="Plain Text Char"/>
    <w:basedOn w:val="DefaultParagraphFont"/>
    <w:link w:val="PlainText"/>
    <w:uiPriority w:val="99"/>
    <w:rsid w:val="005B5B75"/>
    <w:rPr>
      <w:rFonts w:ascii="Arial" w:hAnsi="Arial"/>
      <w:sz w:val="24"/>
      <w:szCs w:val="21"/>
    </w:rPr>
  </w:style>
  <w:style w:type="paragraph" w:styleId="ListParagraph">
    <w:name w:val="List Paragraph"/>
    <w:basedOn w:val="Normal"/>
    <w:uiPriority w:val="34"/>
    <w:qFormat/>
    <w:rsid w:val="00C20F5B"/>
    <w:pPr>
      <w:ind w:left="720"/>
      <w:contextualSpacing/>
    </w:pPr>
  </w:style>
  <w:style w:type="paragraph" w:styleId="NoSpacing">
    <w:name w:val="No Spacing"/>
    <w:uiPriority w:val="1"/>
    <w:qFormat/>
    <w:rsid w:val="009203EE"/>
    <w:pPr>
      <w:spacing w:before="0" w:beforeAutospacing="0" w:after="0" w:afterAutospacing="0"/>
    </w:pPr>
  </w:style>
  <w:style w:type="paragraph" w:styleId="Header">
    <w:name w:val="header"/>
    <w:basedOn w:val="Normal"/>
    <w:link w:val="HeaderChar"/>
    <w:uiPriority w:val="99"/>
    <w:unhideWhenUsed/>
    <w:rsid w:val="00A3161C"/>
    <w:pPr>
      <w:tabs>
        <w:tab w:val="center" w:pos="4513"/>
        <w:tab w:val="right" w:pos="9026"/>
      </w:tabs>
      <w:spacing w:before="0" w:after="0"/>
    </w:pPr>
  </w:style>
  <w:style w:type="character" w:customStyle="1" w:styleId="HeaderChar">
    <w:name w:val="Header Char"/>
    <w:basedOn w:val="DefaultParagraphFont"/>
    <w:link w:val="Header"/>
    <w:uiPriority w:val="99"/>
    <w:rsid w:val="00A3161C"/>
  </w:style>
  <w:style w:type="paragraph" w:styleId="Footer">
    <w:name w:val="footer"/>
    <w:basedOn w:val="Normal"/>
    <w:link w:val="FooterChar"/>
    <w:uiPriority w:val="99"/>
    <w:unhideWhenUsed/>
    <w:rsid w:val="00A3161C"/>
    <w:pPr>
      <w:tabs>
        <w:tab w:val="center" w:pos="4513"/>
        <w:tab w:val="right" w:pos="9026"/>
      </w:tabs>
      <w:spacing w:before="0" w:after="0"/>
    </w:pPr>
  </w:style>
  <w:style w:type="character" w:customStyle="1" w:styleId="FooterChar">
    <w:name w:val="Footer Char"/>
    <w:basedOn w:val="DefaultParagraphFont"/>
    <w:link w:val="Footer"/>
    <w:uiPriority w:val="99"/>
    <w:rsid w:val="00A3161C"/>
  </w:style>
  <w:style w:type="character" w:customStyle="1" w:styleId="Heading1Char">
    <w:name w:val="Heading 1 Char"/>
    <w:basedOn w:val="DefaultParagraphFont"/>
    <w:link w:val="Heading1"/>
    <w:uiPriority w:val="9"/>
    <w:rsid w:val="00225A57"/>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225A5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25A57"/>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25A57"/>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035622"/>
    <w:pPr>
      <w:spacing w:beforeAutospacing="0" w:afterAutospacing="0" w:line="276" w:lineRule="auto"/>
      <w:outlineLvl w:val="9"/>
    </w:pPr>
    <w:rPr>
      <w:lang w:val="en-US" w:eastAsia="ja-JP"/>
    </w:rPr>
  </w:style>
  <w:style w:type="paragraph" w:styleId="TOC1">
    <w:name w:val="toc 1"/>
    <w:basedOn w:val="Normal"/>
    <w:next w:val="Normal"/>
    <w:autoRedefine/>
    <w:uiPriority w:val="39"/>
    <w:unhideWhenUsed/>
    <w:rsid w:val="00035622"/>
  </w:style>
  <w:style w:type="paragraph" w:styleId="TOC2">
    <w:name w:val="toc 2"/>
    <w:basedOn w:val="Normal"/>
    <w:next w:val="Normal"/>
    <w:autoRedefine/>
    <w:uiPriority w:val="39"/>
    <w:unhideWhenUsed/>
    <w:rsid w:val="00035622"/>
    <w:pPr>
      <w:ind w:left="220"/>
    </w:pPr>
  </w:style>
  <w:style w:type="character" w:styleId="Hyperlink">
    <w:name w:val="Hyperlink"/>
    <w:basedOn w:val="DefaultParagraphFont"/>
    <w:uiPriority w:val="99"/>
    <w:unhideWhenUsed/>
    <w:rsid w:val="00035622"/>
    <w:rPr>
      <w:color w:val="0000FF" w:themeColor="hyperlink"/>
      <w:u w:val="single"/>
    </w:rPr>
  </w:style>
  <w:style w:type="paragraph" w:styleId="BalloonText">
    <w:name w:val="Balloon Text"/>
    <w:basedOn w:val="Normal"/>
    <w:link w:val="BalloonTextChar"/>
    <w:uiPriority w:val="99"/>
    <w:semiHidden/>
    <w:unhideWhenUsed/>
    <w:rsid w:val="0003562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6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5A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5A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B5B75"/>
    <w:pPr>
      <w:spacing w:before="0" w:beforeAutospacing="0" w:after="0" w:afterAutospacing="0"/>
    </w:pPr>
    <w:rPr>
      <w:rFonts w:ascii="Arial" w:hAnsi="Arial"/>
      <w:sz w:val="24"/>
      <w:szCs w:val="21"/>
    </w:rPr>
  </w:style>
  <w:style w:type="character" w:customStyle="1" w:styleId="PlainTextChar">
    <w:name w:val="Plain Text Char"/>
    <w:basedOn w:val="DefaultParagraphFont"/>
    <w:link w:val="PlainText"/>
    <w:uiPriority w:val="99"/>
    <w:rsid w:val="005B5B75"/>
    <w:rPr>
      <w:rFonts w:ascii="Arial" w:hAnsi="Arial"/>
      <w:sz w:val="24"/>
      <w:szCs w:val="21"/>
    </w:rPr>
  </w:style>
  <w:style w:type="paragraph" w:styleId="ListParagraph">
    <w:name w:val="List Paragraph"/>
    <w:basedOn w:val="Normal"/>
    <w:uiPriority w:val="34"/>
    <w:qFormat/>
    <w:rsid w:val="00C20F5B"/>
    <w:pPr>
      <w:ind w:left="720"/>
      <w:contextualSpacing/>
    </w:pPr>
  </w:style>
  <w:style w:type="paragraph" w:styleId="NoSpacing">
    <w:name w:val="No Spacing"/>
    <w:uiPriority w:val="1"/>
    <w:qFormat/>
    <w:rsid w:val="009203EE"/>
    <w:pPr>
      <w:spacing w:before="0" w:beforeAutospacing="0" w:after="0" w:afterAutospacing="0"/>
    </w:pPr>
  </w:style>
  <w:style w:type="paragraph" w:styleId="Header">
    <w:name w:val="header"/>
    <w:basedOn w:val="Normal"/>
    <w:link w:val="HeaderChar"/>
    <w:uiPriority w:val="99"/>
    <w:unhideWhenUsed/>
    <w:rsid w:val="00A3161C"/>
    <w:pPr>
      <w:tabs>
        <w:tab w:val="center" w:pos="4513"/>
        <w:tab w:val="right" w:pos="9026"/>
      </w:tabs>
      <w:spacing w:before="0" w:after="0"/>
    </w:pPr>
  </w:style>
  <w:style w:type="character" w:customStyle="1" w:styleId="HeaderChar">
    <w:name w:val="Header Char"/>
    <w:basedOn w:val="DefaultParagraphFont"/>
    <w:link w:val="Header"/>
    <w:uiPriority w:val="99"/>
    <w:rsid w:val="00A3161C"/>
  </w:style>
  <w:style w:type="paragraph" w:styleId="Footer">
    <w:name w:val="footer"/>
    <w:basedOn w:val="Normal"/>
    <w:link w:val="FooterChar"/>
    <w:uiPriority w:val="99"/>
    <w:unhideWhenUsed/>
    <w:rsid w:val="00A3161C"/>
    <w:pPr>
      <w:tabs>
        <w:tab w:val="center" w:pos="4513"/>
        <w:tab w:val="right" w:pos="9026"/>
      </w:tabs>
      <w:spacing w:before="0" w:after="0"/>
    </w:pPr>
  </w:style>
  <w:style w:type="character" w:customStyle="1" w:styleId="FooterChar">
    <w:name w:val="Footer Char"/>
    <w:basedOn w:val="DefaultParagraphFont"/>
    <w:link w:val="Footer"/>
    <w:uiPriority w:val="99"/>
    <w:rsid w:val="00A3161C"/>
  </w:style>
  <w:style w:type="character" w:customStyle="1" w:styleId="Heading1Char">
    <w:name w:val="Heading 1 Char"/>
    <w:basedOn w:val="DefaultParagraphFont"/>
    <w:link w:val="Heading1"/>
    <w:uiPriority w:val="9"/>
    <w:rsid w:val="00225A57"/>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225A5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25A57"/>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25A57"/>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035622"/>
    <w:pPr>
      <w:spacing w:beforeAutospacing="0" w:afterAutospacing="0" w:line="276" w:lineRule="auto"/>
      <w:outlineLvl w:val="9"/>
    </w:pPr>
    <w:rPr>
      <w:lang w:val="en-US" w:eastAsia="ja-JP"/>
    </w:rPr>
  </w:style>
  <w:style w:type="paragraph" w:styleId="TOC1">
    <w:name w:val="toc 1"/>
    <w:basedOn w:val="Normal"/>
    <w:next w:val="Normal"/>
    <w:autoRedefine/>
    <w:uiPriority w:val="39"/>
    <w:unhideWhenUsed/>
    <w:rsid w:val="00035622"/>
  </w:style>
  <w:style w:type="paragraph" w:styleId="TOC2">
    <w:name w:val="toc 2"/>
    <w:basedOn w:val="Normal"/>
    <w:next w:val="Normal"/>
    <w:autoRedefine/>
    <w:uiPriority w:val="39"/>
    <w:unhideWhenUsed/>
    <w:rsid w:val="00035622"/>
    <w:pPr>
      <w:ind w:left="220"/>
    </w:pPr>
  </w:style>
  <w:style w:type="character" w:styleId="Hyperlink">
    <w:name w:val="Hyperlink"/>
    <w:basedOn w:val="DefaultParagraphFont"/>
    <w:uiPriority w:val="99"/>
    <w:unhideWhenUsed/>
    <w:rsid w:val="00035622"/>
    <w:rPr>
      <w:color w:val="0000FF" w:themeColor="hyperlink"/>
      <w:u w:val="single"/>
    </w:rPr>
  </w:style>
  <w:style w:type="paragraph" w:styleId="BalloonText">
    <w:name w:val="Balloon Text"/>
    <w:basedOn w:val="Normal"/>
    <w:link w:val="BalloonTextChar"/>
    <w:uiPriority w:val="99"/>
    <w:semiHidden/>
    <w:unhideWhenUsed/>
    <w:rsid w:val="0003562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6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303757">
      <w:bodyDiv w:val="1"/>
      <w:marLeft w:val="0"/>
      <w:marRight w:val="0"/>
      <w:marTop w:val="0"/>
      <w:marBottom w:val="0"/>
      <w:divBdr>
        <w:top w:val="none" w:sz="0" w:space="0" w:color="auto"/>
        <w:left w:val="none" w:sz="0" w:space="0" w:color="auto"/>
        <w:bottom w:val="none" w:sz="0" w:space="0" w:color="auto"/>
        <w:right w:val="none" w:sz="0" w:space="0" w:color="auto"/>
      </w:divBdr>
    </w:div>
    <w:div w:id="1031688493">
      <w:bodyDiv w:val="1"/>
      <w:marLeft w:val="0"/>
      <w:marRight w:val="0"/>
      <w:marTop w:val="0"/>
      <w:marBottom w:val="0"/>
      <w:divBdr>
        <w:top w:val="none" w:sz="0" w:space="0" w:color="auto"/>
        <w:left w:val="none" w:sz="0" w:space="0" w:color="auto"/>
        <w:bottom w:val="none" w:sz="0" w:space="0" w:color="auto"/>
        <w:right w:val="none" w:sz="0" w:space="0" w:color="auto"/>
      </w:divBdr>
    </w:div>
    <w:div w:id="1081636241">
      <w:bodyDiv w:val="1"/>
      <w:marLeft w:val="0"/>
      <w:marRight w:val="0"/>
      <w:marTop w:val="0"/>
      <w:marBottom w:val="0"/>
      <w:divBdr>
        <w:top w:val="none" w:sz="0" w:space="0" w:color="auto"/>
        <w:left w:val="none" w:sz="0" w:space="0" w:color="auto"/>
        <w:bottom w:val="none" w:sz="0" w:space="0" w:color="auto"/>
        <w:right w:val="none" w:sz="0" w:space="0" w:color="auto"/>
      </w:divBdr>
    </w:div>
    <w:div w:id="1239748389">
      <w:bodyDiv w:val="1"/>
      <w:marLeft w:val="0"/>
      <w:marRight w:val="0"/>
      <w:marTop w:val="0"/>
      <w:marBottom w:val="0"/>
      <w:divBdr>
        <w:top w:val="none" w:sz="0" w:space="0" w:color="auto"/>
        <w:left w:val="none" w:sz="0" w:space="0" w:color="auto"/>
        <w:bottom w:val="none" w:sz="0" w:space="0" w:color="auto"/>
        <w:right w:val="none" w:sz="0" w:space="0" w:color="auto"/>
      </w:divBdr>
    </w:div>
    <w:div w:id="1248537007">
      <w:bodyDiv w:val="1"/>
      <w:marLeft w:val="0"/>
      <w:marRight w:val="0"/>
      <w:marTop w:val="0"/>
      <w:marBottom w:val="0"/>
      <w:divBdr>
        <w:top w:val="none" w:sz="0" w:space="0" w:color="auto"/>
        <w:left w:val="none" w:sz="0" w:space="0" w:color="auto"/>
        <w:bottom w:val="none" w:sz="0" w:space="0" w:color="auto"/>
        <w:right w:val="none" w:sz="0" w:space="0" w:color="auto"/>
      </w:divBdr>
    </w:div>
    <w:div w:id="159635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524BD-AC5A-4748-A17D-FFD1F473D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8</Pages>
  <Words>1902</Words>
  <Characters>10847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RNZFB</Company>
  <LinksUpToDate>false</LinksUpToDate>
  <CharactersWithSpaces>12724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Stevens</dc:creator>
  <cp:lastModifiedBy>Nicholas Wood</cp:lastModifiedBy>
  <cp:revision>34</cp:revision>
  <cp:lastPrinted>2016-02-28T22:50:00Z</cp:lastPrinted>
  <dcterms:created xsi:type="dcterms:W3CDTF">2016-02-22T01:08:00Z</dcterms:created>
  <dcterms:modified xsi:type="dcterms:W3CDTF">2016-02-28T23:25:00Z</dcterms:modified>
</cp:coreProperties>
</file>