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C7" w:rsidRDefault="00F671C7" w:rsidP="00584FE7">
      <w:pPr>
        <w:jc w:val="center"/>
        <w:rPr>
          <w:rFonts w:ascii="Times New Roman" w:hAnsi="Times New Roman"/>
          <w:sz w:val="24"/>
          <w:szCs w:val="24"/>
        </w:rPr>
      </w:pPr>
      <w:bookmarkStart w:id="0" w:name="_GoBack"/>
      <w:bookmarkEnd w:id="0"/>
    </w:p>
    <w:p w:rsidR="004624AA" w:rsidRPr="00120B3B" w:rsidRDefault="00B212A1" w:rsidP="00584FE7">
      <w:pPr>
        <w:jc w:val="center"/>
        <w:rPr>
          <w:rFonts w:ascii="Times New Roman" w:hAnsi="Times New Roman"/>
          <w:sz w:val="24"/>
          <w:szCs w:val="24"/>
        </w:rPr>
      </w:pPr>
      <w:r w:rsidRPr="00120B3B">
        <w:rPr>
          <w:rFonts w:ascii="Times New Roman" w:hAnsi="Times New Roman"/>
          <w:sz w:val="24"/>
          <w:szCs w:val="24"/>
        </w:rPr>
        <w:t>Unified English Braille</w:t>
      </w:r>
      <w:r w:rsidR="00F3050B" w:rsidRPr="00120B3B">
        <w:rPr>
          <w:rFonts w:ascii="Times New Roman" w:hAnsi="Times New Roman"/>
          <w:sz w:val="24"/>
          <w:szCs w:val="24"/>
        </w:rPr>
        <w:t xml:space="preserve"> </w:t>
      </w:r>
      <w:r w:rsidRPr="00120B3B">
        <w:rPr>
          <w:rFonts w:ascii="Times New Roman" w:hAnsi="Times New Roman"/>
          <w:sz w:val="24"/>
          <w:szCs w:val="24"/>
        </w:rPr>
        <w:t xml:space="preserve">and Literacy Development in </w:t>
      </w:r>
      <w:r w:rsidR="00D448CA" w:rsidRPr="00120B3B">
        <w:rPr>
          <w:rFonts w:ascii="Times New Roman" w:hAnsi="Times New Roman"/>
          <w:sz w:val="24"/>
          <w:szCs w:val="24"/>
        </w:rPr>
        <w:t xml:space="preserve">English-Speaking </w:t>
      </w:r>
      <w:r w:rsidR="00D80E30" w:rsidRPr="00120B3B">
        <w:rPr>
          <w:rFonts w:ascii="Times New Roman" w:hAnsi="Times New Roman"/>
          <w:sz w:val="24"/>
          <w:szCs w:val="24"/>
        </w:rPr>
        <w:t>Africa</w:t>
      </w:r>
      <w:r w:rsidRPr="00120B3B">
        <w:rPr>
          <w:rFonts w:ascii="Times New Roman" w:hAnsi="Times New Roman"/>
          <w:sz w:val="24"/>
          <w:szCs w:val="24"/>
        </w:rPr>
        <w:t>:</w:t>
      </w:r>
    </w:p>
    <w:p w:rsidR="00B212A1" w:rsidRPr="00120B3B" w:rsidRDefault="00B212A1" w:rsidP="00584FE7">
      <w:pPr>
        <w:jc w:val="center"/>
        <w:rPr>
          <w:rFonts w:ascii="Times New Roman" w:hAnsi="Times New Roman"/>
          <w:sz w:val="24"/>
          <w:szCs w:val="24"/>
        </w:rPr>
      </w:pPr>
      <w:r w:rsidRPr="00120B3B">
        <w:rPr>
          <w:rFonts w:ascii="Times New Roman" w:hAnsi="Times New Roman"/>
          <w:sz w:val="24"/>
          <w:szCs w:val="24"/>
        </w:rPr>
        <w:t>Benefits, Challenges and Policy Implications</w:t>
      </w:r>
    </w:p>
    <w:p w:rsidR="006213EC" w:rsidRPr="00120B3B" w:rsidRDefault="006213EC" w:rsidP="00584FE7">
      <w:pPr>
        <w:jc w:val="center"/>
        <w:rPr>
          <w:rFonts w:ascii="Times New Roman" w:hAnsi="Times New Roman"/>
          <w:sz w:val="24"/>
          <w:szCs w:val="24"/>
        </w:rPr>
      </w:pPr>
    </w:p>
    <w:p w:rsidR="004624AA" w:rsidRPr="00120B3B" w:rsidRDefault="00950C1A" w:rsidP="00584FE7">
      <w:pPr>
        <w:jc w:val="center"/>
        <w:rPr>
          <w:rFonts w:ascii="Times New Roman" w:hAnsi="Times New Roman"/>
          <w:sz w:val="24"/>
          <w:szCs w:val="24"/>
        </w:rPr>
      </w:pPr>
      <w:r w:rsidRPr="00120B3B">
        <w:rPr>
          <w:rFonts w:ascii="Times New Roman" w:hAnsi="Times New Roman"/>
          <w:sz w:val="24"/>
          <w:szCs w:val="24"/>
        </w:rPr>
        <w:t xml:space="preserve">Paul M. </w:t>
      </w:r>
      <w:r w:rsidR="004624AA" w:rsidRPr="00120B3B">
        <w:rPr>
          <w:rFonts w:ascii="Times New Roman" w:hAnsi="Times New Roman"/>
          <w:sz w:val="24"/>
          <w:szCs w:val="24"/>
        </w:rPr>
        <w:t>Ajuwon, Ph.D.</w:t>
      </w:r>
    </w:p>
    <w:p w:rsidR="00EA5CDD" w:rsidRDefault="0071277A" w:rsidP="00584FE7">
      <w:pPr>
        <w:jc w:val="center"/>
        <w:rPr>
          <w:rFonts w:ascii="Times New Roman" w:hAnsi="Times New Roman"/>
          <w:sz w:val="24"/>
          <w:szCs w:val="24"/>
        </w:rPr>
      </w:pPr>
      <w:r>
        <w:rPr>
          <w:rFonts w:ascii="Times New Roman" w:hAnsi="Times New Roman"/>
          <w:sz w:val="24"/>
          <w:szCs w:val="24"/>
        </w:rPr>
        <w:t>Professor &amp;</w:t>
      </w:r>
      <w:r w:rsidR="003D21E1">
        <w:rPr>
          <w:rFonts w:ascii="Times New Roman" w:hAnsi="Times New Roman"/>
          <w:sz w:val="24"/>
          <w:szCs w:val="24"/>
        </w:rPr>
        <w:t xml:space="preserve"> </w:t>
      </w:r>
      <w:r w:rsidR="00EA5CDD">
        <w:rPr>
          <w:rFonts w:ascii="Times New Roman" w:hAnsi="Times New Roman"/>
          <w:sz w:val="24"/>
          <w:szCs w:val="24"/>
        </w:rPr>
        <w:t>Coordinator, Program in Blindness &amp; Low Vision</w:t>
      </w:r>
    </w:p>
    <w:p w:rsidR="001425F9" w:rsidRPr="00120B3B" w:rsidRDefault="001425F9" w:rsidP="00584FE7">
      <w:pPr>
        <w:jc w:val="center"/>
        <w:rPr>
          <w:rFonts w:ascii="Times New Roman" w:hAnsi="Times New Roman"/>
          <w:sz w:val="24"/>
          <w:szCs w:val="24"/>
        </w:rPr>
      </w:pPr>
      <w:r w:rsidRPr="00120B3B">
        <w:rPr>
          <w:rFonts w:ascii="Times New Roman" w:hAnsi="Times New Roman"/>
          <w:sz w:val="24"/>
          <w:szCs w:val="24"/>
        </w:rPr>
        <w:t>Department of Counseling, Leadership, &amp; Special Education</w:t>
      </w:r>
    </w:p>
    <w:p w:rsidR="00964A19" w:rsidRPr="00120B3B" w:rsidRDefault="001425F9" w:rsidP="00584FE7">
      <w:pPr>
        <w:jc w:val="center"/>
        <w:rPr>
          <w:rFonts w:ascii="Times New Roman" w:hAnsi="Times New Roman"/>
          <w:sz w:val="24"/>
          <w:szCs w:val="24"/>
        </w:rPr>
      </w:pPr>
      <w:r w:rsidRPr="00120B3B">
        <w:rPr>
          <w:rFonts w:ascii="Times New Roman" w:hAnsi="Times New Roman"/>
          <w:sz w:val="24"/>
          <w:szCs w:val="24"/>
        </w:rPr>
        <w:t>M</w:t>
      </w:r>
      <w:r w:rsidR="00964A19" w:rsidRPr="00120B3B">
        <w:rPr>
          <w:rFonts w:ascii="Times New Roman" w:hAnsi="Times New Roman"/>
          <w:sz w:val="24"/>
          <w:szCs w:val="24"/>
        </w:rPr>
        <w:t>issouri State University</w:t>
      </w:r>
    </w:p>
    <w:p w:rsidR="00964A19" w:rsidRPr="00120B3B" w:rsidRDefault="00964A19" w:rsidP="00584FE7">
      <w:pPr>
        <w:jc w:val="center"/>
        <w:rPr>
          <w:rFonts w:ascii="Times New Roman" w:hAnsi="Times New Roman"/>
          <w:sz w:val="24"/>
          <w:szCs w:val="24"/>
        </w:rPr>
      </w:pPr>
      <w:r w:rsidRPr="00120B3B">
        <w:rPr>
          <w:rFonts w:ascii="Times New Roman" w:hAnsi="Times New Roman"/>
          <w:sz w:val="24"/>
          <w:szCs w:val="24"/>
        </w:rPr>
        <w:t>901 S. National Avenue</w:t>
      </w:r>
    </w:p>
    <w:p w:rsidR="00595A38" w:rsidRPr="00120B3B" w:rsidRDefault="00964A19" w:rsidP="00584FE7">
      <w:pPr>
        <w:jc w:val="center"/>
        <w:rPr>
          <w:rFonts w:ascii="Times New Roman" w:hAnsi="Times New Roman"/>
          <w:sz w:val="24"/>
          <w:szCs w:val="24"/>
        </w:rPr>
      </w:pPr>
      <w:r w:rsidRPr="00120B3B">
        <w:rPr>
          <w:rFonts w:ascii="Times New Roman" w:hAnsi="Times New Roman"/>
          <w:sz w:val="24"/>
          <w:szCs w:val="24"/>
        </w:rPr>
        <w:t>Sprin</w:t>
      </w:r>
      <w:r w:rsidR="00595A38" w:rsidRPr="00120B3B">
        <w:rPr>
          <w:rFonts w:ascii="Times New Roman" w:hAnsi="Times New Roman"/>
          <w:sz w:val="24"/>
          <w:szCs w:val="24"/>
        </w:rPr>
        <w:t>gfield, MO 65897</w:t>
      </w:r>
    </w:p>
    <w:p w:rsidR="00964A19" w:rsidRPr="00120B3B" w:rsidRDefault="00FD1DE4" w:rsidP="00584FE7">
      <w:pPr>
        <w:jc w:val="center"/>
        <w:rPr>
          <w:rFonts w:ascii="Times New Roman" w:hAnsi="Times New Roman"/>
          <w:sz w:val="24"/>
          <w:szCs w:val="24"/>
        </w:rPr>
      </w:pPr>
      <w:r w:rsidRPr="00120B3B">
        <w:rPr>
          <w:rFonts w:ascii="Times New Roman" w:hAnsi="Times New Roman"/>
          <w:sz w:val="24"/>
          <w:szCs w:val="24"/>
        </w:rPr>
        <w:t xml:space="preserve"> U</w:t>
      </w:r>
      <w:r w:rsidR="00964A19" w:rsidRPr="00120B3B">
        <w:rPr>
          <w:rFonts w:ascii="Times New Roman" w:hAnsi="Times New Roman"/>
          <w:sz w:val="24"/>
          <w:szCs w:val="24"/>
        </w:rPr>
        <w:t>.S.A.</w:t>
      </w:r>
    </w:p>
    <w:p w:rsidR="00584FE7" w:rsidRPr="00120B3B" w:rsidRDefault="00584FE7" w:rsidP="009B404D">
      <w:pPr>
        <w:jc w:val="center"/>
        <w:rPr>
          <w:rFonts w:ascii="Times New Roman" w:hAnsi="Times New Roman"/>
          <w:sz w:val="24"/>
          <w:szCs w:val="24"/>
        </w:rPr>
      </w:pPr>
    </w:p>
    <w:p w:rsidR="009B404D" w:rsidRPr="00120B3B" w:rsidRDefault="009B404D" w:rsidP="00584FE7">
      <w:pPr>
        <w:jc w:val="center"/>
        <w:rPr>
          <w:rFonts w:ascii="Times New Roman" w:hAnsi="Times New Roman"/>
          <w:sz w:val="24"/>
          <w:szCs w:val="24"/>
        </w:rPr>
      </w:pPr>
      <w:r w:rsidRPr="00120B3B">
        <w:rPr>
          <w:rFonts w:ascii="Times New Roman" w:hAnsi="Times New Roman"/>
          <w:sz w:val="24"/>
          <w:szCs w:val="24"/>
        </w:rPr>
        <w:t>Phone: 417-836-5397</w:t>
      </w:r>
    </w:p>
    <w:p w:rsidR="00964A19" w:rsidRPr="00120B3B" w:rsidRDefault="009B404D" w:rsidP="00584FE7">
      <w:pPr>
        <w:jc w:val="center"/>
        <w:rPr>
          <w:rFonts w:ascii="Times New Roman" w:hAnsi="Times New Roman"/>
          <w:sz w:val="24"/>
          <w:szCs w:val="24"/>
        </w:rPr>
      </w:pPr>
      <w:r w:rsidRPr="00120B3B">
        <w:rPr>
          <w:rFonts w:ascii="Times New Roman" w:hAnsi="Times New Roman"/>
          <w:sz w:val="24"/>
          <w:szCs w:val="24"/>
        </w:rPr>
        <w:t xml:space="preserve">Email: </w:t>
      </w:r>
      <w:hyperlink r:id="rId9" w:history="1">
        <w:r w:rsidR="00964A19" w:rsidRPr="00120B3B">
          <w:rPr>
            <w:rStyle w:val="Hyperlink"/>
            <w:rFonts w:ascii="Times New Roman" w:hAnsi="Times New Roman"/>
            <w:sz w:val="24"/>
            <w:szCs w:val="24"/>
          </w:rPr>
          <w:t>paulajuwon@missouristate.edu</w:t>
        </w:r>
      </w:hyperlink>
    </w:p>
    <w:p w:rsidR="00964A19" w:rsidRPr="00120B3B" w:rsidRDefault="00964A19" w:rsidP="00CE5048">
      <w:pPr>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C53BB3" w:rsidRDefault="00C53BB3" w:rsidP="00C53BB3">
      <w:pPr>
        <w:spacing w:after="0" w:line="480" w:lineRule="auto"/>
        <w:rPr>
          <w:rFonts w:ascii="Times New Roman" w:hAnsi="Times New Roman"/>
          <w:sz w:val="24"/>
          <w:szCs w:val="24"/>
        </w:rPr>
      </w:pPr>
    </w:p>
    <w:p w:rsidR="008310C4" w:rsidRPr="002C6800" w:rsidRDefault="002C6800" w:rsidP="00C53BB3">
      <w:pPr>
        <w:spacing w:after="0" w:line="480" w:lineRule="auto"/>
        <w:jc w:val="center"/>
        <w:rPr>
          <w:rFonts w:ascii="Times New Roman" w:hAnsi="Times New Roman"/>
          <w:b/>
          <w:sz w:val="24"/>
          <w:szCs w:val="24"/>
        </w:rPr>
      </w:pPr>
      <w:r w:rsidRPr="002C6800">
        <w:rPr>
          <w:rFonts w:ascii="Times New Roman" w:hAnsi="Times New Roman"/>
          <w:b/>
          <w:sz w:val="24"/>
          <w:szCs w:val="24"/>
        </w:rPr>
        <w:lastRenderedPageBreak/>
        <w:t>Key Objectives</w:t>
      </w:r>
    </w:p>
    <w:p w:rsidR="00E816B2" w:rsidRPr="00120B3B" w:rsidRDefault="0054267A" w:rsidP="00F671C7">
      <w:pPr>
        <w:numPr>
          <w:ilvl w:val="0"/>
          <w:numId w:val="4"/>
        </w:numPr>
        <w:spacing w:after="0" w:line="480" w:lineRule="auto"/>
        <w:jc w:val="both"/>
        <w:rPr>
          <w:rFonts w:ascii="Times New Roman" w:hAnsi="Times New Roman"/>
          <w:sz w:val="24"/>
          <w:szCs w:val="24"/>
        </w:rPr>
      </w:pPr>
      <w:r w:rsidRPr="00120B3B">
        <w:rPr>
          <w:rFonts w:ascii="Times New Roman" w:hAnsi="Times New Roman"/>
          <w:sz w:val="24"/>
          <w:szCs w:val="24"/>
        </w:rPr>
        <w:t xml:space="preserve">Around 7.1 </w:t>
      </w:r>
      <w:r w:rsidR="00E61ACE" w:rsidRPr="00120B3B">
        <w:rPr>
          <w:rFonts w:ascii="Times New Roman" w:hAnsi="Times New Roman"/>
          <w:sz w:val="24"/>
          <w:szCs w:val="24"/>
        </w:rPr>
        <w:t xml:space="preserve">million </w:t>
      </w:r>
      <w:r w:rsidRPr="00120B3B">
        <w:rPr>
          <w:rFonts w:ascii="Times New Roman" w:hAnsi="Times New Roman"/>
          <w:sz w:val="24"/>
          <w:szCs w:val="24"/>
        </w:rPr>
        <w:t>of the world’s 38 million blind people liv</w:t>
      </w:r>
      <w:r w:rsidR="00536805" w:rsidRPr="00120B3B">
        <w:rPr>
          <w:rFonts w:ascii="Times New Roman" w:hAnsi="Times New Roman"/>
          <w:sz w:val="24"/>
          <w:szCs w:val="24"/>
        </w:rPr>
        <w:t>e in sub-Saharan Africa (Lewalle</w:t>
      </w:r>
      <w:r w:rsidRPr="00120B3B">
        <w:rPr>
          <w:rFonts w:ascii="Times New Roman" w:hAnsi="Times New Roman"/>
          <w:sz w:val="24"/>
          <w:szCs w:val="24"/>
        </w:rPr>
        <w:t>n &amp; Courtri</w:t>
      </w:r>
      <w:r w:rsidR="006133A8" w:rsidRPr="00120B3B">
        <w:rPr>
          <w:rFonts w:ascii="Times New Roman" w:hAnsi="Times New Roman"/>
          <w:sz w:val="24"/>
          <w:szCs w:val="24"/>
        </w:rPr>
        <w:t>ght, 2001</w:t>
      </w:r>
      <w:r w:rsidR="00595A38" w:rsidRPr="00120B3B">
        <w:rPr>
          <w:rFonts w:ascii="Times New Roman" w:hAnsi="Times New Roman"/>
          <w:sz w:val="24"/>
          <w:szCs w:val="24"/>
        </w:rPr>
        <w:t>);</w:t>
      </w:r>
      <w:r w:rsidRPr="00120B3B">
        <w:rPr>
          <w:rFonts w:ascii="Times New Roman" w:hAnsi="Times New Roman"/>
          <w:sz w:val="24"/>
          <w:szCs w:val="24"/>
        </w:rPr>
        <w:t xml:space="preserve"> yet, </w:t>
      </w:r>
      <w:r w:rsidR="00120B3B" w:rsidRPr="00120B3B">
        <w:rPr>
          <w:rFonts w:ascii="Times New Roman" w:hAnsi="Times New Roman"/>
          <w:sz w:val="24"/>
          <w:szCs w:val="24"/>
        </w:rPr>
        <w:t>there</w:t>
      </w:r>
      <w:r w:rsidR="008310C4" w:rsidRPr="00120B3B">
        <w:rPr>
          <w:rFonts w:ascii="Times New Roman" w:hAnsi="Times New Roman"/>
          <w:sz w:val="24"/>
          <w:szCs w:val="24"/>
        </w:rPr>
        <w:t xml:space="preserve"> is a dearth of empirical research regarding </w:t>
      </w:r>
      <w:r w:rsidR="006560C2" w:rsidRPr="00120B3B">
        <w:rPr>
          <w:rFonts w:ascii="Times New Roman" w:hAnsi="Times New Roman"/>
          <w:sz w:val="24"/>
          <w:szCs w:val="24"/>
        </w:rPr>
        <w:t xml:space="preserve">their specialized literacy needs. </w:t>
      </w:r>
      <w:r w:rsidR="00884D52" w:rsidRPr="00120B3B">
        <w:rPr>
          <w:rFonts w:ascii="Times New Roman" w:hAnsi="Times New Roman"/>
          <w:sz w:val="24"/>
          <w:szCs w:val="24"/>
        </w:rPr>
        <w:t>The author provides current and important information to fill the gap in knowledge</w:t>
      </w:r>
      <w:r w:rsidR="00A40CFE" w:rsidRPr="00120B3B">
        <w:rPr>
          <w:rFonts w:ascii="Times New Roman" w:hAnsi="Times New Roman"/>
          <w:sz w:val="24"/>
          <w:szCs w:val="24"/>
        </w:rPr>
        <w:t xml:space="preserve"> of </w:t>
      </w:r>
      <w:r w:rsidR="002061D8" w:rsidRPr="00120B3B">
        <w:rPr>
          <w:rFonts w:ascii="Times New Roman" w:hAnsi="Times New Roman"/>
          <w:sz w:val="24"/>
          <w:szCs w:val="24"/>
        </w:rPr>
        <w:t xml:space="preserve">consumers, </w:t>
      </w:r>
      <w:r w:rsidR="00A40CFE" w:rsidRPr="00120B3B">
        <w:rPr>
          <w:rFonts w:ascii="Times New Roman" w:hAnsi="Times New Roman"/>
          <w:sz w:val="24"/>
          <w:szCs w:val="24"/>
        </w:rPr>
        <w:t>practitioners, policy</w:t>
      </w:r>
      <w:r w:rsidR="00884D52" w:rsidRPr="00120B3B">
        <w:rPr>
          <w:rFonts w:ascii="Times New Roman" w:hAnsi="Times New Roman"/>
          <w:sz w:val="24"/>
          <w:szCs w:val="24"/>
        </w:rPr>
        <w:t xml:space="preserve">makers, </w:t>
      </w:r>
      <w:r w:rsidR="00E816B2" w:rsidRPr="00120B3B">
        <w:rPr>
          <w:rFonts w:ascii="Times New Roman" w:hAnsi="Times New Roman"/>
          <w:sz w:val="24"/>
          <w:szCs w:val="24"/>
        </w:rPr>
        <w:t>and the international community.</w:t>
      </w:r>
    </w:p>
    <w:p w:rsidR="00F44154" w:rsidRPr="00120B3B" w:rsidRDefault="00506A1B" w:rsidP="00F671C7">
      <w:pPr>
        <w:numPr>
          <w:ilvl w:val="0"/>
          <w:numId w:val="4"/>
        </w:numPr>
        <w:spacing w:after="0" w:line="480" w:lineRule="auto"/>
        <w:jc w:val="both"/>
        <w:rPr>
          <w:rFonts w:ascii="Times New Roman" w:hAnsi="Times New Roman"/>
          <w:sz w:val="24"/>
          <w:szCs w:val="24"/>
        </w:rPr>
      </w:pPr>
      <w:r w:rsidRPr="00120B3B">
        <w:rPr>
          <w:rFonts w:ascii="Times New Roman" w:hAnsi="Times New Roman"/>
          <w:sz w:val="24"/>
          <w:szCs w:val="24"/>
        </w:rPr>
        <w:t>S</w:t>
      </w:r>
      <w:r w:rsidR="00ED1988" w:rsidRPr="00120B3B">
        <w:rPr>
          <w:rFonts w:ascii="Times New Roman" w:hAnsi="Times New Roman"/>
          <w:sz w:val="24"/>
          <w:szCs w:val="24"/>
        </w:rPr>
        <w:t xml:space="preserve">urvey data collected </w:t>
      </w:r>
      <w:r w:rsidR="00F44154" w:rsidRPr="00120B3B">
        <w:rPr>
          <w:rFonts w:ascii="Times New Roman" w:hAnsi="Times New Roman"/>
          <w:sz w:val="24"/>
          <w:szCs w:val="24"/>
        </w:rPr>
        <w:t xml:space="preserve">on </w:t>
      </w:r>
      <w:r w:rsidRPr="00120B3B">
        <w:rPr>
          <w:rFonts w:ascii="Times New Roman" w:hAnsi="Times New Roman"/>
          <w:sz w:val="24"/>
          <w:szCs w:val="24"/>
        </w:rPr>
        <w:t xml:space="preserve">the new </w:t>
      </w:r>
      <w:r w:rsidR="00F44154" w:rsidRPr="00120B3B">
        <w:rPr>
          <w:rFonts w:ascii="Times New Roman" w:hAnsi="Times New Roman"/>
          <w:sz w:val="24"/>
          <w:szCs w:val="24"/>
        </w:rPr>
        <w:t xml:space="preserve">Unified English Braille </w:t>
      </w:r>
      <w:r w:rsidR="00595A38" w:rsidRPr="00120B3B">
        <w:rPr>
          <w:rFonts w:ascii="Times New Roman" w:hAnsi="Times New Roman"/>
          <w:sz w:val="24"/>
          <w:szCs w:val="24"/>
        </w:rPr>
        <w:t xml:space="preserve">(UEB) </w:t>
      </w:r>
      <w:r w:rsidR="009C559A" w:rsidRPr="00120B3B">
        <w:rPr>
          <w:rFonts w:ascii="Times New Roman" w:hAnsi="Times New Roman"/>
          <w:sz w:val="24"/>
          <w:szCs w:val="24"/>
        </w:rPr>
        <w:t xml:space="preserve">code </w:t>
      </w:r>
      <w:r w:rsidR="007436C6" w:rsidRPr="00120B3B">
        <w:rPr>
          <w:rFonts w:ascii="Times New Roman" w:hAnsi="Times New Roman"/>
          <w:sz w:val="24"/>
          <w:szCs w:val="24"/>
        </w:rPr>
        <w:t xml:space="preserve">and literacy (2015), </w:t>
      </w:r>
      <w:r w:rsidR="00ED1988" w:rsidRPr="00120B3B">
        <w:rPr>
          <w:rFonts w:ascii="Times New Roman" w:hAnsi="Times New Roman"/>
          <w:sz w:val="24"/>
          <w:szCs w:val="24"/>
        </w:rPr>
        <w:t xml:space="preserve">and </w:t>
      </w:r>
      <w:r w:rsidR="00364A57" w:rsidRPr="00120B3B">
        <w:rPr>
          <w:rFonts w:ascii="Times New Roman" w:hAnsi="Times New Roman"/>
          <w:sz w:val="24"/>
          <w:szCs w:val="24"/>
        </w:rPr>
        <w:t xml:space="preserve">information </w:t>
      </w:r>
      <w:r w:rsidR="00ED1988" w:rsidRPr="00120B3B">
        <w:rPr>
          <w:rFonts w:ascii="Times New Roman" w:hAnsi="Times New Roman"/>
          <w:sz w:val="24"/>
          <w:szCs w:val="24"/>
        </w:rPr>
        <w:t xml:space="preserve">obtained </w:t>
      </w:r>
      <w:r w:rsidR="00364A57" w:rsidRPr="00120B3B">
        <w:rPr>
          <w:rFonts w:ascii="Times New Roman" w:hAnsi="Times New Roman"/>
          <w:sz w:val="24"/>
          <w:szCs w:val="24"/>
        </w:rPr>
        <w:t xml:space="preserve">from a focus </w:t>
      </w:r>
      <w:r w:rsidR="00E816B2" w:rsidRPr="00120B3B">
        <w:rPr>
          <w:rFonts w:ascii="Times New Roman" w:hAnsi="Times New Roman"/>
          <w:sz w:val="24"/>
          <w:szCs w:val="24"/>
        </w:rPr>
        <w:t xml:space="preserve">group </w:t>
      </w:r>
      <w:r w:rsidR="00364A57" w:rsidRPr="00120B3B">
        <w:rPr>
          <w:rFonts w:ascii="Times New Roman" w:hAnsi="Times New Roman"/>
          <w:sz w:val="24"/>
          <w:szCs w:val="24"/>
        </w:rPr>
        <w:t>of participants at t</w:t>
      </w:r>
      <w:r w:rsidR="00F44154" w:rsidRPr="00120B3B">
        <w:rPr>
          <w:rFonts w:ascii="Times New Roman" w:hAnsi="Times New Roman"/>
          <w:sz w:val="24"/>
          <w:szCs w:val="24"/>
        </w:rPr>
        <w:t xml:space="preserve">he </w:t>
      </w:r>
      <w:r w:rsidR="007436C6" w:rsidRPr="00120B3B">
        <w:rPr>
          <w:rFonts w:ascii="Times New Roman" w:hAnsi="Times New Roman"/>
          <w:sz w:val="24"/>
          <w:szCs w:val="24"/>
        </w:rPr>
        <w:t>6</w:t>
      </w:r>
      <w:r w:rsidR="007436C6" w:rsidRPr="00120B3B">
        <w:rPr>
          <w:rFonts w:ascii="Times New Roman" w:hAnsi="Times New Roman"/>
          <w:sz w:val="24"/>
          <w:szCs w:val="24"/>
          <w:vertAlign w:val="superscript"/>
        </w:rPr>
        <w:t>th</w:t>
      </w:r>
      <w:r w:rsidR="007436C6" w:rsidRPr="00120B3B">
        <w:rPr>
          <w:rFonts w:ascii="Times New Roman" w:hAnsi="Times New Roman"/>
          <w:sz w:val="24"/>
          <w:szCs w:val="24"/>
        </w:rPr>
        <w:t xml:space="preserve"> </w:t>
      </w:r>
      <w:r w:rsidR="00F44154" w:rsidRPr="00120B3B">
        <w:rPr>
          <w:rFonts w:ascii="Times New Roman" w:hAnsi="Times New Roman"/>
          <w:sz w:val="24"/>
          <w:szCs w:val="24"/>
        </w:rPr>
        <w:t xml:space="preserve">Africa Forum </w:t>
      </w:r>
      <w:r w:rsidR="007436C6" w:rsidRPr="00120B3B">
        <w:rPr>
          <w:rFonts w:ascii="Times New Roman" w:hAnsi="Times New Roman"/>
          <w:sz w:val="24"/>
          <w:szCs w:val="24"/>
        </w:rPr>
        <w:t xml:space="preserve">for the Blind </w:t>
      </w:r>
      <w:r w:rsidR="00F44154" w:rsidRPr="00120B3B">
        <w:rPr>
          <w:rFonts w:ascii="Times New Roman" w:hAnsi="Times New Roman"/>
          <w:sz w:val="24"/>
          <w:szCs w:val="24"/>
        </w:rPr>
        <w:t xml:space="preserve">in </w:t>
      </w:r>
      <w:r w:rsidR="00364A57" w:rsidRPr="00120B3B">
        <w:rPr>
          <w:rFonts w:ascii="Times New Roman" w:hAnsi="Times New Roman"/>
          <w:sz w:val="24"/>
          <w:szCs w:val="24"/>
        </w:rPr>
        <w:t xml:space="preserve">Uganda </w:t>
      </w:r>
      <w:r w:rsidR="00F44154" w:rsidRPr="00120B3B">
        <w:rPr>
          <w:rFonts w:ascii="Times New Roman" w:hAnsi="Times New Roman"/>
          <w:sz w:val="24"/>
          <w:szCs w:val="24"/>
        </w:rPr>
        <w:t xml:space="preserve">(2015), </w:t>
      </w:r>
      <w:r w:rsidR="00ED1988" w:rsidRPr="00120B3B">
        <w:rPr>
          <w:rFonts w:ascii="Times New Roman" w:hAnsi="Times New Roman"/>
          <w:sz w:val="24"/>
          <w:szCs w:val="24"/>
        </w:rPr>
        <w:t xml:space="preserve">showed there are </w:t>
      </w:r>
      <w:r w:rsidR="00AC6D46">
        <w:rPr>
          <w:rFonts w:ascii="Times New Roman" w:hAnsi="Times New Roman"/>
          <w:sz w:val="24"/>
          <w:szCs w:val="24"/>
        </w:rPr>
        <w:t>inequities in the</w:t>
      </w:r>
      <w:r w:rsidR="004C7E6C" w:rsidRPr="00120B3B">
        <w:rPr>
          <w:rFonts w:ascii="Times New Roman" w:hAnsi="Times New Roman"/>
          <w:sz w:val="24"/>
          <w:szCs w:val="24"/>
        </w:rPr>
        <w:t xml:space="preserve"> development</w:t>
      </w:r>
      <w:r w:rsidR="00F44154" w:rsidRPr="00120B3B">
        <w:rPr>
          <w:rFonts w:ascii="Times New Roman" w:hAnsi="Times New Roman"/>
          <w:sz w:val="24"/>
          <w:szCs w:val="24"/>
        </w:rPr>
        <w:t xml:space="preserve"> </w:t>
      </w:r>
      <w:r w:rsidR="004C7E6C" w:rsidRPr="00120B3B">
        <w:rPr>
          <w:rFonts w:ascii="Times New Roman" w:hAnsi="Times New Roman"/>
          <w:sz w:val="24"/>
          <w:szCs w:val="24"/>
        </w:rPr>
        <w:t xml:space="preserve">and advancement in the provision of </w:t>
      </w:r>
      <w:r w:rsidR="00F44154" w:rsidRPr="00120B3B">
        <w:rPr>
          <w:rFonts w:ascii="Times New Roman" w:hAnsi="Times New Roman"/>
          <w:sz w:val="24"/>
          <w:szCs w:val="24"/>
        </w:rPr>
        <w:t xml:space="preserve">literacy services in most English-speaking </w:t>
      </w:r>
      <w:r w:rsidR="00120B3B" w:rsidRPr="00120B3B">
        <w:rPr>
          <w:rFonts w:ascii="Times New Roman" w:hAnsi="Times New Roman"/>
          <w:sz w:val="24"/>
          <w:szCs w:val="24"/>
        </w:rPr>
        <w:t>African</w:t>
      </w:r>
      <w:r w:rsidR="00F44154" w:rsidRPr="00120B3B">
        <w:rPr>
          <w:rFonts w:ascii="Times New Roman" w:hAnsi="Times New Roman"/>
          <w:sz w:val="24"/>
          <w:szCs w:val="24"/>
        </w:rPr>
        <w:t xml:space="preserve"> countries.</w:t>
      </w:r>
    </w:p>
    <w:p w:rsidR="00595A38" w:rsidRPr="00120B3B" w:rsidRDefault="00364A57" w:rsidP="00F671C7">
      <w:pPr>
        <w:numPr>
          <w:ilvl w:val="0"/>
          <w:numId w:val="4"/>
        </w:numPr>
        <w:spacing w:after="0" w:line="480" w:lineRule="auto"/>
        <w:jc w:val="both"/>
        <w:rPr>
          <w:rFonts w:ascii="Times New Roman" w:hAnsi="Times New Roman"/>
          <w:sz w:val="24"/>
          <w:szCs w:val="24"/>
        </w:rPr>
      </w:pPr>
      <w:r w:rsidRPr="00120B3B">
        <w:rPr>
          <w:rFonts w:ascii="Times New Roman" w:hAnsi="Times New Roman"/>
          <w:sz w:val="24"/>
          <w:szCs w:val="24"/>
        </w:rPr>
        <w:t xml:space="preserve">The author </w:t>
      </w:r>
      <w:r w:rsidR="00315CAC" w:rsidRPr="00120B3B">
        <w:rPr>
          <w:rFonts w:ascii="Times New Roman" w:hAnsi="Times New Roman"/>
          <w:sz w:val="24"/>
          <w:szCs w:val="24"/>
        </w:rPr>
        <w:t xml:space="preserve">advocates </w:t>
      </w:r>
      <w:r w:rsidR="00A40CFE" w:rsidRPr="00120B3B">
        <w:rPr>
          <w:rFonts w:ascii="Times New Roman" w:hAnsi="Times New Roman"/>
          <w:sz w:val="24"/>
          <w:szCs w:val="24"/>
        </w:rPr>
        <w:t xml:space="preserve">for the </w:t>
      </w:r>
      <w:r w:rsidR="00F44154" w:rsidRPr="00120B3B">
        <w:rPr>
          <w:rFonts w:ascii="Times New Roman" w:hAnsi="Times New Roman"/>
          <w:sz w:val="24"/>
          <w:szCs w:val="24"/>
        </w:rPr>
        <w:t xml:space="preserve">setting up </w:t>
      </w:r>
      <w:r w:rsidR="00536805" w:rsidRPr="00120B3B">
        <w:rPr>
          <w:rFonts w:ascii="Times New Roman" w:hAnsi="Times New Roman"/>
          <w:sz w:val="24"/>
          <w:szCs w:val="24"/>
        </w:rPr>
        <w:t xml:space="preserve">of </w:t>
      </w:r>
      <w:r w:rsidR="00A40CFE" w:rsidRPr="00120B3B">
        <w:rPr>
          <w:rFonts w:ascii="Times New Roman" w:hAnsi="Times New Roman"/>
          <w:sz w:val="24"/>
          <w:szCs w:val="24"/>
        </w:rPr>
        <w:t xml:space="preserve">viable </w:t>
      </w:r>
      <w:r w:rsidR="00E61ACE" w:rsidRPr="00120B3B">
        <w:rPr>
          <w:rFonts w:ascii="Times New Roman" w:hAnsi="Times New Roman"/>
          <w:sz w:val="24"/>
          <w:szCs w:val="24"/>
        </w:rPr>
        <w:t xml:space="preserve">structures and </w:t>
      </w:r>
      <w:r w:rsidR="003D11B7" w:rsidRPr="00120B3B">
        <w:rPr>
          <w:rFonts w:ascii="Times New Roman" w:hAnsi="Times New Roman"/>
          <w:sz w:val="24"/>
          <w:szCs w:val="24"/>
        </w:rPr>
        <w:t xml:space="preserve">programs to </w:t>
      </w:r>
      <w:r w:rsidRPr="00120B3B">
        <w:rPr>
          <w:rFonts w:ascii="Times New Roman" w:hAnsi="Times New Roman"/>
          <w:sz w:val="24"/>
          <w:szCs w:val="24"/>
        </w:rPr>
        <w:t>promote and sustain literacy</w:t>
      </w:r>
      <w:r w:rsidR="00F44154" w:rsidRPr="00120B3B">
        <w:rPr>
          <w:rFonts w:ascii="Times New Roman" w:hAnsi="Times New Roman"/>
          <w:sz w:val="24"/>
          <w:szCs w:val="24"/>
        </w:rPr>
        <w:t xml:space="preserve"> for children, youth and adults who are blind.</w:t>
      </w:r>
      <w:r w:rsidR="00595A38" w:rsidRPr="00120B3B">
        <w:rPr>
          <w:rFonts w:ascii="Times New Roman" w:hAnsi="Times New Roman"/>
          <w:sz w:val="24"/>
          <w:szCs w:val="24"/>
        </w:rPr>
        <w:t xml:space="preserve"> These supports </w:t>
      </w:r>
      <w:r w:rsidR="00A40CFE" w:rsidRPr="00120B3B">
        <w:rPr>
          <w:rFonts w:ascii="Times New Roman" w:hAnsi="Times New Roman"/>
          <w:sz w:val="24"/>
          <w:szCs w:val="24"/>
        </w:rPr>
        <w:t xml:space="preserve">could </w:t>
      </w:r>
      <w:r w:rsidR="001425F9" w:rsidRPr="00120B3B">
        <w:rPr>
          <w:rFonts w:ascii="Times New Roman" w:hAnsi="Times New Roman"/>
          <w:sz w:val="24"/>
          <w:szCs w:val="24"/>
        </w:rPr>
        <w:t>incl</w:t>
      </w:r>
      <w:r w:rsidR="00A40CFE" w:rsidRPr="00120B3B">
        <w:rPr>
          <w:rFonts w:ascii="Times New Roman" w:hAnsi="Times New Roman"/>
          <w:sz w:val="24"/>
          <w:szCs w:val="24"/>
        </w:rPr>
        <w:t>ude</w:t>
      </w:r>
      <w:r w:rsidRPr="00120B3B">
        <w:rPr>
          <w:rFonts w:ascii="Times New Roman" w:hAnsi="Times New Roman"/>
          <w:sz w:val="24"/>
          <w:szCs w:val="24"/>
        </w:rPr>
        <w:t xml:space="preserve">: retraining of </w:t>
      </w:r>
      <w:r w:rsidR="00595A38" w:rsidRPr="00120B3B">
        <w:rPr>
          <w:rFonts w:ascii="Times New Roman" w:hAnsi="Times New Roman"/>
          <w:sz w:val="24"/>
          <w:szCs w:val="24"/>
        </w:rPr>
        <w:t xml:space="preserve">all </w:t>
      </w:r>
      <w:r w:rsidR="00F44154" w:rsidRPr="00120B3B">
        <w:rPr>
          <w:rFonts w:ascii="Times New Roman" w:hAnsi="Times New Roman"/>
          <w:sz w:val="24"/>
          <w:szCs w:val="24"/>
        </w:rPr>
        <w:t xml:space="preserve">teachers </w:t>
      </w:r>
      <w:r w:rsidR="00D83B6C" w:rsidRPr="00120B3B">
        <w:rPr>
          <w:rFonts w:ascii="Times New Roman" w:hAnsi="Times New Roman"/>
          <w:sz w:val="24"/>
          <w:szCs w:val="24"/>
        </w:rPr>
        <w:t xml:space="preserve">of the visually impaired </w:t>
      </w:r>
      <w:r w:rsidR="009C559A" w:rsidRPr="00120B3B">
        <w:rPr>
          <w:rFonts w:ascii="Times New Roman" w:hAnsi="Times New Roman"/>
          <w:sz w:val="24"/>
          <w:szCs w:val="24"/>
        </w:rPr>
        <w:t>in braille lit</w:t>
      </w:r>
      <w:r w:rsidR="00D83B6C" w:rsidRPr="00120B3B">
        <w:rPr>
          <w:rFonts w:ascii="Times New Roman" w:hAnsi="Times New Roman"/>
          <w:sz w:val="24"/>
          <w:szCs w:val="24"/>
        </w:rPr>
        <w:t xml:space="preserve">eracy and other aspects </w:t>
      </w:r>
      <w:r w:rsidR="0031260A" w:rsidRPr="00120B3B">
        <w:rPr>
          <w:rFonts w:ascii="Times New Roman" w:hAnsi="Times New Roman"/>
          <w:sz w:val="24"/>
          <w:szCs w:val="24"/>
        </w:rPr>
        <w:t>of the expanded core curriculum</w:t>
      </w:r>
      <w:r w:rsidR="00D83B6C" w:rsidRPr="00120B3B">
        <w:rPr>
          <w:rFonts w:ascii="Times New Roman" w:hAnsi="Times New Roman"/>
          <w:sz w:val="24"/>
          <w:szCs w:val="24"/>
        </w:rPr>
        <w:t>;</w:t>
      </w:r>
      <w:r w:rsidR="009C559A" w:rsidRPr="00120B3B">
        <w:rPr>
          <w:rFonts w:ascii="Times New Roman" w:hAnsi="Times New Roman"/>
          <w:sz w:val="24"/>
          <w:szCs w:val="24"/>
        </w:rPr>
        <w:t xml:space="preserve"> </w:t>
      </w:r>
      <w:r w:rsidRPr="00120B3B">
        <w:rPr>
          <w:rFonts w:ascii="Times New Roman" w:hAnsi="Times New Roman"/>
          <w:sz w:val="24"/>
          <w:szCs w:val="24"/>
        </w:rPr>
        <w:t xml:space="preserve">organizing </w:t>
      </w:r>
      <w:r w:rsidR="00595A38" w:rsidRPr="00120B3B">
        <w:rPr>
          <w:rFonts w:ascii="Times New Roman" w:hAnsi="Times New Roman"/>
          <w:sz w:val="24"/>
          <w:szCs w:val="24"/>
        </w:rPr>
        <w:t xml:space="preserve">state, </w:t>
      </w:r>
      <w:r w:rsidR="00EF71C9" w:rsidRPr="00120B3B">
        <w:rPr>
          <w:rFonts w:ascii="Times New Roman" w:hAnsi="Times New Roman"/>
          <w:sz w:val="24"/>
          <w:szCs w:val="24"/>
        </w:rPr>
        <w:t xml:space="preserve">national and regional </w:t>
      </w:r>
      <w:r w:rsidR="00860D17" w:rsidRPr="00120B3B">
        <w:rPr>
          <w:rFonts w:ascii="Times New Roman" w:hAnsi="Times New Roman"/>
          <w:sz w:val="24"/>
          <w:szCs w:val="24"/>
        </w:rPr>
        <w:t xml:space="preserve">Braille Challenge </w:t>
      </w:r>
      <w:r w:rsidR="00D83B6C" w:rsidRPr="00120B3B">
        <w:rPr>
          <w:rFonts w:ascii="Times New Roman" w:hAnsi="Times New Roman"/>
          <w:sz w:val="24"/>
          <w:szCs w:val="24"/>
        </w:rPr>
        <w:t xml:space="preserve">competitions </w:t>
      </w:r>
      <w:r w:rsidR="00860D17" w:rsidRPr="00120B3B">
        <w:rPr>
          <w:rFonts w:ascii="Times New Roman" w:hAnsi="Times New Roman"/>
          <w:sz w:val="24"/>
          <w:szCs w:val="24"/>
        </w:rPr>
        <w:t xml:space="preserve">for </w:t>
      </w:r>
      <w:r w:rsidR="00F44154" w:rsidRPr="00120B3B">
        <w:rPr>
          <w:rFonts w:ascii="Times New Roman" w:hAnsi="Times New Roman"/>
          <w:sz w:val="24"/>
          <w:szCs w:val="24"/>
        </w:rPr>
        <w:t xml:space="preserve">pupils </w:t>
      </w:r>
      <w:r w:rsidR="00860D17" w:rsidRPr="00120B3B">
        <w:rPr>
          <w:rFonts w:ascii="Times New Roman" w:hAnsi="Times New Roman"/>
          <w:sz w:val="24"/>
          <w:szCs w:val="24"/>
        </w:rPr>
        <w:t>who are blind</w:t>
      </w:r>
      <w:r w:rsidR="00EF71C9" w:rsidRPr="00120B3B">
        <w:rPr>
          <w:rFonts w:ascii="Times New Roman" w:hAnsi="Times New Roman"/>
          <w:sz w:val="24"/>
          <w:szCs w:val="24"/>
        </w:rPr>
        <w:t>;</w:t>
      </w:r>
      <w:r w:rsidR="00860D17" w:rsidRPr="00120B3B">
        <w:rPr>
          <w:rFonts w:ascii="Times New Roman" w:hAnsi="Times New Roman"/>
          <w:sz w:val="24"/>
          <w:szCs w:val="24"/>
        </w:rPr>
        <w:t xml:space="preserve"> </w:t>
      </w:r>
      <w:r w:rsidR="008250D5" w:rsidRPr="00120B3B">
        <w:rPr>
          <w:rFonts w:ascii="Times New Roman" w:hAnsi="Times New Roman"/>
          <w:sz w:val="24"/>
          <w:szCs w:val="24"/>
        </w:rPr>
        <w:t xml:space="preserve">conducting workshops for </w:t>
      </w:r>
      <w:r w:rsidR="00F44154" w:rsidRPr="00120B3B">
        <w:rPr>
          <w:rFonts w:ascii="Times New Roman" w:hAnsi="Times New Roman"/>
          <w:sz w:val="24"/>
          <w:szCs w:val="24"/>
        </w:rPr>
        <w:t xml:space="preserve">special education </w:t>
      </w:r>
      <w:r w:rsidR="008250D5" w:rsidRPr="00120B3B">
        <w:rPr>
          <w:rFonts w:ascii="Times New Roman" w:hAnsi="Times New Roman"/>
          <w:sz w:val="24"/>
          <w:szCs w:val="24"/>
        </w:rPr>
        <w:t xml:space="preserve">lecturers </w:t>
      </w:r>
      <w:r w:rsidR="00F44154" w:rsidRPr="00120B3B">
        <w:rPr>
          <w:rFonts w:ascii="Times New Roman" w:hAnsi="Times New Roman"/>
          <w:sz w:val="24"/>
          <w:szCs w:val="24"/>
        </w:rPr>
        <w:t xml:space="preserve">in </w:t>
      </w:r>
      <w:r w:rsidR="00595A38" w:rsidRPr="00120B3B">
        <w:rPr>
          <w:rFonts w:ascii="Times New Roman" w:hAnsi="Times New Roman"/>
          <w:sz w:val="24"/>
          <w:szCs w:val="24"/>
        </w:rPr>
        <w:t>tertiary institutions</w:t>
      </w:r>
      <w:r w:rsidR="00F44154" w:rsidRPr="00120B3B">
        <w:rPr>
          <w:rFonts w:ascii="Times New Roman" w:hAnsi="Times New Roman"/>
          <w:sz w:val="24"/>
          <w:szCs w:val="24"/>
        </w:rPr>
        <w:t xml:space="preserve">; </w:t>
      </w:r>
      <w:r w:rsidR="004C37F7" w:rsidRPr="00120B3B">
        <w:rPr>
          <w:rFonts w:ascii="Times New Roman" w:hAnsi="Times New Roman"/>
          <w:sz w:val="24"/>
          <w:szCs w:val="24"/>
        </w:rPr>
        <w:t xml:space="preserve">encouraging eligible </w:t>
      </w:r>
      <w:r w:rsidR="00315CAC" w:rsidRPr="00120B3B">
        <w:rPr>
          <w:rFonts w:ascii="Times New Roman" w:hAnsi="Times New Roman"/>
          <w:sz w:val="24"/>
          <w:szCs w:val="24"/>
        </w:rPr>
        <w:t xml:space="preserve">youth and adults </w:t>
      </w:r>
      <w:r w:rsidR="004C37F7" w:rsidRPr="00120B3B">
        <w:rPr>
          <w:rFonts w:ascii="Times New Roman" w:hAnsi="Times New Roman"/>
          <w:sz w:val="24"/>
          <w:szCs w:val="24"/>
        </w:rPr>
        <w:t xml:space="preserve">to </w:t>
      </w:r>
      <w:r w:rsidR="00315CAC" w:rsidRPr="00120B3B">
        <w:rPr>
          <w:rFonts w:ascii="Times New Roman" w:hAnsi="Times New Roman"/>
          <w:sz w:val="24"/>
          <w:szCs w:val="24"/>
        </w:rPr>
        <w:t xml:space="preserve">complete </w:t>
      </w:r>
      <w:r w:rsidR="004C37F7" w:rsidRPr="00120B3B">
        <w:rPr>
          <w:rFonts w:ascii="Times New Roman" w:hAnsi="Times New Roman"/>
          <w:sz w:val="24"/>
          <w:szCs w:val="24"/>
        </w:rPr>
        <w:t>the correspondence course o</w:t>
      </w:r>
      <w:r w:rsidR="00157BFE" w:rsidRPr="00120B3B">
        <w:rPr>
          <w:rFonts w:ascii="Times New Roman" w:hAnsi="Times New Roman"/>
          <w:sz w:val="24"/>
          <w:szCs w:val="24"/>
        </w:rPr>
        <w:t>n UEB from the</w:t>
      </w:r>
      <w:r w:rsidR="006E53EE" w:rsidRPr="00120B3B">
        <w:rPr>
          <w:rFonts w:ascii="Times New Roman" w:hAnsi="Times New Roman"/>
          <w:sz w:val="24"/>
          <w:szCs w:val="24"/>
        </w:rPr>
        <w:t xml:space="preserve"> Hadley Institute for the Blin</w:t>
      </w:r>
      <w:r w:rsidR="00FB5819">
        <w:rPr>
          <w:rFonts w:ascii="Times New Roman" w:hAnsi="Times New Roman"/>
          <w:sz w:val="24"/>
          <w:szCs w:val="24"/>
        </w:rPr>
        <w:t>d and Visually Impaired;</w:t>
      </w:r>
      <w:r w:rsidR="006E53EE" w:rsidRPr="00120B3B">
        <w:rPr>
          <w:rFonts w:ascii="Times New Roman" w:hAnsi="Times New Roman"/>
          <w:sz w:val="24"/>
          <w:szCs w:val="24"/>
        </w:rPr>
        <w:t xml:space="preserve"> s</w:t>
      </w:r>
      <w:r w:rsidR="00275E39" w:rsidRPr="00120B3B">
        <w:rPr>
          <w:rFonts w:ascii="Times New Roman" w:hAnsi="Times New Roman"/>
          <w:sz w:val="24"/>
          <w:szCs w:val="24"/>
        </w:rPr>
        <w:t xml:space="preserve">etting up well-equipped braille publishing houses; </w:t>
      </w:r>
      <w:r w:rsidR="003D11B7" w:rsidRPr="00120B3B">
        <w:rPr>
          <w:rFonts w:ascii="Times New Roman" w:hAnsi="Times New Roman"/>
          <w:sz w:val="24"/>
          <w:szCs w:val="24"/>
        </w:rPr>
        <w:t xml:space="preserve">and </w:t>
      </w:r>
      <w:r w:rsidR="00A34C15" w:rsidRPr="00120B3B">
        <w:rPr>
          <w:rFonts w:ascii="Times New Roman" w:hAnsi="Times New Roman"/>
          <w:sz w:val="24"/>
          <w:szCs w:val="24"/>
        </w:rPr>
        <w:t xml:space="preserve">initiating </w:t>
      </w:r>
      <w:r w:rsidR="003D11B7" w:rsidRPr="00120B3B">
        <w:rPr>
          <w:rFonts w:ascii="Times New Roman" w:hAnsi="Times New Roman"/>
          <w:sz w:val="24"/>
          <w:szCs w:val="24"/>
        </w:rPr>
        <w:t xml:space="preserve">a systematic program of </w:t>
      </w:r>
      <w:r w:rsidR="008250D5" w:rsidRPr="00120B3B">
        <w:rPr>
          <w:rFonts w:ascii="Times New Roman" w:hAnsi="Times New Roman"/>
          <w:sz w:val="24"/>
          <w:szCs w:val="24"/>
        </w:rPr>
        <w:t>tr</w:t>
      </w:r>
      <w:r w:rsidR="003D11B7" w:rsidRPr="00120B3B">
        <w:rPr>
          <w:rFonts w:ascii="Times New Roman" w:hAnsi="Times New Roman"/>
          <w:sz w:val="24"/>
          <w:szCs w:val="24"/>
        </w:rPr>
        <w:t xml:space="preserve">aining transcribers and parents in </w:t>
      </w:r>
      <w:r w:rsidR="002061D8" w:rsidRPr="00120B3B">
        <w:rPr>
          <w:rFonts w:ascii="Times New Roman" w:hAnsi="Times New Roman"/>
          <w:sz w:val="24"/>
          <w:szCs w:val="24"/>
        </w:rPr>
        <w:t xml:space="preserve">the newly-approved </w:t>
      </w:r>
      <w:r w:rsidR="00EE50F5" w:rsidRPr="00120B3B">
        <w:rPr>
          <w:rFonts w:ascii="Times New Roman" w:hAnsi="Times New Roman"/>
          <w:sz w:val="24"/>
          <w:szCs w:val="24"/>
        </w:rPr>
        <w:t>code in English and major local languages.</w:t>
      </w:r>
    </w:p>
    <w:p w:rsidR="00C42C3F" w:rsidRPr="00C42C3F" w:rsidRDefault="003D11B7" w:rsidP="00C42C3F">
      <w:pPr>
        <w:numPr>
          <w:ilvl w:val="0"/>
          <w:numId w:val="4"/>
        </w:numPr>
        <w:spacing w:after="0" w:line="480" w:lineRule="auto"/>
        <w:jc w:val="both"/>
        <w:rPr>
          <w:rFonts w:ascii="Times New Roman" w:hAnsi="Times New Roman"/>
          <w:sz w:val="24"/>
          <w:szCs w:val="24"/>
        </w:rPr>
      </w:pPr>
      <w:r w:rsidRPr="00120B3B">
        <w:rPr>
          <w:rFonts w:ascii="Times New Roman" w:hAnsi="Times New Roman"/>
          <w:sz w:val="24"/>
          <w:szCs w:val="24"/>
        </w:rPr>
        <w:t xml:space="preserve">It is proposed that two new </w:t>
      </w:r>
      <w:r w:rsidR="001425F9" w:rsidRPr="00120B3B">
        <w:rPr>
          <w:rFonts w:ascii="Times New Roman" w:hAnsi="Times New Roman"/>
          <w:sz w:val="24"/>
          <w:szCs w:val="24"/>
        </w:rPr>
        <w:t xml:space="preserve">regional </w:t>
      </w:r>
      <w:r w:rsidR="002061D8" w:rsidRPr="00120B3B">
        <w:rPr>
          <w:rFonts w:ascii="Times New Roman" w:hAnsi="Times New Roman"/>
          <w:sz w:val="24"/>
          <w:szCs w:val="24"/>
        </w:rPr>
        <w:t>entities</w:t>
      </w:r>
      <w:r w:rsidR="001425F9" w:rsidRPr="00120B3B">
        <w:rPr>
          <w:rFonts w:ascii="Times New Roman" w:hAnsi="Times New Roman"/>
          <w:sz w:val="24"/>
          <w:szCs w:val="24"/>
        </w:rPr>
        <w:t>,</w:t>
      </w:r>
      <w:r w:rsidRPr="00120B3B">
        <w:rPr>
          <w:rFonts w:ascii="Times New Roman" w:hAnsi="Times New Roman"/>
          <w:sz w:val="24"/>
          <w:szCs w:val="24"/>
        </w:rPr>
        <w:t xml:space="preserve"> namely, </w:t>
      </w:r>
      <w:r w:rsidR="001425F9" w:rsidRPr="00120B3B">
        <w:rPr>
          <w:rFonts w:ascii="Times New Roman" w:hAnsi="Times New Roman"/>
          <w:sz w:val="24"/>
          <w:szCs w:val="24"/>
        </w:rPr>
        <w:t xml:space="preserve">the </w:t>
      </w:r>
      <w:r w:rsidR="004C7E6C" w:rsidRPr="00120B3B">
        <w:rPr>
          <w:rFonts w:ascii="Times New Roman" w:hAnsi="Times New Roman"/>
          <w:sz w:val="24"/>
          <w:szCs w:val="24"/>
        </w:rPr>
        <w:t xml:space="preserve">Braille Authority of West Africa (BAWA), </w:t>
      </w:r>
      <w:r w:rsidR="001425F9" w:rsidRPr="00120B3B">
        <w:rPr>
          <w:rFonts w:ascii="Times New Roman" w:hAnsi="Times New Roman"/>
          <w:sz w:val="24"/>
          <w:szCs w:val="24"/>
        </w:rPr>
        <w:t xml:space="preserve">and the </w:t>
      </w:r>
      <w:r w:rsidR="004C7E6C" w:rsidRPr="00120B3B">
        <w:rPr>
          <w:rFonts w:ascii="Times New Roman" w:hAnsi="Times New Roman"/>
          <w:sz w:val="24"/>
          <w:szCs w:val="24"/>
        </w:rPr>
        <w:t>Braille Authority of E</w:t>
      </w:r>
      <w:r w:rsidR="003E0D01">
        <w:rPr>
          <w:rFonts w:ascii="Times New Roman" w:hAnsi="Times New Roman"/>
          <w:sz w:val="24"/>
          <w:szCs w:val="24"/>
        </w:rPr>
        <w:t xml:space="preserve">ast, </w:t>
      </w:r>
      <w:r w:rsidRPr="00120B3B">
        <w:rPr>
          <w:rFonts w:ascii="Times New Roman" w:hAnsi="Times New Roman"/>
          <w:sz w:val="24"/>
          <w:szCs w:val="24"/>
        </w:rPr>
        <w:t xml:space="preserve">Central </w:t>
      </w:r>
      <w:r w:rsidR="003E0D01">
        <w:rPr>
          <w:rFonts w:ascii="Times New Roman" w:hAnsi="Times New Roman"/>
          <w:sz w:val="24"/>
          <w:szCs w:val="24"/>
        </w:rPr>
        <w:t xml:space="preserve">and Southern </w:t>
      </w:r>
      <w:r w:rsidRPr="00120B3B">
        <w:rPr>
          <w:rFonts w:ascii="Times New Roman" w:hAnsi="Times New Roman"/>
          <w:sz w:val="24"/>
          <w:szCs w:val="24"/>
        </w:rPr>
        <w:t>Africa (BAEC</w:t>
      </w:r>
      <w:r w:rsidR="003E0D01">
        <w:rPr>
          <w:rFonts w:ascii="Times New Roman" w:hAnsi="Times New Roman"/>
          <w:sz w:val="24"/>
          <w:szCs w:val="24"/>
        </w:rPr>
        <w:t>S</w:t>
      </w:r>
      <w:r w:rsidRPr="00120B3B">
        <w:rPr>
          <w:rFonts w:ascii="Times New Roman" w:hAnsi="Times New Roman"/>
          <w:sz w:val="24"/>
          <w:szCs w:val="24"/>
        </w:rPr>
        <w:t xml:space="preserve">A) be </w:t>
      </w:r>
      <w:r w:rsidRPr="00120B3B">
        <w:rPr>
          <w:rFonts w:ascii="Times New Roman" w:hAnsi="Times New Roman"/>
          <w:sz w:val="24"/>
          <w:szCs w:val="24"/>
        </w:rPr>
        <w:lastRenderedPageBreak/>
        <w:t>se</w:t>
      </w:r>
      <w:r w:rsidR="00EE50F5" w:rsidRPr="00120B3B">
        <w:rPr>
          <w:rFonts w:ascii="Times New Roman" w:hAnsi="Times New Roman"/>
          <w:sz w:val="24"/>
          <w:szCs w:val="24"/>
        </w:rPr>
        <w:t>t up. Both bodies will coordinate in each region the transition plan</w:t>
      </w:r>
      <w:r w:rsidR="003D21E1">
        <w:rPr>
          <w:rFonts w:ascii="Times New Roman" w:hAnsi="Times New Roman"/>
          <w:sz w:val="24"/>
          <w:szCs w:val="24"/>
        </w:rPr>
        <w:t>s</w:t>
      </w:r>
      <w:r w:rsidR="00EE50F5" w:rsidRPr="00120B3B">
        <w:rPr>
          <w:rFonts w:ascii="Times New Roman" w:hAnsi="Times New Roman"/>
          <w:sz w:val="24"/>
          <w:szCs w:val="24"/>
        </w:rPr>
        <w:t xml:space="preserve"> for UEB. </w:t>
      </w:r>
      <w:r w:rsidRPr="00120B3B">
        <w:rPr>
          <w:rFonts w:ascii="Times New Roman" w:hAnsi="Times New Roman"/>
          <w:sz w:val="24"/>
          <w:szCs w:val="24"/>
        </w:rPr>
        <w:t xml:space="preserve">The </w:t>
      </w:r>
      <w:r w:rsidR="003F3AEF" w:rsidRPr="00120B3B">
        <w:rPr>
          <w:rFonts w:ascii="Times New Roman" w:hAnsi="Times New Roman"/>
          <w:sz w:val="24"/>
          <w:szCs w:val="24"/>
        </w:rPr>
        <w:t xml:space="preserve">functions of the </w:t>
      </w:r>
      <w:r w:rsidR="001425F9" w:rsidRPr="00120B3B">
        <w:rPr>
          <w:rFonts w:ascii="Times New Roman" w:hAnsi="Times New Roman"/>
          <w:sz w:val="24"/>
          <w:szCs w:val="24"/>
        </w:rPr>
        <w:t xml:space="preserve">newly-constituted </w:t>
      </w:r>
      <w:r w:rsidRPr="00120B3B">
        <w:rPr>
          <w:rFonts w:ascii="Times New Roman" w:hAnsi="Times New Roman"/>
          <w:sz w:val="24"/>
          <w:szCs w:val="24"/>
        </w:rPr>
        <w:t xml:space="preserve">bodies would </w:t>
      </w:r>
      <w:r w:rsidR="00120B3B" w:rsidRPr="00120B3B">
        <w:rPr>
          <w:rFonts w:ascii="Times New Roman" w:hAnsi="Times New Roman"/>
          <w:sz w:val="24"/>
          <w:szCs w:val="24"/>
        </w:rPr>
        <w:t xml:space="preserve">be similar to </w:t>
      </w:r>
      <w:r w:rsidR="003F3AEF" w:rsidRPr="00120B3B">
        <w:rPr>
          <w:rFonts w:ascii="Times New Roman" w:hAnsi="Times New Roman"/>
          <w:sz w:val="24"/>
          <w:szCs w:val="24"/>
        </w:rPr>
        <w:t xml:space="preserve">those of </w:t>
      </w:r>
      <w:r w:rsidRPr="00120B3B">
        <w:rPr>
          <w:rFonts w:ascii="Times New Roman" w:hAnsi="Times New Roman"/>
          <w:sz w:val="24"/>
          <w:szCs w:val="24"/>
        </w:rPr>
        <w:t>th</w:t>
      </w:r>
      <w:r w:rsidR="008F5DC1" w:rsidRPr="00120B3B">
        <w:rPr>
          <w:rFonts w:ascii="Times New Roman" w:hAnsi="Times New Roman"/>
          <w:sz w:val="24"/>
          <w:szCs w:val="24"/>
        </w:rPr>
        <w:t>e well-established South A</w:t>
      </w:r>
      <w:r w:rsidR="00737B7C" w:rsidRPr="00120B3B">
        <w:rPr>
          <w:rFonts w:ascii="Times New Roman" w:hAnsi="Times New Roman"/>
          <w:sz w:val="24"/>
          <w:szCs w:val="24"/>
        </w:rPr>
        <w:t>frican Braille Authority (</w:t>
      </w:r>
      <w:hyperlink r:id="rId10" w:history="1">
        <w:r w:rsidR="008F5DC1" w:rsidRPr="00120B3B">
          <w:rPr>
            <w:rStyle w:val="Hyperlink"/>
            <w:rFonts w:ascii="Times New Roman" w:hAnsi="Times New Roman"/>
            <w:sz w:val="24"/>
            <w:szCs w:val="24"/>
          </w:rPr>
          <w:t>http://sabrailleauthority.org.za/</w:t>
        </w:r>
      </w:hyperlink>
      <w:r w:rsidR="008F5DC1" w:rsidRPr="00120B3B">
        <w:rPr>
          <w:rFonts w:ascii="Times New Roman" w:hAnsi="Times New Roman"/>
          <w:sz w:val="24"/>
          <w:szCs w:val="24"/>
        </w:rPr>
        <w:t>. Furt</w:t>
      </w:r>
      <w:r w:rsidR="00E9707D" w:rsidRPr="00120B3B">
        <w:rPr>
          <w:rFonts w:ascii="Times New Roman" w:hAnsi="Times New Roman"/>
          <w:sz w:val="24"/>
          <w:szCs w:val="24"/>
        </w:rPr>
        <w:t xml:space="preserve">hermore, the new bodies </w:t>
      </w:r>
      <w:r w:rsidRPr="00120B3B">
        <w:rPr>
          <w:rFonts w:ascii="Times New Roman" w:hAnsi="Times New Roman"/>
          <w:sz w:val="24"/>
          <w:szCs w:val="24"/>
        </w:rPr>
        <w:t xml:space="preserve">would </w:t>
      </w:r>
      <w:r w:rsidR="001425F9" w:rsidRPr="00120B3B">
        <w:rPr>
          <w:rFonts w:ascii="Times New Roman" w:hAnsi="Times New Roman"/>
          <w:sz w:val="24"/>
          <w:szCs w:val="24"/>
        </w:rPr>
        <w:t xml:space="preserve">operate within the framework of </w:t>
      </w:r>
      <w:r w:rsidR="003E0D01">
        <w:rPr>
          <w:rFonts w:ascii="Times New Roman" w:hAnsi="Times New Roman"/>
          <w:sz w:val="24"/>
          <w:szCs w:val="24"/>
        </w:rPr>
        <w:t xml:space="preserve">the African Union (AU) </w:t>
      </w:r>
      <w:r w:rsidR="00284C39" w:rsidRPr="003E0D01">
        <w:rPr>
          <w:rFonts w:ascii="Times New Roman" w:hAnsi="Times New Roman"/>
          <w:sz w:val="24"/>
          <w:szCs w:val="24"/>
        </w:rPr>
        <w:t xml:space="preserve">to </w:t>
      </w:r>
      <w:r w:rsidR="001425F9" w:rsidRPr="003E0D01">
        <w:rPr>
          <w:rFonts w:ascii="Times New Roman" w:hAnsi="Times New Roman"/>
          <w:sz w:val="24"/>
          <w:szCs w:val="24"/>
        </w:rPr>
        <w:t xml:space="preserve">foster </w:t>
      </w:r>
      <w:r w:rsidR="003E0D01">
        <w:rPr>
          <w:rFonts w:ascii="Times New Roman" w:hAnsi="Times New Roman"/>
          <w:sz w:val="24"/>
          <w:szCs w:val="24"/>
        </w:rPr>
        <w:t xml:space="preserve">deeper </w:t>
      </w:r>
      <w:r w:rsidR="001425F9" w:rsidRPr="003E0D01">
        <w:rPr>
          <w:rFonts w:ascii="Times New Roman" w:hAnsi="Times New Roman"/>
          <w:sz w:val="24"/>
          <w:szCs w:val="24"/>
        </w:rPr>
        <w:t xml:space="preserve">understanding </w:t>
      </w:r>
      <w:r w:rsidR="007B5EDF" w:rsidRPr="003E0D01">
        <w:rPr>
          <w:rFonts w:ascii="Times New Roman" w:hAnsi="Times New Roman"/>
          <w:sz w:val="24"/>
          <w:szCs w:val="24"/>
        </w:rPr>
        <w:t xml:space="preserve">among governments </w:t>
      </w:r>
      <w:r w:rsidR="001425F9" w:rsidRPr="003E0D01">
        <w:rPr>
          <w:rFonts w:ascii="Times New Roman" w:hAnsi="Times New Roman"/>
          <w:sz w:val="24"/>
          <w:szCs w:val="24"/>
        </w:rPr>
        <w:t xml:space="preserve">and ensure greater commitment of </w:t>
      </w:r>
      <w:r w:rsidR="0031260A" w:rsidRPr="003E0D01">
        <w:rPr>
          <w:rFonts w:ascii="Times New Roman" w:hAnsi="Times New Roman"/>
          <w:sz w:val="24"/>
          <w:szCs w:val="24"/>
        </w:rPr>
        <w:t xml:space="preserve">financial </w:t>
      </w:r>
      <w:r w:rsidR="003E0D01">
        <w:rPr>
          <w:rFonts w:ascii="Times New Roman" w:hAnsi="Times New Roman"/>
          <w:sz w:val="24"/>
          <w:szCs w:val="24"/>
        </w:rPr>
        <w:t xml:space="preserve">resources, as achieved during the African Decade of </w:t>
      </w:r>
      <w:r w:rsidR="000A77B7">
        <w:rPr>
          <w:rFonts w:ascii="Times New Roman" w:hAnsi="Times New Roman"/>
          <w:sz w:val="24"/>
          <w:szCs w:val="24"/>
        </w:rPr>
        <w:t>Disabled Persons 2000-2009</w:t>
      </w:r>
      <w:r w:rsidR="00C42C3F">
        <w:rPr>
          <w:rFonts w:ascii="Times New Roman" w:hAnsi="Times New Roman"/>
          <w:sz w:val="24"/>
          <w:szCs w:val="24"/>
        </w:rPr>
        <w:t xml:space="preserve"> (</w:t>
      </w:r>
      <w:r w:rsidR="00C42C3F" w:rsidRPr="00C42C3F">
        <w:rPr>
          <w:rFonts w:ascii="Times New Roman" w:hAnsi="Times New Roman"/>
          <w:sz w:val="24"/>
          <w:szCs w:val="24"/>
        </w:rPr>
        <w:t>http://www.un.org/esa/so</w:t>
      </w:r>
      <w:r w:rsidR="00C42C3F">
        <w:rPr>
          <w:rFonts w:ascii="Times New Roman" w:hAnsi="Times New Roman"/>
          <w:sz w:val="24"/>
          <w:szCs w:val="24"/>
        </w:rPr>
        <w:t>cdev/enable/disafricadecade.htm).</w:t>
      </w:r>
    </w:p>
    <w:p w:rsidR="00C53BB3" w:rsidRDefault="008D2340" w:rsidP="00C53BB3">
      <w:pPr>
        <w:numPr>
          <w:ilvl w:val="0"/>
          <w:numId w:val="4"/>
        </w:numPr>
        <w:spacing w:after="0" w:line="480" w:lineRule="auto"/>
        <w:jc w:val="both"/>
        <w:rPr>
          <w:rFonts w:ascii="Times New Roman" w:hAnsi="Times New Roman"/>
          <w:sz w:val="24"/>
          <w:szCs w:val="24"/>
        </w:rPr>
      </w:pPr>
      <w:r w:rsidRPr="00120B3B">
        <w:rPr>
          <w:rFonts w:ascii="Times New Roman" w:hAnsi="Times New Roman"/>
          <w:sz w:val="24"/>
          <w:szCs w:val="24"/>
        </w:rPr>
        <w:t xml:space="preserve">Finally, the newly-established regional bodies </w:t>
      </w:r>
      <w:r w:rsidR="00D35A50" w:rsidRPr="00120B3B">
        <w:rPr>
          <w:rFonts w:ascii="Times New Roman" w:hAnsi="Times New Roman"/>
          <w:sz w:val="24"/>
          <w:szCs w:val="24"/>
        </w:rPr>
        <w:t xml:space="preserve">would </w:t>
      </w:r>
      <w:r w:rsidR="003E0D01">
        <w:rPr>
          <w:rFonts w:ascii="Times New Roman" w:hAnsi="Times New Roman"/>
          <w:sz w:val="24"/>
          <w:szCs w:val="24"/>
        </w:rPr>
        <w:t xml:space="preserve">also </w:t>
      </w:r>
      <w:r w:rsidR="00D35A50" w:rsidRPr="00120B3B">
        <w:rPr>
          <w:rFonts w:ascii="Times New Roman" w:hAnsi="Times New Roman"/>
          <w:sz w:val="24"/>
          <w:szCs w:val="24"/>
        </w:rPr>
        <w:t xml:space="preserve">liaise </w:t>
      </w:r>
      <w:r w:rsidRPr="00120B3B">
        <w:rPr>
          <w:rFonts w:ascii="Times New Roman" w:hAnsi="Times New Roman"/>
          <w:sz w:val="24"/>
          <w:szCs w:val="24"/>
        </w:rPr>
        <w:t xml:space="preserve">with the International Council on English Braille (ICEB) for </w:t>
      </w:r>
      <w:r w:rsidR="00D35A50" w:rsidRPr="00120B3B">
        <w:rPr>
          <w:rFonts w:ascii="Times New Roman" w:hAnsi="Times New Roman"/>
          <w:sz w:val="24"/>
          <w:szCs w:val="24"/>
        </w:rPr>
        <w:t xml:space="preserve">purposes of </w:t>
      </w:r>
      <w:r w:rsidRPr="00120B3B">
        <w:rPr>
          <w:rFonts w:ascii="Times New Roman" w:hAnsi="Times New Roman"/>
          <w:sz w:val="24"/>
          <w:szCs w:val="24"/>
        </w:rPr>
        <w:t xml:space="preserve">monitoring and </w:t>
      </w:r>
      <w:r w:rsidR="00D35A50" w:rsidRPr="00120B3B">
        <w:rPr>
          <w:rFonts w:ascii="Times New Roman" w:hAnsi="Times New Roman"/>
          <w:sz w:val="24"/>
          <w:szCs w:val="24"/>
        </w:rPr>
        <w:t xml:space="preserve">sustaining standards, and accessing </w:t>
      </w:r>
      <w:r w:rsidR="001D56D2" w:rsidRPr="00120B3B">
        <w:rPr>
          <w:rFonts w:ascii="Times New Roman" w:hAnsi="Times New Roman"/>
          <w:sz w:val="24"/>
          <w:szCs w:val="24"/>
        </w:rPr>
        <w:t>resources and</w:t>
      </w:r>
      <w:r w:rsidR="008269F3" w:rsidRPr="00120B3B">
        <w:rPr>
          <w:rFonts w:ascii="Times New Roman" w:hAnsi="Times New Roman"/>
          <w:sz w:val="24"/>
          <w:szCs w:val="24"/>
        </w:rPr>
        <w:t xml:space="preserve"> </w:t>
      </w:r>
      <w:r w:rsidR="001D56D2" w:rsidRPr="00120B3B">
        <w:rPr>
          <w:rFonts w:ascii="Times New Roman" w:hAnsi="Times New Roman"/>
          <w:sz w:val="24"/>
          <w:szCs w:val="24"/>
        </w:rPr>
        <w:t>expertise.</w:t>
      </w:r>
    </w:p>
    <w:p w:rsidR="00C53BB3" w:rsidRDefault="00C53BB3" w:rsidP="00C53BB3">
      <w:pPr>
        <w:spacing w:after="0" w:line="480" w:lineRule="auto"/>
        <w:ind w:left="720"/>
        <w:jc w:val="both"/>
        <w:rPr>
          <w:rFonts w:ascii="Times New Roman" w:hAnsi="Times New Roman"/>
          <w:b/>
          <w:sz w:val="24"/>
          <w:szCs w:val="24"/>
        </w:rPr>
      </w:pPr>
    </w:p>
    <w:p w:rsidR="00F81A08" w:rsidRPr="00C53BB3" w:rsidRDefault="00F671C7" w:rsidP="00C53BB3">
      <w:pPr>
        <w:spacing w:after="0" w:line="480" w:lineRule="auto"/>
        <w:ind w:left="720"/>
        <w:jc w:val="center"/>
        <w:rPr>
          <w:rFonts w:ascii="Times New Roman" w:hAnsi="Times New Roman"/>
          <w:sz w:val="24"/>
          <w:szCs w:val="24"/>
        </w:rPr>
      </w:pPr>
      <w:r w:rsidRPr="00C53BB3">
        <w:rPr>
          <w:rFonts w:ascii="Times New Roman" w:hAnsi="Times New Roman"/>
          <w:b/>
          <w:sz w:val="24"/>
          <w:szCs w:val="24"/>
        </w:rPr>
        <w:t>Background and Introduction</w:t>
      </w:r>
    </w:p>
    <w:p w:rsidR="005D648B" w:rsidRDefault="00E9707D" w:rsidP="005D648B">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Africa is the world's second </w:t>
      </w:r>
      <w:r w:rsidR="00E61ACE" w:rsidRPr="00120B3B">
        <w:rPr>
          <w:rFonts w:ascii="Times New Roman" w:hAnsi="Times New Roman"/>
          <w:sz w:val="24"/>
          <w:szCs w:val="24"/>
        </w:rPr>
        <w:t xml:space="preserve">largest and second </w:t>
      </w:r>
      <w:r w:rsidR="00F81A08" w:rsidRPr="00120B3B">
        <w:rPr>
          <w:rFonts w:ascii="Times New Roman" w:hAnsi="Times New Roman"/>
          <w:sz w:val="24"/>
          <w:szCs w:val="24"/>
        </w:rPr>
        <w:t>most populous continent. At about 30.2 million km (11.7 million square miles) including adjacent isl</w:t>
      </w:r>
      <w:r w:rsidR="00595A38" w:rsidRPr="00120B3B">
        <w:rPr>
          <w:rFonts w:ascii="Times New Roman" w:hAnsi="Times New Roman"/>
          <w:sz w:val="24"/>
          <w:szCs w:val="24"/>
        </w:rPr>
        <w:t>an</w:t>
      </w:r>
      <w:r w:rsidR="003D21E1">
        <w:rPr>
          <w:rFonts w:ascii="Times New Roman" w:hAnsi="Times New Roman"/>
          <w:sz w:val="24"/>
          <w:szCs w:val="24"/>
        </w:rPr>
        <w:t xml:space="preserve">ds, it covers six percent </w:t>
      </w:r>
      <w:r w:rsidR="00595A38" w:rsidRPr="00120B3B">
        <w:rPr>
          <w:rFonts w:ascii="Times New Roman" w:hAnsi="Times New Roman"/>
          <w:sz w:val="24"/>
          <w:szCs w:val="24"/>
        </w:rPr>
        <w:t>of e</w:t>
      </w:r>
      <w:r w:rsidR="00F81A08" w:rsidRPr="00120B3B">
        <w:rPr>
          <w:rFonts w:ascii="Times New Roman" w:hAnsi="Times New Roman"/>
          <w:sz w:val="24"/>
          <w:szCs w:val="24"/>
        </w:rPr>
        <w:t>arth's total surface area and 20.4</w:t>
      </w:r>
      <w:r w:rsidR="003D21E1">
        <w:rPr>
          <w:rFonts w:ascii="Times New Roman" w:hAnsi="Times New Roman"/>
          <w:sz w:val="24"/>
          <w:szCs w:val="24"/>
        </w:rPr>
        <w:t xml:space="preserve"> percent</w:t>
      </w:r>
      <w:r w:rsidR="00506A1B" w:rsidRPr="00120B3B">
        <w:rPr>
          <w:rFonts w:ascii="Times New Roman" w:hAnsi="Times New Roman"/>
          <w:sz w:val="24"/>
          <w:szCs w:val="24"/>
        </w:rPr>
        <w:t xml:space="preserve"> of it</w:t>
      </w:r>
      <w:r w:rsidR="00E60881" w:rsidRPr="00120B3B">
        <w:rPr>
          <w:rFonts w:ascii="Times New Roman" w:hAnsi="Times New Roman"/>
          <w:sz w:val="24"/>
          <w:szCs w:val="24"/>
        </w:rPr>
        <w:t xml:space="preserve">s total land area. </w:t>
      </w:r>
      <w:r w:rsidR="00F81A08" w:rsidRPr="00120B3B">
        <w:rPr>
          <w:rFonts w:ascii="Times New Roman" w:hAnsi="Times New Roman"/>
          <w:sz w:val="24"/>
          <w:szCs w:val="24"/>
        </w:rPr>
        <w:t xml:space="preserve">The continent is surrounded by the Mediterranean Sea to the north, both the Suez Canal and the Red </w:t>
      </w:r>
      <w:r w:rsidR="00651CFF" w:rsidRPr="00120B3B">
        <w:rPr>
          <w:rFonts w:ascii="Times New Roman" w:hAnsi="Times New Roman"/>
          <w:sz w:val="24"/>
          <w:szCs w:val="24"/>
        </w:rPr>
        <w:t>Sea along</w:t>
      </w:r>
      <w:r w:rsidR="00F81A08" w:rsidRPr="00120B3B">
        <w:rPr>
          <w:rFonts w:ascii="Times New Roman" w:hAnsi="Times New Roman"/>
          <w:sz w:val="24"/>
          <w:szCs w:val="24"/>
        </w:rPr>
        <w:t xml:space="preserve"> the Sinai Peninsula to the northeast, the Indian </w:t>
      </w:r>
      <w:r w:rsidR="00651CFF" w:rsidRPr="00120B3B">
        <w:rPr>
          <w:rFonts w:ascii="Times New Roman" w:hAnsi="Times New Roman"/>
          <w:sz w:val="24"/>
          <w:szCs w:val="24"/>
        </w:rPr>
        <w:t>Ocean to</w:t>
      </w:r>
      <w:r w:rsidR="00F81A08" w:rsidRPr="00120B3B">
        <w:rPr>
          <w:rFonts w:ascii="Times New Roman" w:hAnsi="Times New Roman"/>
          <w:sz w:val="24"/>
          <w:szCs w:val="24"/>
        </w:rPr>
        <w:t xml:space="preserve"> the southeast, and </w:t>
      </w:r>
      <w:r w:rsidR="00506A1B" w:rsidRPr="00120B3B">
        <w:rPr>
          <w:rFonts w:ascii="Times New Roman" w:hAnsi="Times New Roman"/>
          <w:sz w:val="24"/>
          <w:szCs w:val="24"/>
        </w:rPr>
        <w:t xml:space="preserve">the Atlantic Ocean to the west. </w:t>
      </w:r>
      <w:r w:rsidR="00F81A08" w:rsidRPr="00120B3B">
        <w:rPr>
          <w:rFonts w:ascii="Times New Roman" w:hAnsi="Times New Roman"/>
          <w:sz w:val="24"/>
          <w:szCs w:val="24"/>
        </w:rPr>
        <w:t>It contains 54 fully recognized sovereign countries, nine territories and two de facto independent states</w:t>
      </w:r>
      <w:r w:rsidR="005D648B">
        <w:rPr>
          <w:rFonts w:ascii="Times New Roman" w:hAnsi="Times New Roman"/>
          <w:sz w:val="24"/>
          <w:szCs w:val="24"/>
        </w:rPr>
        <w:t xml:space="preserve"> with limited or no recognition. (Figure 1 provides the geographical features of Africa).</w:t>
      </w:r>
    </w:p>
    <w:p w:rsidR="005D648B" w:rsidRDefault="005D648B" w:rsidP="005D648B">
      <w:pPr>
        <w:spacing w:after="0" w:line="480" w:lineRule="auto"/>
        <w:ind w:firstLine="720"/>
        <w:rPr>
          <w:rFonts w:ascii="Times New Roman" w:hAnsi="Times New Roman"/>
          <w:sz w:val="24"/>
          <w:szCs w:val="24"/>
        </w:rPr>
      </w:pPr>
    </w:p>
    <w:p w:rsidR="005D648B" w:rsidRDefault="005D648B" w:rsidP="005D648B">
      <w:pPr>
        <w:spacing w:after="0" w:line="480" w:lineRule="auto"/>
        <w:ind w:firstLine="720"/>
        <w:rPr>
          <w:rFonts w:ascii="Times New Roman" w:hAnsi="Times New Roman"/>
          <w:sz w:val="24"/>
          <w:szCs w:val="24"/>
        </w:rPr>
      </w:pPr>
    </w:p>
    <w:p w:rsidR="005D648B" w:rsidRDefault="005D648B" w:rsidP="005D648B">
      <w:pPr>
        <w:spacing w:after="0" w:line="480" w:lineRule="auto"/>
        <w:ind w:firstLine="720"/>
        <w:rPr>
          <w:rFonts w:ascii="Times New Roman" w:hAnsi="Times New Roman"/>
          <w:sz w:val="24"/>
          <w:szCs w:val="24"/>
        </w:rPr>
      </w:pPr>
    </w:p>
    <w:p w:rsidR="005D648B" w:rsidRDefault="005D648B" w:rsidP="005D648B">
      <w:pPr>
        <w:spacing w:after="0" w:line="480" w:lineRule="auto"/>
        <w:ind w:firstLine="720"/>
        <w:rPr>
          <w:rFonts w:ascii="Times New Roman" w:hAnsi="Times New Roman"/>
          <w:sz w:val="24"/>
          <w:szCs w:val="24"/>
        </w:rPr>
      </w:pP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tblGrid>
      <w:tr w:rsidR="005D648B" w:rsidRPr="00120B3B" w:rsidTr="005D648B">
        <w:trPr>
          <w:trHeight w:val="576"/>
        </w:trPr>
        <w:tc>
          <w:tcPr>
            <w:tcW w:w="3948" w:type="dxa"/>
            <w:tcBorders>
              <w:top w:val="single" w:sz="4" w:space="0" w:color="auto"/>
              <w:left w:val="single" w:sz="4" w:space="0" w:color="auto"/>
              <w:bottom w:val="single" w:sz="4" w:space="0" w:color="auto"/>
              <w:right w:val="single" w:sz="4" w:space="0" w:color="auto"/>
            </w:tcBorders>
            <w:hideMark/>
          </w:tcPr>
          <w:p w:rsidR="005D648B" w:rsidRPr="00120B3B" w:rsidRDefault="005D648B" w:rsidP="005D648B">
            <w:pPr>
              <w:tabs>
                <w:tab w:val="left" w:pos="2250"/>
              </w:tabs>
              <w:jc w:val="both"/>
              <w:rPr>
                <w:rFonts w:ascii="Times New Roman" w:hAnsi="Times New Roman"/>
                <w:sz w:val="24"/>
                <w:szCs w:val="24"/>
              </w:rPr>
            </w:pPr>
            <w:r w:rsidRPr="00120B3B">
              <w:rPr>
                <w:rFonts w:ascii="Times New Roman" w:hAnsi="Times New Roman"/>
                <w:sz w:val="24"/>
                <w:szCs w:val="24"/>
              </w:rPr>
              <w:lastRenderedPageBreak/>
              <w:t>Figure 1</w:t>
            </w:r>
            <w:r>
              <w:rPr>
                <w:rFonts w:ascii="Times New Roman" w:hAnsi="Times New Roman"/>
                <w:sz w:val="24"/>
                <w:szCs w:val="24"/>
              </w:rPr>
              <w:t>: The Continent of Africa</w:t>
            </w:r>
          </w:p>
        </w:tc>
      </w:tr>
    </w:tbl>
    <w:p w:rsidR="005D648B" w:rsidRDefault="00FB53C1" w:rsidP="005D648B">
      <w:pPr>
        <w:spacing w:after="0" w:line="480" w:lineRule="auto"/>
        <w:ind w:firstLine="720"/>
        <w:rPr>
          <w:rFonts w:ascii="Times New Roman" w:hAnsi="Times New Roman"/>
          <w:sz w:val="24"/>
          <w:szCs w:val="24"/>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-2384425</wp:posOffset>
            </wp:positionH>
            <wp:positionV relativeFrom="paragraph">
              <wp:posOffset>803910</wp:posOffset>
            </wp:positionV>
            <wp:extent cx="5448300" cy="5686425"/>
            <wp:effectExtent l="0" t="0" r="0" b="9525"/>
            <wp:wrapSquare wrapText="bothSides"/>
            <wp:docPr id="3" name="Picture 3" descr="anglophone afric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lophone africa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568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48B" w:rsidRDefault="005D648B" w:rsidP="005D648B">
      <w:pPr>
        <w:spacing w:after="0" w:line="480" w:lineRule="auto"/>
        <w:ind w:firstLine="720"/>
        <w:rPr>
          <w:rFonts w:ascii="Times New Roman" w:hAnsi="Times New Roman"/>
          <w:sz w:val="24"/>
          <w:szCs w:val="24"/>
        </w:rPr>
      </w:pPr>
    </w:p>
    <w:p w:rsidR="005D648B" w:rsidRDefault="005D648B" w:rsidP="005D648B">
      <w:pPr>
        <w:spacing w:after="0" w:line="480" w:lineRule="auto"/>
        <w:ind w:firstLine="720"/>
        <w:rPr>
          <w:rFonts w:ascii="Times New Roman" w:hAnsi="Times New Roman"/>
          <w:sz w:val="24"/>
          <w:szCs w:val="24"/>
        </w:rPr>
      </w:pPr>
    </w:p>
    <w:p w:rsidR="005D648B" w:rsidRDefault="005D648B" w:rsidP="005D648B">
      <w:pPr>
        <w:spacing w:after="0" w:line="480" w:lineRule="auto"/>
        <w:ind w:firstLine="720"/>
        <w:rPr>
          <w:rFonts w:ascii="Times New Roman" w:hAnsi="Times New Roman"/>
          <w:sz w:val="24"/>
          <w:szCs w:val="24"/>
        </w:rPr>
      </w:pPr>
    </w:p>
    <w:p w:rsidR="005D648B" w:rsidRDefault="005D648B" w:rsidP="005D648B">
      <w:pPr>
        <w:spacing w:after="0" w:line="480" w:lineRule="auto"/>
        <w:ind w:firstLine="720"/>
        <w:rPr>
          <w:rFonts w:ascii="Times New Roman" w:hAnsi="Times New Roman"/>
          <w:sz w:val="24"/>
          <w:szCs w:val="24"/>
        </w:rPr>
      </w:pPr>
    </w:p>
    <w:p w:rsidR="005D648B" w:rsidRDefault="005D648B" w:rsidP="005D648B">
      <w:pPr>
        <w:spacing w:after="0" w:line="480" w:lineRule="auto"/>
        <w:rPr>
          <w:rFonts w:ascii="Times New Roman" w:hAnsi="Times New Roman"/>
          <w:sz w:val="24"/>
          <w:szCs w:val="24"/>
        </w:rPr>
      </w:pPr>
    </w:p>
    <w:p w:rsidR="005956FE" w:rsidRDefault="00E816B2" w:rsidP="00C53BB3">
      <w:pPr>
        <w:spacing w:after="0" w:line="480" w:lineRule="auto"/>
        <w:ind w:firstLine="720"/>
        <w:rPr>
          <w:rFonts w:ascii="Times New Roman" w:hAnsi="Times New Roman"/>
          <w:sz w:val="24"/>
          <w:szCs w:val="24"/>
        </w:rPr>
      </w:pPr>
      <w:r w:rsidRPr="00120B3B">
        <w:rPr>
          <w:rFonts w:ascii="Times New Roman" w:hAnsi="Times New Roman"/>
          <w:sz w:val="24"/>
          <w:szCs w:val="24"/>
        </w:rPr>
        <w:lastRenderedPageBreak/>
        <w:t xml:space="preserve">With 1.1 billion people as of 2013, the African </w:t>
      </w:r>
      <w:r w:rsidR="00595A38" w:rsidRPr="00120B3B">
        <w:rPr>
          <w:rFonts w:ascii="Times New Roman" w:hAnsi="Times New Roman"/>
          <w:sz w:val="24"/>
          <w:szCs w:val="24"/>
        </w:rPr>
        <w:t>contine</w:t>
      </w:r>
      <w:r w:rsidR="003D21E1">
        <w:rPr>
          <w:rFonts w:ascii="Times New Roman" w:hAnsi="Times New Roman"/>
          <w:sz w:val="24"/>
          <w:szCs w:val="24"/>
        </w:rPr>
        <w:t>nt accounts for about 15 percent</w:t>
      </w:r>
      <w:r w:rsidRPr="00120B3B">
        <w:rPr>
          <w:rFonts w:ascii="Times New Roman" w:hAnsi="Times New Roman"/>
          <w:sz w:val="24"/>
          <w:szCs w:val="24"/>
        </w:rPr>
        <w:t xml:space="preserve"> o</w:t>
      </w:r>
      <w:r w:rsidR="00595A38" w:rsidRPr="00120B3B">
        <w:rPr>
          <w:rFonts w:ascii="Times New Roman" w:hAnsi="Times New Roman"/>
          <w:sz w:val="24"/>
          <w:szCs w:val="24"/>
        </w:rPr>
        <w:t xml:space="preserve">f the world's human population (Gudmastad, 2013). </w:t>
      </w:r>
      <w:r w:rsidR="00345F6C" w:rsidRPr="00120B3B">
        <w:rPr>
          <w:rFonts w:ascii="Times New Roman" w:hAnsi="Times New Roman"/>
          <w:sz w:val="24"/>
          <w:szCs w:val="24"/>
        </w:rPr>
        <w:t>As would be expec</w:t>
      </w:r>
      <w:r w:rsidR="00C63961" w:rsidRPr="00120B3B">
        <w:rPr>
          <w:rFonts w:ascii="Times New Roman" w:hAnsi="Times New Roman"/>
          <w:sz w:val="24"/>
          <w:szCs w:val="24"/>
        </w:rPr>
        <w:t>ted</w:t>
      </w:r>
      <w:r w:rsidR="00FD1DE4" w:rsidRPr="00120B3B">
        <w:rPr>
          <w:rFonts w:ascii="Times New Roman" w:hAnsi="Times New Roman"/>
          <w:sz w:val="24"/>
          <w:szCs w:val="24"/>
        </w:rPr>
        <w:t xml:space="preserve">, there are great linguistic, educational, economic </w:t>
      </w:r>
      <w:r w:rsidR="00E61ACE" w:rsidRPr="00120B3B">
        <w:rPr>
          <w:rFonts w:ascii="Times New Roman" w:hAnsi="Times New Roman"/>
          <w:sz w:val="24"/>
          <w:szCs w:val="24"/>
        </w:rPr>
        <w:t xml:space="preserve">and cultural </w:t>
      </w:r>
      <w:r w:rsidR="00C63961" w:rsidRPr="00120B3B">
        <w:rPr>
          <w:rFonts w:ascii="Times New Roman" w:hAnsi="Times New Roman"/>
          <w:sz w:val="24"/>
          <w:szCs w:val="24"/>
        </w:rPr>
        <w:t>differences with</w:t>
      </w:r>
      <w:r w:rsidR="0031260A" w:rsidRPr="00120B3B">
        <w:rPr>
          <w:rFonts w:ascii="Times New Roman" w:hAnsi="Times New Roman"/>
          <w:sz w:val="24"/>
          <w:szCs w:val="24"/>
        </w:rPr>
        <w:t>in</w:t>
      </w:r>
      <w:r w:rsidR="00C63961" w:rsidRPr="00120B3B">
        <w:rPr>
          <w:rFonts w:ascii="Times New Roman" w:hAnsi="Times New Roman"/>
          <w:sz w:val="24"/>
          <w:szCs w:val="24"/>
        </w:rPr>
        <w:t xml:space="preserve"> the main geographic divisions of western, eastern, southern and northern Africa, from one </w:t>
      </w:r>
      <w:r w:rsidR="000A5B81">
        <w:rPr>
          <w:rFonts w:ascii="Times New Roman" w:hAnsi="Times New Roman"/>
          <w:sz w:val="24"/>
          <w:szCs w:val="24"/>
        </w:rPr>
        <w:t>sub-</w:t>
      </w:r>
      <w:r w:rsidR="00651CFF" w:rsidRPr="00120B3B">
        <w:rPr>
          <w:rFonts w:ascii="Times New Roman" w:hAnsi="Times New Roman"/>
          <w:sz w:val="24"/>
          <w:szCs w:val="24"/>
        </w:rPr>
        <w:t>region</w:t>
      </w:r>
      <w:r w:rsidR="00C63961" w:rsidRPr="00120B3B">
        <w:rPr>
          <w:rFonts w:ascii="Times New Roman" w:hAnsi="Times New Roman"/>
          <w:sz w:val="24"/>
          <w:szCs w:val="24"/>
        </w:rPr>
        <w:t xml:space="preserve"> to another, within a given </w:t>
      </w:r>
      <w:r w:rsidR="000A5B81">
        <w:rPr>
          <w:rFonts w:ascii="Times New Roman" w:hAnsi="Times New Roman"/>
          <w:sz w:val="24"/>
          <w:szCs w:val="24"/>
        </w:rPr>
        <w:t>sub-</w:t>
      </w:r>
      <w:r w:rsidR="00651CFF" w:rsidRPr="00120B3B">
        <w:rPr>
          <w:rFonts w:ascii="Times New Roman" w:hAnsi="Times New Roman"/>
          <w:sz w:val="24"/>
          <w:szCs w:val="24"/>
        </w:rPr>
        <w:t>region</w:t>
      </w:r>
      <w:r w:rsidR="00C63961" w:rsidRPr="00120B3B">
        <w:rPr>
          <w:rFonts w:ascii="Times New Roman" w:hAnsi="Times New Roman"/>
          <w:sz w:val="24"/>
          <w:szCs w:val="24"/>
        </w:rPr>
        <w:t>, and even wit</w:t>
      </w:r>
      <w:r w:rsidR="00D83B6C" w:rsidRPr="00120B3B">
        <w:rPr>
          <w:rFonts w:ascii="Times New Roman" w:hAnsi="Times New Roman"/>
          <w:sz w:val="24"/>
          <w:szCs w:val="24"/>
        </w:rPr>
        <w:t>hin a given country. I</w:t>
      </w:r>
      <w:r w:rsidR="00C63961" w:rsidRPr="00120B3B">
        <w:rPr>
          <w:rFonts w:ascii="Times New Roman" w:hAnsi="Times New Roman"/>
          <w:sz w:val="24"/>
          <w:szCs w:val="24"/>
        </w:rPr>
        <w:t>n eastern, southern and western Africa</w:t>
      </w:r>
      <w:r w:rsidR="00651CFF" w:rsidRPr="00120B3B">
        <w:rPr>
          <w:rFonts w:ascii="Times New Roman" w:hAnsi="Times New Roman"/>
          <w:sz w:val="24"/>
          <w:szCs w:val="24"/>
        </w:rPr>
        <w:t>, English</w:t>
      </w:r>
      <w:r w:rsidR="00C63961" w:rsidRPr="00120B3B">
        <w:rPr>
          <w:rFonts w:ascii="Times New Roman" w:hAnsi="Times New Roman"/>
          <w:sz w:val="24"/>
          <w:szCs w:val="24"/>
        </w:rPr>
        <w:t xml:space="preserve"> arrived in </w:t>
      </w:r>
      <w:r w:rsidR="00D83B6C" w:rsidRPr="00120B3B">
        <w:rPr>
          <w:rFonts w:ascii="Times New Roman" w:hAnsi="Times New Roman"/>
          <w:sz w:val="24"/>
          <w:szCs w:val="24"/>
        </w:rPr>
        <w:t xml:space="preserve">each </w:t>
      </w:r>
      <w:r w:rsidR="00C63961" w:rsidRPr="00120B3B">
        <w:rPr>
          <w:rFonts w:ascii="Times New Roman" w:hAnsi="Times New Roman"/>
          <w:sz w:val="24"/>
          <w:szCs w:val="24"/>
        </w:rPr>
        <w:t>region</w:t>
      </w:r>
      <w:r w:rsidR="00D83B6C" w:rsidRPr="00120B3B">
        <w:rPr>
          <w:rFonts w:ascii="Times New Roman" w:hAnsi="Times New Roman"/>
          <w:sz w:val="24"/>
          <w:szCs w:val="24"/>
        </w:rPr>
        <w:t xml:space="preserve"> </w:t>
      </w:r>
      <w:r w:rsidR="00C63961" w:rsidRPr="00120B3B">
        <w:rPr>
          <w:rFonts w:ascii="Times New Roman" w:hAnsi="Times New Roman"/>
          <w:sz w:val="24"/>
          <w:szCs w:val="24"/>
        </w:rPr>
        <w:t xml:space="preserve">as the language of the colonists </w:t>
      </w:r>
      <w:r w:rsidR="00460042" w:rsidRPr="00120B3B">
        <w:rPr>
          <w:rFonts w:ascii="Times New Roman" w:hAnsi="Times New Roman"/>
          <w:sz w:val="24"/>
          <w:szCs w:val="24"/>
        </w:rPr>
        <w:t xml:space="preserve">toward the end of the eighteenth century, and was used only for administration at first. Gradually its usage increased, especially with the </w:t>
      </w:r>
      <w:r w:rsidR="00651CFF" w:rsidRPr="00120B3B">
        <w:rPr>
          <w:rFonts w:ascii="Times New Roman" w:hAnsi="Times New Roman"/>
          <w:sz w:val="24"/>
          <w:szCs w:val="24"/>
        </w:rPr>
        <w:t>emergence</w:t>
      </w:r>
      <w:r w:rsidR="00460042" w:rsidRPr="00120B3B">
        <w:rPr>
          <w:rFonts w:ascii="Times New Roman" w:hAnsi="Times New Roman"/>
          <w:sz w:val="24"/>
          <w:szCs w:val="24"/>
        </w:rPr>
        <w:t xml:space="preserve"> of a </w:t>
      </w:r>
      <w:r w:rsidR="00D83B6C" w:rsidRPr="00120B3B">
        <w:rPr>
          <w:rFonts w:ascii="Times New Roman" w:hAnsi="Times New Roman"/>
          <w:sz w:val="24"/>
          <w:szCs w:val="24"/>
        </w:rPr>
        <w:t xml:space="preserve">European-type, elitist </w:t>
      </w:r>
      <w:r w:rsidR="00460042" w:rsidRPr="00120B3B">
        <w:rPr>
          <w:rFonts w:ascii="Times New Roman" w:hAnsi="Times New Roman"/>
          <w:sz w:val="24"/>
          <w:szCs w:val="24"/>
        </w:rPr>
        <w:t xml:space="preserve">educational system, coupled with the desire of many to understand English, </w:t>
      </w:r>
      <w:r w:rsidR="00506A1B" w:rsidRPr="00120B3B">
        <w:rPr>
          <w:rFonts w:ascii="Times New Roman" w:hAnsi="Times New Roman"/>
          <w:sz w:val="24"/>
          <w:szCs w:val="24"/>
        </w:rPr>
        <w:t xml:space="preserve">which is </w:t>
      </w:r>
      <w:r w:rsidR="006133A8" w:rsidRPr="00120B3B">
        <w:rPr>
          <w:rFonts w:ascii="Times New Roman" w:hAnsi="Times New Roman"/>
          <w:sz w:val="24"/>
          <w:szCs w:val="24"/>
        </w:rPr>
        <w:t xml:space="preserve">considered </w:t>
      </w:r>
      <w:r w:rsidR="00506A1B" w:rsidRPr="00120B3B">
        <w:rPr>
          <w:rFonts w:ascii="Times New Roman" w:hAnsi="Times New Roman"/>
          <w:sz w:val="24"/>
          <w:szCs w:val="24"/>
        </w:rPr>
        <w:t xml:space="preserve">the </w:t>
      </w:r>
      <w:r w:rsidR="00460042" w:rsidRPr="00120B3B">
        <w:rPr>
          <w:rFonts w:ascii="Times New Roman" w:hAnsi="Times New Roman"/>
          <w:sz w:val="24"/>
          <w:szCs w:val="24"/>
        </w:rPr>
        <w:t xml:space="preserve">most </w:t>
      </w:r>
      <w:r w:rsidR="00E61ACE" w:rsidRPr="00120B3B">
        <w:rPr>
          <w:rFonts w:ascii="Times New Roman" w:hAnsi="Times New Roman"/>
          <w:sz w:val="24"/>
          <w:szCs w:val="24"/>
        </w:rPr>
        <w:t>widely spo</w:t>
      </w:r>
      <w:r w:rsidR="00A34C15" w:rsidRPr="00120B3B">
        <w:rPr>
          <w:rFonts w:ascii="Times New Roman" w:hAnsi="Times New Roman"/>
          <w:sz w:val="24"/>
          <w:szCs w:val="24"/>
        </w:rPr>
        <w:t>ken language i</w:t>
      </w:r>
      <w:r w:rsidR="00E60881" w:rsidRPr="00120B3B">
        <w:rPr>
          <w:rFonts w:ascii="Times New Roman" w:hAnsi="Times New Roman"/>
          <w:sz w:val="24"/>
          <w:szCs w:val="24"/>
        </w:rPr>
        <w:t>n the world today (Banjo, 2000).</w:t>
      </w:r>
    </w:p>
    <w:p w:rsidR="00C53BB3" w:rsidRPr="00120B3B" w:rsidRDefault="00C53BB3" w:rsidP="00C53BB3">
      <w:pPr>
        <w:spacing w:after="0" w:line="480" w:lineRule="auto"/>
        <w:ind w:firstLine="720"/>
        <w:rPr>
          <w:rFonts w:ascii="Times New Roman" w:hAnsi="Times New Roman"/>
          <w:sz w:val="24"/>
          <w:szCs w:val="24"/>
        </w:rPr>
      </w:pPr>
    </w:p>
    <w:p w:rsidR="00540446" w:rsidRPr="00AC6D46" w:rsidRDefault="00AC6D46" w:rsidP="00F671C7">
      <w:pPr>
        <w:spacing w:after="0" w:line="480" w:lineRule="auto"/>
        <w:rPr>
          <w:rFonts w:ascii="Times New Roman" w:hAnsi="Times New Roman"/>
          <w:b/>
          <w:sz w:val="24"/>
          <w:szCs w:val="24"/>
        </w:rPr>
      </w:pPr>
      <w:r>
        <w:rPr>
          <w:rFonts w:ascii="Times New Roman" w:hAnsi="Times New Roman"/>
          <w:b/>
          <w:sz w:val="24"/>
          <w:szCs w:val="24"/>
        </w:rPr>
        <w:t>Current S</w:t>
      </w:r>
      <w:r w:rsidR="00CE0B71" w:rsidRPr="00AC6D46">
        <w:rPr>
          <w:rFonts w:ascii="Times New Roman" w:hAnsi="Times New Roman"/>
          <w:b/>
          <w:sz w:val="24"/>
          <w:szCs w:val="24"/>
        </w:rPr>
        <w:t xml:space="preserve">ituation </w:t>
      </w:r>
      <w:r w:rsidR="00540446" w:rsidRPr="00AC6D46">
        <w:rPr>
          <w:rFonts w:ascii="Times New Roman" w:hAnsi="Times New Roman"/>
          <w:b/>
          <w:sz w:val="24"/>
          <w:szCs w:val="24"/>
        </w:rPr>
        <w:t>o</w:t>
      </w:r>
      <w:r>
        <w:rPr>
          <w:rFonts w:ascii="Times New Roman" w:hAnsi="Times New Roman"/>
          <w:b/>
          <w:sz w:val="24"/>
          <w:szCs w:val="24"/>
        </w:rPr>
        <w:t>f People who are B</w:t>
      </w:r>
      <w:r w:rsidR="00737B7C" w:rsidRPr="00AC6D46">
        <w:rPr>
          <w:rFonts w:ascii="Times New Roman" w:hAnsi="Times New Roman"/>
          <w:b/>
          <w:sz w:val="24"/>
          <w:szCs w:val="24"/>
        </w:rPr>
        <w:t xml:space="preserve">lind in Africa </w:t>
      </w:r>
    </w:p>
    <w:p w:rsidR="0031260A" w:rsidRPr="00120B3B" w:rsidRDefault="00280B2A" w:rsidP="00F671C7">
      <w:pPr>
        <w:spacing w:after="0" w:line="480" w:lineRule="auto"/>
        <w:ind w:firstLine="720"/>
        <w:rPr>
          <w:rFonts w:ascii="Times New Roman" w:hAnsi="Times New Roman"/>
          <w:sz w:val="24"/>
          <w:szCs w:val="24"/>
        </w:rPr>
      </w:pPr>
      <w:r w:rsidRPr="00120B3B">
        <w:rPr>
          <w:rFonts w:ascii="Times New Roman" w:hAnsi="Times New Roman"/>
          <w:sz w:val="24"/>
          <w:szCs w:val="24"/>
        </w:rPr>
        <w:t>According to Lewalle</w:t>
      </w:r>
      <w:r w:rsidR="00540446" w:rsidRPr="00120B3B">
        <w:rPr>
          <w:rFonts w:ascii="Times New Roman" w:hAnsi="Times New Roman"/>
          <w:sz w:val="24"/>
          <w:szCs w:val="24"/>
        </w:rPr>
        <w:t xml:space="preserve">n and Courtright </w:t>
      </w:r>
      <w:r w:rsidR="006133A8" w:rsidRPr="00120B3B">
        <w:rPr>
          <w:rFonts w:ascii="Times New Roman" w:hAnsi="Times New Roman"/>
          <w:sz w:val="24"/>
          <w:szCs w:val="24"/>
        </w:rPr>
        <w:t>(2001</w:t>
      </w:r>
      <w:r w:rsidR="006E53EE" w:rsidRPr="00120B3B">
        <w:rPr>
          <w:rFonts w:ascii="Times New Roman" w:hAnsi="Times New Roman"/>
          <w:sz w:val="24"/>
          <w:szCs w:val="24"/>
        </w:rPr>
        <w:t xml:space="preserve">), </w:t>
      </w:r>
      <w:r w:rsidR="00540446" w:rsidRPr="00120B3B">
        <w:rPr>
          <w:rFonts w:ascii="Times New Roman" w:hAnsi="Times New Roman"/>
          <w:sz w:val="24"/>
          <w:szCs w:val="24"/>
        </w:rPr>
        <w:t xml:space="preserve">around 7.1 </w:t>
      </w:r>
      <w:r w:rsidR="006E53EE" w:rsidRPr="00120B3B">
        <w:rPr>
          <w:rFonts w:ascii="Times New Roman" w:hAnsi="Times New Roman"/>
          <w:sz w:val="24"/>
          <w:szCs w:val="24"/>
        </w:rPr>
        <w:t xml:space="preserve">million </w:t>
      </w:r>
      <w:r w:rsidR="00540446" w:rsidRPr="00120B3B">
        <w:rPr>
          <w:rFonts w:ascii="Times New Roman" w:hAnsi="Times New Roman"/>
          <w:sz w:val="24"/>
          <w:szCs w:val="24"/>
        </w:rPr>
        <w:t>of the world’s 38 million blind peo</w:t>
      </w:r>
      <w:r w:rsidR="00A44FD5" w:rsidRPr="00120B3B">
        <w:rPr>
          <w:rFonts w:ascii="Times New Roman" w:hAnsi="Times New Roman"/>
          <w:sz w:val="24"/>
          <w:szCs w:val="24"/>
        </w:rPr>
        <w:t>ple live in sub-Saharan Africa. T</w:t>
      </w:r>
      <w:r w:rsidR="004367BE" w:rsidRPr="00120B3B">
        <w:rPr>
          <w:rFonts w:ascii="Times New Roman" w:hAnsi="Times New Roman"/>
          <w:sz w:val="24"/>
          <w:szCs w:val="24"/>
        </w:rPr>
        <w:t xml:space="preserve">he prevalence of blindness </w:t>
      </w:r>
      <w:r w:rsidR="00A44FD5" w:rsidRPr="00120B3B">
        <w:rPr>
          <w:rFonts w:ascii="Times New Roman" w:hAnsi="Times New Roman"/>
          <w:sz w:val="24"/>
          <w:szCs w:val="24"/>
        </w:rPr>
        <w:t xml:space="preserve">first came to the attention of European and North American missionaries while these </w:t>
      </w:r>
      <w:r w:rsidR="00C20ACF" w:rsidRPr="00120B3B">
        <w:rPr>
          <w:rFonts w:ascii="Times New Roman" w:hAnsi="Times New Roman"/>
          <w:sz w:val="24"/>
          <w:szCs w:val="24"/>
        </w:rPr>
        <w:t xml:space="preserve">African </w:t>
      </w:r>
      <w:r w:rsidR="00A44FD5" w:rsidRPr="00120B3B">
        <w:rPr>
          <w:rFonts w:ascii="Times New Roman" w:hAnsi="Times New Roman"/>
          <w:sz w:val="24"/>
          <w:szCs w:val="24"/>
        </w:rPr>
        <w:t xml:space="preserve">countries were still under colonial rule. </w:t>
      </w:r>
      <w:r w:rsidR="004367BE" w:rsidRPr="00120B3B">
        <w:rPr>
          <w:rFonts w:ascii="Times New Roman" w:hAnsi="Times New Roman"/>
          <w:sz w:val="24"/>
          <w:szCs w:val="24"/>
        </w:rPr>
        <w:t>It is to the credit of these foreign missionaries that specializ</w:t>
      </w:r>
      <w:r w:rsidR="00157BFE" w:rsidRPr="00120B3B">
        <w:rPr>
          <w:rFonts w:ascii="Times New Roman" w:hAnsi="Times New Roman"/>
          <w:sz w:val="24"/>
          <w:szCs w:val="24"/>
        </w:rPr>
        <w:t>ed educational services, with particular emphasis on learning braille for religious literacy and ultimately Christian indoctrination,</w:t>
      </w:r>
      <w:r w:rsidR="004367BE" w:rsidRPr="00120B3B">
        <w:rPr>
          <w:rFonts w:ascii="Times New Roman" w:hAnsi="Times New Roman"/>
          <w:sz w:val="24"/>
          <w:szCs w:val="24"/>
        </w:rPr>
        <w:t xml:space="preserve"> was first  introduce</w:t>
      </w:r>
      <w:r w:rsidR="0031260A" w:rsidRPr="00120B3B">
        <w:rPr>
          <w:rFonts w:ascii="Times New Roman" w:hAnsi="Times New Roman"/>
          <w:sz w:val="24"/>
          <w:szCs w:val="24"/>
        </w:rPr>
        <w:t xml:space="preserve">d to </w:t>
      </w:r>
      <w:r w:rsidR="00157BFE" w:rsidRPr="00120B3B">
        <w:rPr>
          <w:rFonts w:ascii="Times New Roman" w:hAnsi="Times New Roman"/>
          <w:sz w:val="24"/>
          <w:szCs w:val="24"/>
        </w:rPr>
        <w:t xml:space="preserve">the </w:t>
      </w:r>
      <w:r w:rsidR="00FD1DE4" w:rsidRPr="00120B3B">
        <w:rPr>
          <w:rFonts w:ascii="Times New Roman" w:hAnsi="Times New Roman"/>
          <w:sz w:val="24"/>
          <w:szCs w:val="24"/>
        </w:rPr>
        <w:t>people.</w:t>
      </w:r>
    </w:p>
    <w:p w:rsidR="00E9707D" w:rsidRPr="00120B3B" w:rsidRDefault="00927F3B" w:rsidP="00F671C7">
      <w:pPr>
        <w:spacing w:after="0" w:line="480" w:lineRule="auto"/>
        <w:ind w:firstLine="720"/>
        <w:rPr>
          <w:rFonts w:ascii="Times New Roman" w:hAnsi="Times New Roman"/>
          <w:sz w:val="24"/>
          <w:szCs w:val="24"/>
        </w:rPr>
      </w:pPr>
      <w:r w:rsidRPr="00120B3B">
        <w:rPr>
          <w:rFonts w:ascii="Times New Roman" w:hAnsi="Times New Roman"/>
          <w:sz w:val="24"/>
          <w:szCs w:val="24"/>
        </w:rPr>
        <w:t>The Royal Commonwealth Society for t</w:t>
      </w:r>
      <w:r w:rsidR="00C20ACF" w:rsidRPr="00120B3B">
        <w:rPr>
          <w:rFonts w:ascii="Times New Roman" w:hAnsi="Times New Roman"/>
          <w:sz w:val="24"/>
          <w:szCs w:val="24"/>
        </w:rPr>
        <w:t xml:space="preserve">he Blind </w:t>
      </w:r>
      <w:r w:rsidR="00651CFF" w:rsidRPr="00120B3B">
        <w:rPr>
          <w:rFonts w:ascii="Times New Roman" w:hAnsi="Times New Roman"/>
          <w:sz w:val="24"/>
          <w:szCs w:val="24"/>
        </w:rPr>
        <w:t>- currently</w:t>
      </w:r>
      <w:r w:rsidR="000A5B81">
        <w:rPr>
          <w:rFonts w:ascii="Times New Roman" w:hAnsi="Times New Roman"/>
          <w:sz w:val="24"/>
          <w:szCs w:val="24"/>
        </w:rPr>
        <w:t xml:space="preserve"> known as Sights</w:t>
      </w:r>
      <w:r w:rsidRPr="00120B3B">
        <w:rPr>
          <w:rFonts w:ascii="Times New Roman" w:hAnsi="Times New Roman"/>
          <w:sz w:val="24"/>
          <w:szCs w:val="24"/>
        </w:rPr>
        <w:t xml:space="preserve">avers - </w:t>
      </w:r>
      <w:r w:rsidR="00157BFE" w:rsidRPr="00120B3B">
        <w:rPr>
          <w:rFonts w:ascii="Times New Roman" w:hAnsi="Times New Roman"/>
          <w:sz w:val="24"/>
          <w:szCs w:val="24"/>
        </w:rPr>
        <w:t xml:space="preserve">also had grave concern for the </w:t>
      </w:r>
      <w:r w:rsidR="009D7DA1" w:rsidRPr="00120B3B">
        <w:rPr>
          <w:rFonts w:ascii="Times New Roman" w:hAnsi="Times New Roman"/>
          <w:sz w:val="24"/>
          <w:szCs w:val="24"/>
        </w:rPr>
        <w:t xml:space="preserve">mounting scourge of blindness </w:t>
      </w:r>
      <w:r w:rsidR="00157BFE" w:rsidRPr="00120B3B">
        <w:rPr>
          <w:rFonts w:ascii="Times New Roman" w:hAnsi="Times New Roman"/>
          <w:sz w:val="24"/>
          <w:szCs w:val="24"/>
        </w:rPr>
        <w:t xml:space="preserve">in the </w:t>
      </w:r>
      <w:r w:rsidRPr="00120B3B">
        <w:rPr>
          <w:rFonts w:ascii="Times New Roman" w:hAnsi="Times New Roman"/>
          <w:sz w:val="24"/>
          <w:szCs w:val="24"/>
        </w:rPr>
        <w:t>various African communities (Wilson, 1964).</w:t>
      </w:r>
      <w:r w:rsidR="00157BFE" w:rsidRPr="00120B3B">
        <w:rPr>
          <w:rFonts w:ascii="Times New Roman" w:hAnsi="Times New Roman"/>
          <w:sz w:val="24"/>
          <w:szCs w:val="24"/>
        </w:rPr>
        <w:t xml:space="preserve"> </w:t>
      </w:r>
      <w:r w:rsidR="001817F1" w:rsidRPr="00120B3B">
        <w:rPr>
          <w:rFonts w:ascii="Times New Roman" w:hAnsi="Times New Roman"/>
          <w:sz w:val="24"/>
          <w:szCs w:val="24"/>
        </w:rPr>
        <w:t xml:space="preserve">Thus, </w:t>
      </w:r>
      <w:r w:rsidR="00CE0B71" w:rsidRPr="00120B3B">
        <w:rPr>
          <w:rFonts w:ascii="Times New Roman" w:hAnsi="Times New Roman"/>
          <w:sz w:val="24"/>
          <w:szCs w:val="24"/>
        </w:rPr>
        <w:t xml:space="preserve">the British Empire </w:t>
      </w:r>
      <w:r w:rsidR="00E61ACE" w:rsidRPr="00120B3B">
        <w:rPr>
          <w:rFonts w:ascii="Times New Roman" w:hAnsi="Times New Roman"/>
          <w:sz w:val="24"/>
          <w:szCs w:val="24"/>
        </w:rPr>
        <w:t xml:space="preserve">embarked upon </w:t>
      </w:r>
      <w:r w:rsidR="00280B2A" w:rsidRPr="00120B3B">
        <w:rPr>
          <w:rFonts w:ascii="Times New Roman" w:hAnsi="Times New Roman"/>
          <w:sz w:val="24"/>
          <w:szCs w:val="24"/>
        </w:rPr>
        <w:t xml:space="preserve">strategic </w:t>
      </w:r>
      <w:r w:rsidR="00CE0B71" w:rsidRPr="00120B3B">
        <w:rPr>
          <w:rFonts w:ascii="Times New Roman" w:hAnsi="Times New Roman"/>
          <w:sz w:val="24"/>
          <w:szCs w:val="24"/>
        </w:rPr>
        <w:t xml:space="preserve">technical missions to </w:t>
      </w:r>
      <w:r w:rsidR="008F5DC1" w:rsidRPr="00120B3B">
        <w:rPr>
          <w:rFonts w:ascii="Times New Roman" w:hAnsi="Times New Roman"/>
          <w:sz w:val="24"/>
          <w:szCs w:val="24"/>
        </w:rPr>
        <w:t xml:space="preserve">some </w:t>
      </w:r>
      <w:r w:rsidR="001817F1" w:rsidRPr="00120B3B">
        <w:rPr>
          <w:rFonts w:ascii="Times New Roman" w:hAnsi="Times New Roman"/>
          <w:sz w:val="24"/>
          <w:szCs w:val="24"/>
        </w:rPr>
        <w:t xml:space="preserve">African </w:t>
      </w:r>
      <w:r w:rsidR="006A0BE6" w:rsidRPr="00120B3B">
        <w:rPr>
          <w:rFonts w:ascii="Times New Roman" w:hAnsi="Times New Roman"/>
          <w:sz w:val="24"/>
          <w:szCs w:val="24"/>
        </w:rPr>
        <w:t xml:space="preserve">and Middle Eastern </w:t>
      </w:r>
      <w:r w:rsidR="008F5DC1" w:rsidRPr="00120B3B">
        <w:rPr>
          <w:rFonts w:ascii="Times New Roman" w:hAnsi="Times New Roman"/>
          <w:sz w:val="24"/>
          <w:szCs w:val="24"/>
        </w:rPr>
        <w:t>territories</w:t>
      </w:r>
      <w:r w:rsidR="00E9707D" w:rsidRPr="00120B3B">
        <w:rPr>
          <w:rFonts w:ascii="Times New Roman" w:hAnsi="Times New Roman"/>
          <w:sz w:val="24"/>
          <w:szCs w:val="24"/>
        </w:rPr>
        <w:t>, and a major publica</w:t>
      </w:r>
      <w:r w:rsidR="00AC6D46">
        <w:rPr>
          <w:rFonts w:ascii="Times New Roman" w:hAnsi="Times New Roman"/>
          <w:sz w:val="24"/>
          <w:szCs w:val="24"/>
        </w:rPr>
        <w:t>tion entitle</w:t>
      </w:r>
      <w:r w:rsidR="0071277A">
        <w:rPr>
          <w:rFonts w:ascii="Times New Roman" w:hAnsi="Times New Roman"/>
          <w:sz w:val="24"/>
          <w:szCs w:val="24"/>
        </w:rPr>
        <w:t xml:space="preserve">d </w:t>
      </w:r>
      <w:r w:rsidR="0071277A">
        <w:rPr>
          <w:rFonts w:ascii="Times New Roman" w:hAnsi="Times New Roman"/>
          <w:i/>
          <w:sz w:val="24"/>
          <w:szCs w:val="24"/>
        </w:rPr>
        <w:t>Blindness in British African and Middle East Territories</w:t>
      </w:r>
      <w:r w:rsidR="00AC6D46">
        <w:rPr>
          <w:rFonts w:ascii="Times New Roman" w:hAnsi="Times New Roman"/>
          <w:sz w:val="24"/>
          <w:szCs w:val="24"/>
        </w:rPr>
        <w:t>,</w:t>
      </w:r>
      <w:r w:rsidR="00E9707D" w:rsidRPr="00120B3B">
        <w:rPr>
          <w:rFonts w:ascii="Times New Roman" w:hAnsi="Times New Roman"/>
          <w:sz w:val="24"/>
          <w:szCs w:val="24"/>
        </w:rPr>
        <w:t xml:space="preserve"> </w:t>
      </w:r>
      <w:r w:rsidR="00AC6D46">
        <w:rPr>
          <w:rFonts w:ascii="Times New Roman" w:hAnsi="Times New Roman"/>
          <w:sz w:val="24"/>
          <w:szCs w:val="24"/>
        </w:rPr>
        <w:t>(</w:t>
      </w:r>
      <w:r w:rsidR="00E9707D" w:rsidRPr="00120B3B">
        <w:rPr>
          <w:rFonts w:ascii="Times New Roman" w:hAnsi="Times New Roman"/>
          <w:sz w:val="24"/>
          <w:szCs w:val="24"/>
        </w:rPr>
        <w:t>1948) documented the historic ef</w:t>
      </w:r>
      <w:r w:rsidR="0031260A" w:rsidRPr="00120B3B">
        <w:rPr>
          <w:rFonts w:ascii="Times New Roman" w:hAnsi="Times New Roman"/>
          <w:sz w:val="24"/>
          <w:szCs w:val="24"/>
        </w:rPr>
        <w:t xml:space="preserve">fort. This report </w:t>
      </w:r>
      <w:r w:rsidR="0031260A" w:rsidRPr="00120B3B">
        <w:rPr>
          <w:rFonts w:ascii="Times New Roman" w:hAnsi="Times New Roman"/>
          <w:sz w:val="24"/>
          <w:szCs w:val="24"/>
        </w:rPr>
        <w:lastRenderedPageBreak/>
        <w:t>subsequently led to greater awareness of blindness education and rehabilitation programs in various African and Middle Eastern countries.</w:t>
      </w:r>
    </w:p>
    <w:p w:rsidR="00F671C7" w:rsidRDefault="00CE0B71" w:rsidP="00BA1E60">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According to </w:t>
      </w:r>
      <w:r w:rsidR="000A5B81">
        <w:rPr>
          <w:rFonts w:ascii="Times New Roman" w:hAnsi="Times New Roman"/>
          <w:sz w:val="24"/>
          <w:szCs w:val="24"/>
        </w:rPr>
        <w:t>Lewallen and Courtright (2001</w:t>
      </w:r>
      <w:r w:rsidR="00B81708" w:rsidRPr="00120B3B">
        <w:rPr>
          <w:rFonts w:ascii="Times New Roman" w:hAnsi="Times New Roman"/>
          <w:sz w:val="24"/>
          <w:szCs w:val="24"/>
        </w:rPr>
        <w:t xml:space="preserve">), </w:t>
      </w:r>
      <w:r w:rsidRPr="00120B3B">
        <w:rPr>
          <w:rFonts w:ascii="Times New Roman" w:hAnsi="Times New Roman"/>
          <w:sz w:val="24"/>
          <w:szCs w:val="24"/>
        </w:rPr>
        <w:t xml:space="preserve">there are about </w:t>
      </w:r>
      <w:r w:rsidR="00575300" w:rsidRPr="00120B3B">
        <w:rPr>
          <w:rFonts w:ascii="Times New Roman" w:hAnsi="Times New Roman"/>
          <w:sz w:val="24"/>
          <w:szCs w:val="24"/>
        </w:rPr>
        <w:t xml:space="preserve">320,000 of the estimated 1.4 </w:t>
      </w:r>
      <w:r w:rsidR="00651CFF" w:rsidRPr="00120B3B">
        <w:rPr>
          <w:rFonts w:ascii="Times New Roman" w:hAnsi="Times New Roman"/>
          <w:sz w:val="24"/>
          <w:szCs w:val="24"/>
        </w:rPr>
        <w:t>million blind children</w:t>
      </w:r>
      <w:r w:rsidR="001817F1" w:rsidRPr="00120B3B">
        <w:rPr>
          <w:rFonts w:ascii="Times New Roman" w:hAnsi="Times New Roman"/>
          <w:sz w:val="24"/>
          <w:szCs w:val="24"/>
        </w:rPr>
        <w:t xml:space="preserve"> in the world living</w:t>
      </w:r>
      <w:r w:rsidR="00575300" w:rsidRPr="00120B3B">
        <w:rPr>
          <w:rFonts w:ascii="Times New Roman" w:hAnsi="Times New Roman"/>
          <w:sz w:val="24"/>
          <w:szCs w:val="24"/>
        </w:rPr>
        <w:t xml:space="preserve"> in sub-Saharan Africa. This is a region where </w:t>
      </w:r>
      <w:r w:rsidRPr="00120B3B">
        <w:rPr>
          <w:rFonts w:ascii="Times New Roman" w:hAnsi="Times New Roman"/>
          <w:sz w:val="24"/>
          <w:szCs w:val="24"/>
        </w:rPr>
        <w:t xml:space="preserve">today </w:t>
      </w:r>
      <w:r w:rsidR="00575300" w:rsidRPr="00120B3B">
        <w:rPr>
          <w:rFonts w:ascii="Times New Roman" w:hAnsi="Times New Roman"/>
          <w:sz w:val="24"/>
          <w:szCs w:val="24"/>
        </w:rPr>
        <w:t xml:space="preserve">most countries provide for less than </w:t>
      </w:r>
      <w:r w:rsidR="0094401D">
        <w:rPr>
          <w:rFonts w:ascii="Times New Roman" w:hAnsi="Times New Roman"/>
          <w:sz w:val="24"/>
          <w:szCs w:val="24"/>
        </w:rPr>
        <w:t>one percent</w:t>
      </w:r>
      <w:r w:rsidR="00575300" w:rsidRPr="00120B3B">
        <w:rPr>
          <w:rFonts w:ascii="Times New Roman" w:hAnsi="Times New Roman"/>
          <w:sz w:val="24"/>
          <w:szCs w:val="24"/>
        </w:rPr>
        <w:t xml:space="preserve"> of their childre</w:t>
      </w:r>
      <w:r w:rsidR="00B81708" w:rsidRPr="00120B3B">
        <w:rPr>
          <w:rFonts w:ascii="Times New Roman" w:hAnsi="Times New Roman"/>
          <w:sz w:val="24"/>
          <w:szCs w:val="24"/>
        </w:rPr>
        <w:t xml:space="preserve">n and adults with special needs. </w:t>
      </w:r>
      <w:r w:rsidR="00C969AE" w:rsidRPr="00120B3B">
        <w:rPr>
          <w:rFonts w:ascii="Times New Roman" w:hAnsi="Times New Roman"/>
          <w:sz w:val="24"/>
          <w:szCs w:val="24"/>
        </w:rPr>
        <w:t>Against this background, it is not surprising t</w:t>
      </w:r>
      <w:r w:rsidR="002E1BF3" w:rsidRPr="00120B3B">
        <w:rPr>
          <w:rFonts w:ascii="Times New Roman" w:hAnsi="Times New Roman"/>
          <w:sz w:val="24"/>
          <w:szCs w:val="24"/>
        </w:rPr>
        <w:t xml:space="preserve">hat </w:t>
      </w:r>
      <w:r w:rsidR="000A5B81">
        <w:rPr>
          <w:rFonts w:ascii="Times New Roman" w:hAnsi="Times New Roman"/>
          <w:sz w:val="24"/>
          <w:szCs w:val="24"/>
        </w:rPr>
        <w:t xml:space="preserve">these </w:t>
      </w:r>
      <w:r w:rsidR="002E1BF3" w:rsidRPr="00120B3B">
        <w:rPr>
          <w:rFonts w:ascii="Times New Roman" w:hAnsi="Times New Roman"/>
          <w:sz w:val="24"/>
          <w:szCs w:val="24"/>
        </w:rPr>
        <w:t xml:space="preserve">countries have limited educational and </w:t>
      </w:r>
      <w:r w:rsidR="00FD1DE4" w:rsidRPr="00120B3B">
        <w:rPr>
          <w:rFonts w:ascii="Times New Roman" w:hAnsi="Times New Roman"/>
          <w:sz w:val="24"/>
          <w:szCs w:val="24"/>
        </w:rPr>
        <w:t xml:space="preserve">social </w:t>
      </w:r>
      <w:r w:rsidR="00C969AE" w:rsidRPr="00120B3B">
        <w:rPr>
          <w:rFonts w:ascii="Times New Roman" w:hAnsi="Times New Roman"/>
          <w:sz w:val="24"/>
          <w:szCs w:val="24"/>
        </w:rPr>
        <w:t xml:space="preserve">services, in spite of their governments being signatories to international instruments and </w:t>
      </w:r>
      <w:r w:rsidR="00315CAC" w:rsidRPr="00120B3B">
        <w:rPr>
          <w:rFonts w:ascii="Times New Roman" w:hAnsi="Times New Roman"/>
          <w:sz w:val="24"/>
          <w:szCs w:val="24"/>
        </w:rPr>
        <w:t xml:space="preserve">protocols that </w:t>
      </w:r>
      <w:r w:rsidR="0094401D">
        <w:rPr>
          <w:rFonts w:ascii="Times New Roman" w:hAnsi="Times New Roman"/>
          <w:sz w:val="24"/>
          <w:szCs w:val="24"/>
        </w:rPr>
        <w:t xml:space="preserve">claim to </w:t>
      </w:r>
      <w:r w:rsidR="00315CAC" w:rsidRPr="00120B3B">
        <w:rPr>
          <w:rFonts w:ascii="Times New Roman" w:hAnsi="Times New Roman"/>
          <w:sz w:val="24"/>
          <w:szCs w:val="24"/>
        </w:rPr>
        <w:t>support full opportunities in home, school and work situations for their citizens with disabilities.</w:t>
      </w:r>
    </w:p>
    <w:p w:rsidR="005956FE" w:rsidRPr="00120B3B" w:rsidRDefault="005956FE" w:rsidP="00BA1E60">
      <w:pPr>
        <w:spacing w:after="0" w:line="480" w:lineRule="auto"/>
        <w:ind w:firstLine="720"/>
        <w:rPr>
          <w:rFonts w:ascii="Times New Roman" w:hAnsi="Times New Roman"/>
          <w:sz w:val="24"/>
          <w:szCs w:val="24"/>
        </w:rPr>
      </w:pPr>
    </w:p>
    <w:p w:rsidR="00CE0B71" w:rsidRPr="002C6800" w:rsidRDefault="002C6800" w:rsidP="00F671C7">
      <w:pPr>
        <w:spacing w:after="0" w:line="480" w:lineRule="auto"/>
        <w:rPr>
          <w:rFonts w:ascii="Times New Roman" w:hAnsi="Times New Roman"/>
          <w:b/>
          <w:sz w:val="24"/>
          <w:szCs w:val="24"/>
        </w:rPr>
      </w:pPr>
      <w:r>
        <w:rPr>
          <w:rFonts w:ascii="Times New Roman" w:hAnsi="Times New Roman"/>
          <w:b/>
          <w:sz w:val="24"/>
          <w:szCs w:val="24"/>
        </w:rPr>
        <w:t>Rationale for the Current S</w:t>
      </w:r>
      <w:r w:rsidR="00ED1585" w:rsidRPr="002C6800">
        <w:rPr>
          <w:rFonts w:ascii="Times New Roman" w:hAnsi="Times New Roman"/>
          <w:b/>
          <w:sz w:val="24"/>
          <w:szCs w:val="24"/>
        </w:rPr>
        <w:t>t</w:t>
      </w:r>
      <w:r w:rsidR="00F671C7" w:rsidRPr="002C6800">
        <w:rPr>
          <w:rFonts w:ascii="Times New Roman" w:hAnsi="Times New Roman"/>
          <w:b/>
          <w:sz w:val="24"/>
          <w:szCs w:val="24"/>
        </w:rPr>
        <w:t>udy</w:t>
      </w:r>
    </w:p>
    <w:p w:rsidR="00280B2A" w:rsidRPr="00120B3B" w:rsidRDefault="003128D2" w:rsidP="00F671C7">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Given the current </w:t>
      </w:r>
      <w:r w:rsidR="006D01C3" w:rsidRPr="00120B3B">
        <w:rPr>
          <w:rFonts w:ascii="Times New Roman" w:hAnsi="Times New Roman"/>
          <w:sz w:val="24"/>
          <w:szCs w:val="24"/>
        </w:rPr>
        <w:t xml:space="preserve">interest </w:t>
      </w:r>
      <w:r w:rsidR="004367BE" w:rsidRPr="00120B3B">
        <w:rPr>
          <w:rFonts w:ascii="Times New Roman" w:hAnsi="Times New Roman"/>
          <w:sz w:val="24"/>
          <w:szCs w:val="24"/>
        </w:rPr>
        <w:t xml:space="preserve">in braille literacy </w:t>
      </w:r>
      <w:r w:rsidRPr="00120B3B">
        <w:rPr>
          <w:rFonts w:ascii="Times New Roman" w:hAnsi="Times New Roman"/>
          <w:sz w:val="24"/>
          <w:szCs w:val="24"/>
        </w:rPr>
        <w:t xml:space="preserve">among English-speaking countries, the author </w:t>
      </w:r>
      <w:r w:rsidR="00E61ACE" w:rsidRPr="00120B3B">
        <w:rPr>
          <w:rFonts w:ascii="Times New Roman" w:hAnsi="Times New Roman"/>
          <w:sz w:val="24"/>
          <w:szCs w:val="24"/>
        </w:rPr>
        <w:t xml:space="preserve">undertook </w:t>
      </w:r>
      <w:r w:rsidRPr="00120B3B">
        <w:rPr>
          <w:rFonts w:ascii="Times New Roman" w:hAnsi="Times New Roman"/>
          <w:sz w:val="24"/>
          <w:szCs w:val="24"/>
        </w:rPr>
        <w:t>a research</w:t>
      </w:r>
      <w:r w:rsidR="00AC6D46">
        <w:rPr>
          <w:rFonts w:ascii="Times New Roman" w:hAnsi="Times New Roman"/>
          <w:sz w:val="24"/>
          <w:szCs w:val="24"/>
        </w:rPr>
        <w:t xml:space="preserve"> project</w:t>
      </w:r>
      <w:r w:rsidRPr="00120B3B">
        <w:rPr>
          <w:rFonts w:ascii="Times New Roman" w:hAnsi="Times New Roman"/>
          <w:sz w:val="24"/>
          <w:szCs w:val="24"/>
        </w:rPr>
        <w:t xml:space="preserve"> to ascertain </w:t>
      </w:r>
      <w:r w:rsidR="004367BE" w:rsidRPr="00120B3B">
        <w:rPr>
          <w:rFonts w:ascii="Times New Roman" w:hAnsi="Times New Roman"/>
          <w:sz w:val="24"/>
          <w:szCs w:val="24"/>
        </w:rPr>
        <w:t xml:space="preserve">the position of African countries </w:t>
      </w:r>
      <w:r w:rsidRPr="00120B3B">
        <w:rPr>
          <w:rFonts w:ascii="Times New Roman" w:hAnsi="Times New Roman"/>
          <w:sz w:val="24"/>
          <w:szCs w:val="24"/>
        </w:rPr>
        <w:t>on the new Unified English Braille (UEB) co</w:t>
      </w:r>
      <w:r w:rsidR="004367BE" w:rsidRPr="00120B3B">
        <w:rPr>
          <w:rFonts w:ascii="Times New Roman" w:hAnsi="Times New Roman"/>
          <w:sz w:val="24"/>
          <w:szCs w:val="24"/>
        </w:rPr>
        <w:t xml:space="preserve">de and general literacy </w:t>
      </w:r>
      <w:r w:rsidR="00FB62C8" w:rsidRPr="00120B3B">
        <w:rPr>
          <w:rFonts w:ascii="Times New Roman" w:hAnsi="Times New Roman"/>
          <w:sz w:val="24"/>
          <w:szCs w:val="24"/>
        </w:rPr>
        <w:t>needs</w:t>
      </w:r>
      <w:r w:rsidR="004367BE" w:rsidRPr="00120B3B">
        <w:rPr>
          <w:rFonts w:ascii="Times New Roman" w:hAnsi="Times New Roman"/>
          <w:sz w:val="24"/>
          <w:szCs w:val="24"/>
        </w:rPr>
        <w:t xml:space="preserve">. </w:t>
      </w:r>
      <w:r w:rsidR="00772D4A" w:rsidRPr="00120B3B">
        <w:rPr>
          <w:rFonts w:ascii="Times New Roman" w:hAnsi="Times New Roman"/>
          <w:sz w:val="24"/>
          <w:szCs w:val="24"/>
        </w:rPr>
        <w:t xml:space="preserve">To date, two </w:t>
      </w:r>
      <w:r w:rsidR="00443FB2" w:rsidRPr="00120B3B">
        <w:rPr>
          <w:rFonts w:ascii="Times New Roman" w:hAnsi="Times New Roman"/>
          <w:sz w:val="24"/>
          <w:szCs w:val="24"/>
        </w:rPr>
        <w:t xml:space="preserve">African countries </w:t>
      </w:r>
      <w:r w:rsidR="00772D4A" w:rsidRPr="00120B3B">
        <w:rPr>
          <w:rFonts w:ascii="Times New Roman" w:hAnsi="Times New Roman"/>
          <w:sz w:val="24"/>
          <w:szCs w:val="24"/>
        </w:rPr>
        <w:t xml:space="preserve">out of the eight </w:t>
      </w:r>
      <w:r w:rsidR="00E61ACE" w:rsidRPr="00120B3B">
        <w:rPr>
          <w:rFonts w:ascii="Times New Roman" w:hAnsi="Times New Roman"/>
          <w:sz w:val="24"/>
          <w:szCs w:val="24"/>
        </w:rPr>
        <w:t xml:space="preserve">member </w:t>
      </w:r>
      <w:r w:rsidR="00280B2A" w:rsidRPr="00120B3B">
        <w:rPr>
          <w:rFonts w:ascii="Times New Roman" w:hAnsi="Times New Roman"/>
          <w:sz w:val="24"/>
          <w:szCs w:val="24"/>
        </w:rPr>
        <w:t xml:space="preserve">nations </w:t>
      </w:r>
      <w:r w:rsidR="00E61ACE" w:rsidRPr="00120B3B">
        <w:rPr>
          <w:rFonts w:ascii="Times New Roman" w:hAnsi="Times New Roman"/>
          <w:sz w:val="24"/>
          <w:szCs w:val="24"/>
        </w:rPr>
        <w:t xml:space="preserve">of the International Council on English Braille (ICEB) </w:t>
      </w:r>
      <w:r w:rsidR="002E1BF3" w:rsidRPr="00120B3B">
        <w:rPr>
          <w:rFonts w:ascii="Times New Roman" w:hAnsi="Times New Roman"/>
          <w:sz w:val="24"/>
          <w:szCs w:val="24"/>
        </w:rPr>
        <w:t xml:space="preserve">have </w:t>
      </w:r>
      <w:r w:rsidR="00315CAC" w:rsidRPr="00120B3B">
        <w:rPr>
          <w:rFonts w:ascii="Times New Roman" w:hAnsi="Times New Roman"/>
          <w:sz w:val="24"/>
          <w:szCs w:val="24"/>
        </w:rPr>
        <w:t xml:space="preserve">endorsed </w:t>
      </w:r>
      <w:r w:rsidR="002E1BF3" w:rsidRPr="00120B3B">
        <w:rPr>
          <w:rFonts w:ascii="Times New Roman" w:hAnsi="Times New Roman"/>
          <w:sz w:val="24"/>
          <w:szCs w:val="24"/>
        </w:rPr>
        <w:t>the UEB (McLennan, 2015).</w:t>
      </w:r>
      <w:r w:rsidR="00280B2A" w:rsidRPr="00120B3B">
        <w:rPr>
          <w:rFonts w:ascii="Times New Roman" w:hAnsi="Times New Roman"/>
          <w:sz w:val="24"/>
          <w:szCs w:val="24"/>
        </w:rPr>
        <w:t xml:space="preserve"> </w:t>
      </w:r>
      <w:r w:rsidR="00772D4A" w:rsidRPr="00120B3B">
        <w:rPr>
          <w:rFonts w:ascii="Times New Roman" w:hAnsi="Times New Roman"/>
          <w:sz w:val="24"/>
          <w:szCs w:val="24"/>
        </w:rPr>
        <w:t xml:space="preserve">In </w:t>
      </w:r>
      <w:r w:rsidR="00412BE0" w:rsidRPr="00120B3B">
        <w:rPr>
          <w:rFonts w:ascii="Times New Roman" w:hAnsi="Times New Roman"/>
          <w:sz w:val="24"/>
          <w:szCs w:val="24"/>
        </w:rPr>
        <w:t xml:space="preserve">the ICEB member-states, </w:t>
      </w:r>
      <w:r w:rsidR="002362FC" w:rsidRPr="00120B3B">
        <w:rPr>
          <w:rFonts w:ascii="Times New Roman" w:hAnsi="Times New Roman"/>
          <w:sz w:val="24"/>
          <w:szCs w:val="24"/>
        </w:rPr>
        <w:t xml:space="preserve">braille readers, transcribers and educators </w:t>
      </w:r>
      <w:r w:rsidR="00443FB2" w:rsidRPr="00120B3B">
        <w:rPr>
          <w:rFonts w:ascii="Times New Roman" w:hAnsi="Times New Roman"/>
          <w:sz w:val="24"/>
          <w:szCs w:val="24"/>
        </w:rPr>
        <w:t xml:space="preserve">reviewed </w:t>
      </w:r>
      <w:r w:rsidR="002362FC" w:rsidRPr="00120B3B">
        <w:rPr>
          <w:rFonts w:ascii="Times New Roman" w:hAnsi="Times New Roman"/>
          <w:sz w:val="24"/>
          <w:szCs w:val="24"/>
        </w:rPr>
        <w:t>the new code that contains all the symbols required to write litera</w:t>
      </w:r>
      <w:r w:rsidR="00ED1585" w:rsidRPr="00120B3B">
        <w:rPr>
          <w:rFonts w:ascii="Times New Roman" w:hAnsi="Times New Roman"/>
          <w:sz w:val="24"/>
          <w:szCs w:val="24"/>
        </w:rPr>
        <w:t>r</w:t>
      </w:r>
      <w:r w:rsidR="002362FC" w:rsidRPr="00120B3B">
        <w:rPr>
          <w:rFonts w:ascii="Times New Roman" w:hAnsi="Times New Roman"/>
          <w:sz w:val="24"/>
          <w:szCs w:val="24"/>
        </w:rPr>
        <w:t xml:space="preserve">y material, as well </w:t>
      </w:r>
      <w:r w:rsidR="00ED1585" w:rsidRPr="00120B3B">
        <w:rPr>
          <w:rFonts w:ascii="Times New Roman" w:hAnsi="Times New Roman"/>
          <w:sz w:val="24"/>
          <w:szCs w:val="24"/>
        </w:rPr>
        <w:t>as mathematics,</w:t>
      </w:r>
      <w:r w:rsidR="002362FC" w:rsidRPr="00120B3B">
        <w:rPr>
          <w:rFonts w:ascii="Times New Roman" w:hAnsi="Times New Roman"/>
          <w:sz w:val="24"/>
          <w:szCs w:val="24"/>
        </w:rPr>
        <w:t xml:space="preserve"> science and technical subjects. </w:t>
      </w:r>
    </w:p>
    <w:p w:rsidR="00412BE0" w:rsidRPr="00F671C7" w:rsidRDefault="00157BFE" w:rsidP="00F671C7">
      <w:pPr>
        <w:spacing w:after="0" w:line="480" w:lineRule="auto"/>
        <w:ind w:firstLine="720"/>
        <w:rPr>
          <w:rFonts w:ascii="Times New Roman" w:eastAsia="Times New Roman" w:hAnsi="Times New Roman"/>
          <w:color w:val="333333"/>
          <w:sz w:val="24"/>
          <w:szCs w:val="24"/>
        </w:rPr>
      </w:pPr>
      <w:r w:rsidRPr="00120B3B">
        <w:rPr>
          <w:rFonts w:ascii="Times New Roman" w:hAnsi="Times New Roman"/>
          <w:sz w:val="24"/>
          <w:szCs w:val="24"/>
        </w:rPr>
        <w:t xml:space="preserve">Evaluators </w:t>
      </w:r>
      <w:r w:rsidR="00280B2A" w:rsidRPr="00120B3B">
        <w:rPr>
          <w:rFonts w:ascii="Times New Roman" w:hAnsi="Times New Roman"/>
          <w:sz w:val="24"/>
          <w:szCs w:val="24"/>
        </w:rPr>
        <w:t xml:space="preserve">of the new code project </w:t>
      </w:r>
      <w:r w:rsidR="00412BE0" w:rsidRPr="00120B3B">
        <w:rPr>
          <w:rFonts w:ascii="Times New Roman" w:hAnsi="Times New Roman"/>
          <w:sz w:val="24"/>
          <w:szCs w:val="24"/>
        </w:rPr>
        <w:t xml:space="preserve">felt there are several benefits that can be derived from the new code. For instance, UEB would </w:t>
      </w:r>
      <w:r w:rsidR="00412BE0" w:rsidRPr="00120B3B">
        <w:rPr>
          <w:rFonts w:ascii="Times New Roman" w:eastAsia="Times New Roman" w:hAnsi="Times New Roman"/>
          <w:color w:val="333333"/>
          <w:sz w:val="24"/>
          <w:szCs w:val="24"/>
        </w:rPr>
        <w:t xml:space="preserve">minimize ambiguity in the braille code, so one braille symbol will only have one meaning in UEB. </w:t>
      </w:r>
      <w:r w:rsidR="00B2711D" w:rsidRPr="00120B3B">
        <w:rPr>
          <w:rFonts w:ascii="Times New Roman" w:eastAsia="Times New Roman" w:hAnsi="Times New Roman"/>
          <w:color w:val="333333"/>
          <w:sz w:val="24"/>
          <w:szCs w:val="24"/>
        </w:rPr>
        <w:t xml:space="preserve">The simplified code rules would be easier to teach and learn. </w:t>
      </w:r>
      <w:r w:rsidR="00412BE0" w:rsidRPr="00120B3B">
        <w:rPr>
          <w:rFonts w:ascii="Times New Roman" w:eastAsia="Times New Roman" w:hAnsi="Times New Roman"/>
          <w:color w:val="333333"/>
          <w:sz w:val="24"/>
          <w:szCs w:val="24"/>
        </w:rPr>
        <w:t xml:space="preserve">Automated translation software will be more </w:t>
      </w:r>
      <w:r w:rsidR="00280B2A" w:rsidRPr="00120B3B">
        <w:rPr>
          <w:rFonts w:ascii="Times New Roman" w:eastAsia="Times New Roman" w:hAnsi="Times New Roman"/>
          <w:color w:val="333333"/>
          <w:sz w:val="24"/>
          <w:szCs w:val="24"/>
        </w:rPr>
        <w:t>precise</w:t>
      </w:r>
      <w:r w:rsidR="00412BE0" w:rsidRPr="00120B3B">
        <w:rPr>
          <w:rFonts w:ascii="Times New Roman" w:eastAsia="Times New Roman" w:hAnsi="Times New Roman"/>
          <w:color w:val="333333"/>
          <w:sz w:val="24"/>
          <w:szCs w:val="24"/>
        </w:rPr>
        <w:t xml:space="preserve">, so the need for detailed proofreading should be reduced. Less time spent on proofreading should in theory mean more </w:t>
      </w:r>
      <w:r w:rsidR="00412BE0" w:rsidRPr="00120B3B">
        <w:rPr>
          <w:rFonts w:ascii="Times New Roman" w:eastAsia="Times New Roman" w:hAnsi="Times New Roman"/>
          <w:color w:val="333333"/>
          <w:sz w:val="24"/>
          <w:szCs w:val="24"/>
        </w:rPr>
        <w:lastRenderedPageBreak/>
        <w:t>time and effort can be put into p</w:t>
      </w:r>
      <w:r w:rsidR="00737B7C" w:rsidRPr="00120B3B">
        <w:rPr>
          <w:rFonts w:ascii="Times New Roman" w:eastAsia="Times New Roman" w:hAnsi="Times New Roman"/>
          <w:color w:val="333333"/>
          <w:sz w:val="24"/>
          <w:szCs w:val="24"/>
        </w:rPr>
        <w:t>roducing more braille materials. More importantly, the uniformity in the code and increased production from computerization would lead to increased exchange of books in braille format among</w:t>
      </w:r>
      <w:r w:rsidR="001E49D0" w:rsidRPr="00120B3B">
        <w:rPr>
          <w:rFonts w:ascii="Times New Roman" w:eastAsia="Times New Roman" w:hAnsi="Times New Roman"/>
          <w:color w:val="333333"/>
          <w:sz w:val="24"/>
          <w:szCs w:val="24"/>
        </w:rPr>
        <w:t xml:space="preserve"> </w:t>
      </w:r>
      <w:r w:rsidR="00F72BAD" w:rsidRPr="00120B3B">
        <w:rPr>
          <w:rFonts w:ascii="Times New Roman" w:eastAsia="Times New Roman" w:hAnsi="Times New Roman"/>
          <w:color w:val="333333"/>
          <w:sz w:val="24"/>
          <w:szCs w:val="24"/>
        </w:rPr>
        <w:t xml:space="preserve">ICEB member countries. </w:t>
      </w:r>
      <w:r w:rsidR="00651CFF" w:rsidRPr="00120B3B">
        <w:rPr>
          <w:rFonts w:ascii="Times New Roman" w:eastAsia="Times New Roman" w:hAnsi="Times New Roman"/>
          <w:color w:val="333333"/>
          <w:sz w:val="24"/>
          <w:szCs w:val="24"/>
        </w:rPr>
        <w:t>This would</w:t>
      </w:r>
      <w:r w:rsidR="00F72BAD" w:rsidRPr="00120B3B">
        <w:rPr>
          <w:rFonts w:ascii="Times New Roman" w:eastAsia="Times New Roman" w:hAnsi="Times New Roman"/>
          <w:color w:val="333333"/>
          <w:sz w:val="24"/>
          <w:szCs w:val="24"/>
        </w:rPr>
        <w:t xml:space="preserve"> be a definite advantage to low-income countries that </w:t>
      </w:r>
      <w:r w:rsidR="00315CAC" w:rsidRPr="00120B3B">
        <w:rPr>
          <w:rFonts w:ascii="Times New Roman" w:eastAsia="Times New Roman" w:hAnsi="Times New Roman"/>
          <w:color w:val="333333"/>
          <w:sz w:val="24"/>
          <w:szCs w:val="24"/>
        </w:rPr>
        <w:t xml:space="preserve">continue to </w:t>
      </w:r>
      <w:r w:rsidR="00F72BAD" w:rsidRPr="00120B3B">
        <w:rPr>
          <w:rFonts w:ascii="Times New Roman" w:eastAsia="Times New Roman" w:hAnsi="Times New Roman"/>
          <w:color w:val="333333"/>
          <w:sz w:val="24"/>
          <w:szCs w:val="24"/>
        </w:rPr>
        <w:t xml:space="preserve">experience difficulty with </w:t>
      </w:r>
      <w:r w:rsidR="005637D7" w:rsidRPr="00120B3B">
        <w:rPr>
          <w:rFonts w:ascii="Times New Roman" w:eastAsia="Times New Roman" w:hAnsi="Times New Roman"/>
          <w:color w:val="333333"/>
          <w:sz w:val="24"/>
          <w:szCs w:val="24"/>
        </w:rPr>
        <w:t xml:space="preserve">timely and </w:t>
      </w:r>
      <w:r w:rsidR="00651CFF">
        <w:rPr>
          <w:rFonts w:ascii="Times New Roman" w:eastAsia="Times New Roman" w:hAnsi="Times New Roman"/>
          <w:color w:val="333333"/>
          <w:sz w:val="24"/>
          <w:szCs w:val="24"/>
        </w:rPr>
        <w:t>large-scale braille production b</w:t>
      </w:r>
      <w:r w:rsidR="00315CAC" w:rsidRPr="00120B3B">
        <w:rPr>
          <w:rFonts w:ascii="Times New Roman" w:eastAsia="Times New Roman" w:hAnsi="Times New Roman"/>
          <w:color w:val="333333"/>
          <w:sz w:val="24"/>
          <w:szCs w:val="24"/>
        </w:rPr>
        <w:t>ecause of their weak</w:t>
      </w:r>
      <w:r w:rsidR="005637D7" w:rsidRPr="00120B3B">
        <w:rPr>
          <w:rFonts w:ascii="Times New Roman" w:eastAsia="Times New Roman" w:hAnsi="Times New Roman"/>
          <w:color w:val="333333"/>
          <w:sz w:val="24"/>
          <w:szCs w:val="24"/>
        </w:rPr>
        <w:t xml:space="preserve"> economies and lack of effective political will.</w:t>
      </w:r>
    </w:p>
    <w:p w:rsidR="00BA1E60" w:rsidRDefault="00B2711D" w:rsidP="00BA1E60">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Having studied and evaluated the foregoing benefits, </w:t>
      </w:r>
      <w:r w:rsidR="002362FC" w:rsidRPr="00120B3B">
        <w:rPr>
          <w:rFonts w:ascii="Times New Roman" w:hAnsi="Times New Roman"/>
          <w:sz w:val="24"/>
          <w:szCs w:val="24"/>
        </w:rPr>
        <w:t xml:space="preserve">in 2004, </w:t>
      </w:r>
      <w:r w:rsidR="00E61ACE" w:rsidRPr="00120B3B">
        <w:rPr>
          <w:rFonts w:ascii="Times New Roman" w:hAnsi="Times New Roman"/>
          <w:sz w:val="24"/>
          <w:szCs w:val="24"/>
        </w:rPr>
        <w:t xml:space="preserve">ICEB </w:t>
      </w:r>
      <w:r w:rsidR="002362FC" w:rsidRPr="00120B3B">
        <w:rPr>
          <w:rFonts w:ascii="Times New Roman" w:hAnsi="Times New Roman"/>
          <w:sz w:val="24"/>
          <w:szCs w:val="24"/>
        </w:rPr>
        <w:t xml:space="preserve">voted that UEB was sufficiently complete to be considered an international </w:t>
      </w:r>
      <w:r w:rsidR="000D3676" w:rsidRPr="00120B3B">
        <w:rPr>
          <w:rFonts w:ascii="Times New Roman" w:hAnsi="Times New Roman"/>
          <w:sz w:val="24"/>
          <w:szCs w:val="24"/>
        </w:rPr>
        <w:t xml:space="preserve">medium </w:t>
      </w:r>
      <w:r w:rsidR="002362FC" w:rsidRPr="00120B3B">
        <w:rPr>
          <w:rFonts w:ascii="Times New Roman" w:hAnsi="Times New Roman"/>
          <w:sz w:val="24"/>
          <w:szCs w:val="24"/>
        </w:rPr>
        <w:t>and available for braille authorities of individual countries to vot</w:t>
      </w:r>
      <w:r w:rsidR="000D3676" w:rsidRPr="00120B3B">
        <w:rPr>
          <w:rFonts w:ascii="Times New Roman" w:hAnsi="Times New Roman"/>
          <w:sz w:val="24"/>
          <w:szCs w:val="24"/>
        </w:rPr>
        <w:t>e</w:t>
      </w:r>
      <w:r w:rsidR="00F60954" w:rsidRPr="00120B3B">
        <w:rPr>
          <w:rFonts w:ascii="Times New Roman" w:hAnsi="Times New Roman"/>
          <w:sz w:val="24"/>
          <w:szCs w:val="24"/>
        </w:rPr>
        <w:t xml:space="preserve"> on its adoption for their use (Bogart &amp; Koenig, 2005). </w:t>
      </w:r>
      <w:r w:rsidR="000D3676" w:rsidRPr="00120B3B">
        <w:rPr>
          <w:rFonts w:ascii="Times New Roman" w:hAnsi="Times New Roman"/>
          <w:sz w:val="24"/>
          <w:szCs w:val="24"/>
        </w:rPr>
        <w:t>By this adoption, it is anticipated that UEB will eventually replac</w:t>
      </w:r>
      <w:r w:rsidR="00F72BAD" w:rsidRPr="00120B3B">
        <w:rPr>
          <w:rFonts w:ascii="Times New Roman" w:hAnsi="Times New Roman"/>
          <w:sz w:val="24"/>
          <w:szCs w:val="24"/>
        </w:rPr>
        <w:t>e Standard English Braille (SEB</w:t>
      </w:r>
      <w:r w:rsidR="00651CFF" w:rsidRPr="00120B3B">
        <w:rPr>
          <w:rFonts w:ascii="Times New Roman" w:hAnsi="Times New Roman"/>
          <w:sz w:val="24"/>
          <w:szCs w:val="24"/>
        </w:rPr>
        <w:t>) used</w:t>
      </w:r>
      <w:r w:rsidR="000D3676" w:rsidRPr="00120B3B">
        <w:rPr>
          <w:rFonts w:ascii="Times New Roman" w:hAnsi="Times New Roman"/>
          <w:sz w:val="24"/>
          <w:szCs w:val="24"/>
        </w:rPr>
        <w:t xml:space="preserve"> in </w:t>
      </w:r>
      <w:r w:rsidR="000A5B81">
        <w:rPr>
          <w:rFonts w:ascii="Times New Roman" w:hAnsi="Times New Roman"/>
          <w:sz w:val="24"/>
          <w:szCs w:val="24"/>
        </w:rPr>
        <w:t>the English-speaking world</w:t>
      </w:r>
      <w:r w:rsidRPr="00120B3B">
        <w:rPr>
          <w:rFonts w:ascii="Times New Roman" w:hAnsi="Times New Roman"/>
          <w:sz w:val="24"/>
          <w:szCs w:val="24"/>
        </w:rPr>
        <w:t xml:space="preserve">. </w:t>
      </w:r>
      <w:r w:rsidR="0094401D">
        <w:rPr>
          <w:rFonts w:ascii="Times New Roman" w:hAnsi="Times New Roman"/>
          <w:sz w:val="24"/>
          <w:szCs w:val="24"/>
        </w:rPr>
        <w:t xml:space="preserve">Therefore, the </w:t>
      </w:r>
      <w:r w:rsidR="000D3676" w:rsidRPr="00120B3B">
        <w:rPr>
          <w:rFonts w:ascii="Times New Roman" w:hAnsi="Times New Roman"/>
          <w:sz w:val="24"/>
          <w:szCs w:val="24"/>
        </w:rPr>
        <w:t xml:space="preserve">aim of this </w:t>
      </w:r>
      <w:r w:rsidRPr="00120B3B">
        <w:rPr>
          <w:rFonts w:ascii="Times New Roman" w:hAnsi="Times New Roman"/>
          <w:sz w:val="24"/>
          <w:szCs w:val="24"/>
        </w:rPr>
        <w:t xml:space="preserve">research </w:t>
      </w:r>
      <w:r w:rsidR="000D3676" w:rsidRPr="00120B3B">
        <w:rPr>
          <w:rFonts w:ascii="Times New Roman" w:hAnsi="Times New Roman"/>
          <w:sz w:val="24"/>
          <w:szCs w:val="24"/>
        </w:rPr>
        <w:t xml:space="preserve">was to gather information on the </w:t>
      </w:r>
      <w:r w:rsidR="00A34C15" w:rsidRPr="00120B3B">
        <w:rPr>
          <w:rFonts w:ascii="Times New Roman" w:hAnsi="Times New Roman"/>
          <w:sz w:val="24"/>
          <w:szCs w:val="24"/>
        </w:rPr>
        <w:t xml:space="preserve">level of knowledge and awareness of the stakeholders regarding the UEB code </w:t>
      </w:r>
      <w:r w:rsidR="000D3676" w:rsidRPr="00120B3B">
        <w:rPr>
          <w:rFonts w:ascii="Times New Roman" w:hAnsi="Times New Roman"/>
          <w:sz w:val="24"/>
          <w:szCs w:val="24"/>
        </w:rPr>
        <w:t xml:space="preserve">in English-speaking African countries, and to document each country’s plans (if any) for transition activities related to UEB. </w:t>
      </w:r>
    </w:p>
    <w:p w:rsidR="00C53BB3" w:rsidRDefault="00C53BB3" w:rsidP="00C53BB3">
      <w:pPr>
        <w:spacing w:after="0" w:line="480" w:lineRule="auto"/>
        <w:jc w:val="center"/>
        <w:rPr>
          <w:rFonts w:ascii="Times New Roman" w:hAnsi="Times New Roman"/>
          <w:sz w:val="24"/>
          <w:szCs w:val="24"/>
        </w:rPr>
      </w:pPr>
    </w:p>
    <w:p w:rsidR="002C6800" w:rsidRPr="002C6800" w:rsidRDefault="002C6800" w:rsidP="00C53BB3">
      <w:pPr>
        <w:spacing w:after="0" w:line="480" w:lineRule="auto"/>
        <w:jc w:val="center"/>
        <w:rPr>
          <w:rFonts w:ascii="Times New Roman" w:hAnsi="Times New Roman"/>
          <w:b/>
          <w:sz w:val="24"/>
          <w:szCs w:val="24"/>
        </w:rPr>
      </w:pPr>
      <w:r w:rsidRPr="002C6800">
        <w:rPr>
          <w:rFonts w:ascii="Times New Roman" w:hAnsi="Times New Roman"/>
          <w:b/>
          <w:sz w:val="24"/>
          <w:szCs w:val="24"/>
        </w:rPr>
        <w:t>Method</w:t>
      </w:r>
      <w:r w:rsidR="00AC6D46">
        <w:rPr>
          <w:rFonts w:ascii="Times New Roman" w:hAnsi="Times New Roman"/>
          <w:b/>
          <w:sz w:val="24"/>
          <w:szCs w:val="24"/>
        </w:rPr>
        <w:t>s</w:t>
      </w:r>
    </w:p>
    <w:p w:rsidR="000D3676" w:rsidRPr="002C6800" w:rsidRDefault="00927F3B" w:rsidP="00F671C7">
      <w:pPr>
        <w:spacing w:after="0" w:line="480" w:lineRule="auto"/>
        <w:rPr>
          <w:rFonts w:ascii="Times New Roman" w:hAnsi="Times New Roman"/>
          <w:b/>
          <w:sz w:val="24"/>
          <w:szCs w:val="24"/>
        </w:rPr>
      </w:pPr>
      <w:r w:rsidRPr="002C6800">
        <w:rPr>
          <w:rFonts w:ascii="Times New Roman" w:hAnsi="Times New Roman"/>
          <w:b/>
          <w:sz w:val="24"/>
          <w:szCs w:val="24"/>
        </w:rPr>
        <w:t xml:space="preserve">Instrument </w:t>
      </w:r>
      <w:r w:rsidR="00AC6D46">
        <w:rPr>
          <w:rFonts w:ascii="Times New Roman" w:hAnsi="Times New Roman"/>
          <w:b/>
          <w:sz w:val="24"/>
          <w:szCs w:val="24"/>
        </w:rPr>
        <w:t>and Participants</w:t>
      </w:r>
    </w:p>
    <w:p w:rsidR="000A5B81" w:rsidRDefault="00731268" w:rsidP="000A5B81">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The author designed a 21-item </w:t>
      </w:r>
      <w:r w:rsidR="004F1DE8" w:rsidRPr="00120B3B">
        <w:rPr>
          <w:rFonts w:ascii="Times New Roman" w:hAnsi="Times New Roman"/>
          <w:sz w:val="24"/>
          <w:szCs w:val="24"/>
        </w:rPr>
        <w:t xml:space="preserve">questionnaire to elicit responses </w:t>
      </w:r>
      <w:r w:rsidR="00D83B6C" w:rsidRPr="00120B3B">
        <w:rPr>
          <w:rFonts w:ascii="Times New Roman" w:hAnsi="Times New Roman"/>
          <w:sz w:val="24"/>
          <w:szCs w:val="24"/>
        </w:rPr>
        <w:t xml:space="preserve">from </w:t>
      </w:r>
      <w:r w:rsidR="00A34C15" w:rsidRPr="00120B3B">
        <w:rPr>
          <w:rFonts w:ascii="Times New Roman" w:hAnsi="Times New Roman"/>
          <w:sz w:val="24"/>
          <w:szCs w:val="24"/>
        </w:rPr>
        <w:t>consumers, administrat</w:t>
      </w:r>
      <w:r w:rsidR="0094401D">
        <w:rPr>
          <w:rFonts w:ascii="Times New Roman" w:hAnsi="Times New Roman"/>
          <w:sz w:val="24"/>
          <w:szCs w:val="24"/>
        </w:rPr>
        <w:t>ors, parents, librarians, policy</w:t>
      </w:r>
      <w:r w:rsidR="00A34C15" w:rsidRPr="00120B3B">
        <w:rPr>
          <w:rFonts w:ascii="Times New Roman" w:hAnsi="Times New Roman"/>
          <w:sz w:val="24"/>
          <w:szCs w:val="24"/>
        </w:rPr>
        <w:t>makers, coordinators of examinations</w:t>
      </w:r>
      <w:r w:rsidR="00651CFF" w:rsidRPr="00120B3B">
        <w:rPr>
          <w:rFonts w:ascii="Times New Roman" w:hAnsi="Times New Roman"/>
          <w:sz w:val="24"/>
          <w:szCs w:val="24"/>
        </w:rPr>
        <w:t>, etc</w:t>
      </w:r>
      <w:r w:rsidR="002B387E" w:rsidRPr="00120B3B">
        <w:rPr>
          <w:rFonts w:ascii="Times New Roman" w:hAnsi="Times New Roman"/>
          <w:sz w:val="24"/>
          <w:szCs w:val="24"/>
        </w:rPr>
        <w:t xml:space="preserve">. The questionnaire </w:t>
      </w:r>
      <w:r w:rsidR="00284C39">
        <w:rPr>
          <w:rFonts w:ascii="Times New Roman" w:hAnsi="Times New Roman"/>
          <w:sz w:val="24"/>
          <w:szCs w:val="24"/>
        </w:rPr>
        <w:t xml:space="preserve">consisted of </w:t>
      </w:r>
      <w:r w:rsidR="002B387E" w:rsidRPr="00120B3B">
        <w:rPr>
          <w:rFonts w:ascii="Times New Roman" w:hAnsi="Times New Roman"/>
          <w:sz w:val="24"/>
          <w:szCs w:val="24"/>
        </w:rPr>
        <w:t>a cover letter which defined Unified English Braille as “an English language braille code standard, developed to permit representing literary and technical materials in use in the English-spe</w:t>
      </w:r>
      <w:r w:rsidR="00D87007">
        <w:rPr>
          <w:rFonts w:ascii="Times New Roman" w:hAnsi="Times New Roman"/>
          <w:sz w:val="24"/>
          <w:szCs w:val="24"/>
        </w:rPr>
        <w:t>aking world, in uniform fashion</w:t>
      </w:r>
      <w:r w:rsidR="002B387E" w:rsidRPr="00120B3B">
        <w:rPr>
          <w:rFonts w:ascii="Times New Roman" w:hAnsi="Times New Roman"/>
          <w:sz w:val="24"/>
          <w:szCs w:val="24"/>
        </w:rPr>
        <w:t>.</w:t>
      </w:r>
      <w:r w:rsidR="00D87007">
        <w:rPr>
          <w:rFonts w:ascii="Times New Roman" w:hAnsi="Times New Roman"/>
          <w:sz w:val="24"/>
          <w:szCs w:val="24"/>
        </w:rPr>
        <w:t>”</w:t>
      </w:r>
      <w:r w:rsidR="002B387E" w:rsidRPr="00120B3B">
        <w:rPr>
          <w:rFonts w:ascii="Times New Roman" w:hAnsi="Times New Roman"/>
          <w:sz w:val="24"/>
          <w:szCs w:val="24"/>
        </w:rPr>
        <w:t xml:space="preserve"> The cover letter also </w:t>
      </w:r>
      <w:r w:rsidR="00576C15" w:rsidRPr="00120B3B">
        <w:rPr>
          <w:rFonts w:ascii="Times New Roman" w:hAnsi="Times New Roman"/>
          <w:sz w:val="24"/>
          <w:szCs w:val="24"/>
        </w:rPr>
        <w:t>contained information that participation in the research was vol</w:t>
      </w:r>
      <w:r w:rsidR="000A5B81">
        <w:rPr>
          <w:rFonts w:ascii="Times New Roman" w:hAnsi="Times New Roman"/>
          <w:sz w:val="24"/>
          <w:szCs w:val="24"/>
        </w:rPr>
        <w:t>untary, answers provided would be kept confidential,</w:t>
      </w:r>
      <w:r w:rsidR="00576C15" w:rsidRPr="00120B3B">
        <w:rPr>
          <w:rFonts w:ascii="Times New Roman" w:hAnsi="Times New Roman"/>
          <w:sz w:val="24"/>
          <w:szCs w:val="24"/>
        </w:rPr>
        <w:t xml:space="preserve"> </w:t>
      </w:r>
      <w:r w:rsidR="000A5B81">
        <w:rPr>
          <w:rFonts w:ascii="Times New Roman" w:hAnsi="Times New Roman"/>
          <w:sz w:val="24"/>
          <w:szCs w:val="24"/>
        </w:rPr>
        <w:t xml:space="preserve">and there </w:t>
      </w:r>
      <w:r w:rsidR="00284C39">
        <w:rPr>
          <w:rFonts w:ascii="Times New Roman" w:hAnsi="Times New Roman"/>
          <w:sz w:val="24"/>
          <w:szCs w:val="24"/>
        </w:rPr>
        <w:t>were no risks with participation</w:t>
      </w:r>
      <w:r w:rsidR="000A5B81">
        <w:rPr>
          <w:rFonts w:ascii="Times New Roman" w:hAnsi="Times New Roman"/>
          <w:sz w:val="24"/>
          <w:szCs w:val="24"/>
        </w:rPr>
        <w:t>.</w:t>
      </w:r>
    </w:p>
    <w:p w:rsidR="000A5B81" w:rsidRDefault="000A5B81" w:rsidP="00F671C7">
      <w:pPr>
        <w:spacing w:after="0" w:line="480" w:lineRule="auto"/>
        <w:ind w:firstLine="720"/>
        <w:rPr>
          <w:rFonts w:ascii="Times New Roman" w:hAnsi="Times New Roman"/>
          <w:sz w:val="24"/>
          <w:szCs w:val="24"/>
        </w:rPr>
      </w:pPr>
      <w:r>
        <w:rPr>
          <w:rFonts w:ascii="Times New Roman" w:hAnsi="Times New Roman"/>
          <w:sz w:val="24"/>
          <w:szCs w:val="24"/>
        </w:rPr>
        <w:lastRenderedPageBreak/>
        <w:t>Next, the author sought assistance from a selected group of experts to evaluate the questionnaire items. Three special education experts in North America who had worked in various capacities in East and West Africa</w:t>
      </w:r>
      <w:r w:rsidR="007E2D8F">
        <w:rPr>
          <w:rFonts w:ascii="Times New Roman" w:hAnsi="Times New Roman"/>
          <w:sz w:val="24"/>
          <w:szCs w:val="24"/>
        </w:rPr>
        <w:t>, and</w:t>
      </w:r>
      <w:r>
        <w:rPr>
          <w:rFonts w:ascii="Times New Roman" w:hAnsi="Times New Roman"/>
          <w:sz w:val="24"/>
          <w:szCs w:val="24"/>
        </w:rPr>
        <w:t xml:space="preserve"> another group of three </w:t>
      </w:r>
      <w:r w:rsidR="00284C39">
        <w:rPr>
          <w:rFonts w:ascii="Times New Roman" w:hAnsi="Times New Roman"/>
          <w:sz w:val="24"/>
          <w:szCs w:val="24"/>
        </w:rPr>
        <w:t xml:space="preserve">special educators </w:t>
      </w:r>
      <w:r>
        <w:rPr>
          <w:rFonts w:ascii="Times New Roman" w:hAnsi="Times New Roman"/>
          <w:sz w:val="24"/>
          <w:szCs w:val="24"/>
        </w:rPr>
        <w:t>in Nigeria</w:t>
      </w:r>
      <w:r w:rsidR="00D87007">
        <w:rPr>
          <w:rFonts w:ascii="Times New Roman" w:hAnsi="Times New Roman"/>
          <w:sz w:val="24"/>
          <w:szCs w:val="24"/>
        </w:rPr>
        <w:t>,</w:t>
      </w:r>
      <w:r>
        <w:rPr>
          <w:rFonts w:ascii="Times New Roman" w:hAnsi="Times New Roman"/>
          <w:sz w:val="24"/>
          <w:szCs w:val="24"/>
        </w:rPr>
        <w:t xml:space="preserve"> re</w:t>
      </w:r>
      <w:r w:rsidR="00284C39">
        <w:rPr>
          <w:rFonts w:ascii="Times New Roman" w:hAnsi="Times New Roman"/>
          <w:sz w:val="24"/>
          <w:szCs w:val="24"/>
        </w:rPr>
        <w:t xml:space="preserve">viewed the draft questionnaire. All the experts reviewed and provided </w:t>
      </w:r>
      <w:r>
        <w:rPr>
          <w:rFonts w:ascii="Times New Roman" w:hAnsi="Times New Roman"/>
          <w:sz w:val="24"/>
          <w:szCs w:val="24"/>
        </w:rPr>
        <w:t>useful comments that were subsequently incorporated into the final questionnaire.</w:t>
      </w:r>
    </w:p>
    <w:p w:rsidR="00C034DC" w:rsidRDefault="000D3676" w:rsidP="00A66503">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Following approval </w:t>
      </w:r>
      <w:r w:rsidR="0094401D">
        <w:rPr>
          <w:rFonts w:ascii="Times New Roman" w:hAnsi="Times New Roman"/>
          <w:sz w:val="24"/>
          <w:szCs w:val="24"/>
        </w:rPr>
        <w:t xml:space="preserve">by </w:t>
      </w:r>
      <w:r w:rsidR="004F1DE8" w:rsidRPr="00120B3B">
        <w:rPr>
          <w:rFonts w:ascii="Times New Roman" w:hAnsi="Times New Roman"/>
          <w:sz w:val="24"/>
          <w:szCs w:val="24"/>
        </w:rPr>
        <w:t>the Institutional</w:t>
      </w:r>
      <w:r w:rsidRPr="00120B3B">
        <w:rPr>
          <w:rFonts w:ascii="Times New Roman" w:hAnsi="Times New Roman"/>
          <w:sz w:val="24"/>
          <w:szCs w:val="24"/>
        </w:rPr>
        <w:t xml:space="preserve"> Review Board (IR</w:t>
      </w:r>
      <w:r w:rsidR="004F1DE8" w:rsidRPr="00120B3B">
        <w:rPr>
          <w:rFonts w:ascii="Times New Roman" w:hAnsi="Times New Roman"/>
          <w:sz w:val="24"/>
          <w:szCs w:val="24"/>
        </w:rPr>
        <w:t>B) of Missouri</w:t>
      </w:r>
      <w:r w:rsidR="00284C39">
        <w:rPr>
          <w:rFonts w:ascii="Times New Roman" w:hAnsi="Times New Roman"/>
          <w:sz w:val="24"/>
          <w:szCs w:val="24"/>
        </w:rPr>
        <w:t xml:space="preserve"> State University in </w:t>
      </w:r>
      <w:r w:rsidR="004F1DE8" w:rsidRPr="00120B3B">
        <w:rPr>
          <w:rFonts w:ascii="Times New Roman" w:hAnsi="Times New Roman"/>
          <w:sz w:val="24"/>
          <w:szCs w:val="24"/>
        </w:rPr>
        <w:t>U.S.A.,</w:t>
      </w:r>
      <w:r w:rsidR="000A5B81">
        <w:rPr>
          <w:rFonts w:ascii="Times New Roman" w:hAnsi="Times New Roman"/>
          <w:sz w:val="24"/>
          <w:szCs w:val="24"/>
        </w:rPr>
        <w:t xml:space="preserve"> the author distributed the questionnair</w:t>
      </w:r>
      <w:r w:rsidR="00A66503">
        <w:rPr>
          <w:rFonts w:ascii="Times New Roman" w:hAnsi="Times New Roman"/>
          <w:sz w:val="24"/>
          <w:szCs w:val="24"/>
        </w:rPr>
        <w:t xml:space="preserve">e to </w:t>
      </w:r>
      <w:r w:rsidR="00284C39">
        <w:rPr>
          <w:rFonts w:ascii="Times New Roman" w:hAnsi="Times New Roman"/>
          <w:sz w:val="24"/>
          <w:szCs w:val="24"/>
        </w:rPr>
        <w:t xml:space="preserve">key </w:t>
      </w:r>
      <w:r w:rsidR="004F1DE8" w:rsidRPr="00120B3B">
        <w:rPr>
          <w:rFonts w:ascii="Times New Roman" w:hAnsi="Times New Roman"/>
          <w:sz w:val="24"/>
          <w:szCs w:val="24"/>
        </w:rPr>
        <w:t xml:space="preserve">leaders in the education and </w:t>
      </w:r>
      <w:r w:rsidR="00651CFF" w:rsidRPr="00120B3B">
        <w:rPr>
          <w:rFonts w:ascii="Times New Roman" w:hAnsi="Times New Roman"/>
          <w:sz w:val="24"/>
          <w:szCs w:val="24"/>
        </w:rPr>
        <w:t>rehabilitation of</w:t>
      </w:r>
      <w:r w:rsidRPr="00120B3B">
        <w:rPr>
          <w:rFonts w:ascii="Times New Roman" w:hAnsi="Times New Roman"/>
          <w:sz w:val="24"/>
          <w:szCs w:val="24"/>
        </w:rPr>
        <w:t xml:space="preserve"> persons who</w:t>
      </w:r>
      <w:r w:rsidR="004F1DE8" w:rsidRPr="00120B3B">
        <w:rPr>
          <w:rFonts w:ascii="Times New Roman" w:hAnsi="Times New Roman"/>
          <w:sz w:val="24"/>
          <w:szCs w:val="24"/>
        </w:rPr>
        <w:t xml:space="preserve"> are blind or partially sighted in </w:t>
      </w:r>
      <w:r w:rsidR="0010688B" w:rsidRPr="00120B3B">
        <w:rPr>
          <w:rFonts w:ascii="Times New Roman" w:hAnsi="Times New Roman"/>
          <w:sz w:val="24"/>
          <w:szCs w:val="24"/>
        </w:rPr>
        <w:t xml:space="preserve">each of the </w:t>
      </w:r>
      <w:r w:rsidR="004F1DE8" w:rsidRPr="00120B3B">
        <w:rPr>
          <w:rFonts w:ascii="Times New Roman" w:hAnsi="Times New Roman"/>
          <w:sz w:val="24"/>
          <w:szCs w:val="24"/>
        </w:rPr>
        <w:t xml:space="preserve">English-speaking </w:t>
      </w:r>
      <w:r w:rsidR="0010688B" w:rsidRPr="00120B3B">
        <w:rPr>
          <w:rFonts w:ascii="Times New Roman" w:hAnsi="Times New Roman"/>
          <w:sz w:val="24"/>
          <w:szCs w:val="24"/>
        </w:rPr>
        <w:t>African countries</w:t>
      </w:r>
      <w:r w:rsidR="00A66503">
        <w:rPr>
          <w:rFonts w:ascii="Times New Roman" w:hAnsi="Times New Roman"/>
          <w:sz w:val="24"/>
          <w:szCs w:val="24"/>
        </w:rPr>
        <w:t xml:space="preserve">. He utilized </w:t>
      </w:r>
      <w:r w:rsidR="004F1DE8" w:rsidRPr="00120B3B">
        <w:rPr>
          <w:rFonts w:ascii="Times New Roman" w:hAnsi="Times New Roman"/>
          <w:sz w:val="24"/>
          <w:szCs w:val="24"/>
        </w:rPr>
        <w:t xml:space="preserve">email, phone calls, and </w:t>
      </w:r>
      <w:r w:rsidR="005637D7" w:rsidRPr="00120B3B">
        <w:rPr>
          <w:rFonts w:ascii="Times New Roman" w:hAnsi="Times New Roman"/>
          <w:sz w:val="24"/>
          <w:szCs w:val="24"/>
        </w:rPr>
        <w:t xml:space="preserve">discussion with </w:t>
      </w:r>
      <w:r w:rsidR="00A66503">
        <w:rPr>
          <w:rFonts w:ascii="Times New Roman" w:hAnsi="Times New Roman"/>
          <w:sz w:val="24"/>
          <w:szCs w:val="24"/>
        </w:rPr>
        <w:t>a focus group</w:t>
      </w:r>
      <w:r w:rsidR="004F1DE8" w:rsidRPr="00120B3B">
        <w:rPr>
          <w:rFonts w:ascii="Times New Roman" w:hAnsi="Times New Roman"/>
          <w:sz w:val="24"/>
          <w:szCs w:val="24"/>
        </w:rPr>
        <w:t xml:space="preserve"> to gather </w:t>
      </w:r>
      <w:r w:rsidR="00C034DC" w:rsidRPr="00120B3B">
        <w:rPr>
          <w:rFonts w:ascii="Times New Roman" w:hAnsi="Times New Roman"/>
          <w:sz w:val="24"/>
          <w:szCs w:val="24"/>
        </w:rPr>
        <w:t>needed information</w:t>
      </w:r>
      <w:r w:rsidR="00731268" w:rsidRPr="00120B3B">
        <w:rPr>
          <w:rFonts w:ascii="Times New Roman" w:hAnsi="Times New Roman"/>
          <w:sz w:val="24"/>
          <w:szCs w:val="24"/>
        </w:rPr>
        <w:t xml:space="preserve"> fo</w:t>
      </w:r>
      <w:r w:rsidR="00A66503">
        <w:rPr>
          <w:rFonts w:ascii="Times New Roman" w:hAnsi="Times New Roman"/>
          <w:sz w:val="24"/>
          <w:szCs w:val="24"/>
        </w:rPr>
        <w:t xml:space="preserve">r this paper. Also, he sent two email reminders to all the contacts during the same semester. </w:t>
      </w:r>
      <w:r w:rsidR="00E95AB0" w:rsidRPr="00120B3B">
        <w:rPr>
          <w:rFonts w:ascii="Times New Roman" w:hAnsi="Times New Roman"/>
          <w:sz w:val="24"/>
          <w:szCs w:val="24"/>
        </w:rPr>
        <w:t xml:space="preserve">The </w:t>
      </w:r>
      <w:r w:rsidR="00651CFF" w:rsidRPr="00120B3B">
        <w:rPr>
          <w:rFonts w:ascii="Times New Roman" w:hAnsi="Times New Roman"/>
          <w:sz w:val="24"/>
          <w:szCs w:val="24"/>
        </w:rPr>
        <w:t xml:space="preserve">email </w:t>
      </w:r>
      <w:r w:rsidR="00A66503">
        <w:rPr>
          <w:rFonts w:ascii="Times New Roman" w:hAnsi="Times New Roman"/>
          <w:sz w:val="24"/>
          <w:szCs w:val="24"/>
        </w:rPr>
        <w:t xml:space="preserve">messages </w:t>
      </w:r>
      <w:r w:rsidR="00651CFF" w:rsidRPr="00120B3B">
        <w:rPr>
          <w:rFonts w:ascii="Times New Roman" w:hAnsi="Times New Roman"/>
          <w:sz w:val="24"/>
          <w:szCs w:val="24"/>
        </w:rPr>
        <w:t>and</w:t>
      </w:r>
      <w:r w:rsidR="004F1DE8" w:rsidRPr="00120B3B">
        <w:rPr>
          <w:rFonts w:ascii="Times New Roman" w:hAnsi="Times New Roman"/>
          <w:sz w:val="24"/>
          <w:szCs w:val="24"/>
        </w:rPr>
        <w:t xml:space="preserve"> phone </w:t>
      </w:r>
      <w:r w:rsidR="00A66503">
        <w:rPr>
          <w:rFonts w:ascii="Times New Roman" w:hAnsi="Times New Roman"/>
          <w:sz w:val="24"/>
          <w:szCs w:val="24"/>
        </w:rPr>
        <w:t xml:space="preserve">calls </w:t>
      </w:r>
      <w:r w:rsidR="004F1DE8" w:rsidRPr="00120B3B">
        <w:rPr>
          <w:rFonts w:ascii="Times New Roman" w:hAnsi="Times New Roman"/>
          <w:sz w:val="24"/>
          <w:szCs w:val="24"/>
        </w:rPr>
        <w:t xml:space="preserve">occurred in the spring </w:t>
      </w:r>
      <w:r w:rsidR="00A66503">
        <w:rPr>
          <w:rFonts w:ascii="Times New Roman" w:hAnsi="Times New Roman"/>
          <w:sz w:val="24"/>
          <w:szCs w:val="24"/>
        </w:rPr>
        <w:t xml:space="preserve">semester of </w:t>
      </w:r>
      <w:r w:rsidR="004F1DE8" w:rsidRPr="00120B3B">
        <w:rPr>
          <w:rFonts w:ascii="Times New Roman" w:hAnsi="Times New Roman"/>
          <w:sz w:val="24"/>
          <w:szCs w:val="24"/>
        </w:rPr>
        <w:t>2015, while the focus group meeting took place during the 6</w:t>
      </w:r>
      <w:r w:rsidR="004F1DE8" w:rsidRPr="00120B3B">
        <w:rPr>
          <w:rFonts w:ascii="Times New Roman" w:hAnsi="Times New Roman"/>
          <w:sz w:val="24"/>
          <w:szCs w:val="24"/>
          <w:vertAlign w:val="superscript"/>
        </w:rPr>
        <w:t>th</w:t>
      </w:r>
      <w:r w:rsidR="004F1DE8" w:rsidRPr="00120B3B">
        <w:rPr>
          <w:rFonts w:ascii="Times New Roman" w:hAnsi="Times New Roman"/>
          <w:sz w:val="24"/>
          <w:szCs w:val="24"/>
        </w:rPr>
        <w:t xml:space="preserve"> African Forum for the Blind </w:t>
      </w:r>
      <w:r w:rsidR="00045A6E" w:rsidRPr="00120B3B">
        <w:rPr>
          <w:rFonts w:ascii="Times New Roman" w:hAnsi="Times New Roman"/>
          <w:sz w:val="24"/>
          <w:szCs w:val="24"/>
        </w:rPr>
        <w:t xml:space="preserve">held </w:t>
      </w:r>
      <w:r w:rsidR="004F1DE8" w:rsidRPr="00120B3B">
        <w:rPr>
          <w:rFonts w:ascii="Times New Roman" w:hAnsi="Times New Roman"/>
          <w:sz w:val="24"/>
          <w:szCs w:val="24"/>
        </w:rPr>
        <w:t xml:space="preserve">in Kampala, Uganda, in October </w:t>
      </w:r>
      <w:r w:rsidR="0010688B" w:rsidRPr="00120B3B">
        <w:rPr>
          <w:rFonts w:ascii="Times New Roman" w:hAnsi="Times New Roman"/>
          <w:sz w:val="24"/>
          <w:szCs w:val="24"/>
        </w:rPr>
        <w:t xml:space="preserve">of the same year. (The countries’ response rates </w:t>
      </w:r>
      <w:r w:rsidR="00A16106" w:rsidRPr="00120B3B">
        <w:rPr>
          <w:rFonts w:ascii="Times New Roman" w:hAnsi="Times New Roman"/>
          <w:sz w:val="24"/>
          <w:szCs w:val="24"/>
        </w:rPr>
        <w:t xml:space="preserve">to the survey </w:t>
      </w:r>
      <w:r w:rsidR="0054783C" w:rsidRPr="00120B3B">
        <w:rPr>
          <w:rFonts w:ascii="Times New Roman" w:hAnsi="Times New Roman"/>
          <w:sz w:val="24"/>
          <w:szCs w:val="24"/>
        </w:rPr>
        <w:t>are indicated in Table 1</w:t>
      </w:r>
      <w:r w:rsidR="0010688B" w:rsidRPr="00120B3B">
        <w:rPr>
          <w:rFonts w:ascii="Times New Roman" w:hAnsi="Times New Roman"/>
          <w:sz w:val="24"/>
          <w:szCs w:val="24"/>
        </w:rPr>
        <w:t>).</w:t>
      </w:r>
    </w:p>
    <w:p w:rsidR="00C40A47" w:rsidRPr="00120B3B" w:rsidRDefault="00C40A47" w:rsidP="00A66503">
      <w:pPr>
        <w:spacing w:after="0" w:line="480" w:lineRule="auto"/>
        <w:ind w:firstLine="720"/>
        <w:rPr>
          <w:rFonts w:ascii="Times New Roman" w:hAnsi="Times New Roman"/>
          <w:sz w:val="24"/>
          <w:szCs w:val="24"/>
        </w:rPr>
      </w:pPr>
    </w:p>
    <w:p w:rsidR="00C53BB3" w:rsidRDefault="00C40A47" w:rsidP="00F671C7">
      <w:pPr>
        <w:spacing w:after="0" w:line="480" w:lineRule="auto"/>
        <w:rPr>
          <w:rFonts w:ascii="Times New Roman" w:hAnsi="Times New Roman"/>
          <w:sz w:val="24"/>
          <w:szCs w:val="24"/>
        </w:rPr>
      </w:pPr>
      <w:r>
        <w:rPr>
          <w:rFonts w:ascii="Times New Roman" w:hAnsi="Times New Roman"/>
          <w:sz w:val="24"/>
          <w:szCs w:val="24"/>
        </w:rPr>
        <w:t>Table 1: Countries’ Responses</w:t>
      </w:r>
    </w:p>
    <w:tbl>
      <w:tblPr>
        <w:tblpPr w:leftFromText="180" w:rightFromText="180" w:vertAnchor="text" w:horzAnchor="margin" w:tblpY="197"/>
        <w:tblW w:w="3978" w:type="dxa"/>
        <w:tblLook w:val="04A0" w:firstRow="1" w:lastRow="0" w:firstColumn="1" w:lastColumn="0" w:noHBand="0" w:noVBand="1"/>
      </w:tblPr>
      <w:tblGrid>
        <w:gridCol w:w="1458"/>
        <w:gridCol w:w="2520"/>
      </w:tblGrid>
      <w:tr w:rsidR="00C40A47" w:rsidRPr="00120B3B" w:rsidTr="00C40A47">
        <w:trPr>
          <w:trHeight w:val="315"/>
        </w:trPr>
        <w:tc>
          <w:tcPr>
            <w:tcW w:w="1458" w:type="dxa"/>
            <w:tcBorders>
              <w:top w:val="single" w:sz="8" w:space="0" w:color="auto"/>
              <w:left w:val="single" w:sz="8" w:space="0" w:color="auto"/>
              <w:bottom w:val="single" w:sz="8" w:space="0" w:color="auto"/>
              <w:right w:val="single" w:sz="8" w:space="0" w:color="auto"/>
            </w:tcBorders>
            <w:noWrap/>
            <w:vAlign w:val="center"/>
            <w:hideMark/>
          </w:tcPr>
          <w:p w:rsidR="00C40A47" w:rsidRPr="00F671C7" w:rsidRDefault="00C40A47" w:rsidP="00C40A47">
            <w:pPr>
              <w:spacing w:after="0" w:line="240" w:lineRule="auto"/>
              <w:jc w:val="center"/>
              <w:rPr>
                <w:rFonts w:ascii="Times New Roman" w:eastAsia="Times New Roman" w:hAnsi="Times New Roman"/>
                <w:b/>
                <w:color w:val="000000"/>
                <w:sz w:val="24"/>
                <w:szCs w:val="24"/>
                <w:lang w:val="en-GB" w:eastAsia="en-GB"/>
              </w:rPr>
            </w:pPr>
            <w:r w:rsidRPr="00F671C7">
              <w:rPr>
                <w:rFonts w:ascii="Times New Roman" w:eastAsia="Times New Roman" w:hAnsi="Times New Roman"/>
                <w:b/>
                <w:color w:val="000000"/>
                <w:sz w:val="24"/>
                <w:szCs w:val="24"/>
                <w:lang w:val="en-GB" w:eastAsia="en-GB"/>
              </w:rPr>
              <w:t>Country</w:t>
            </w:r>
          </w:p>
        </w:tc>
        <w:tc>
          <w:tcPr>
            <w:tcW w:w="2520" w:type="dxa"/>
            <w:tcBorders>
              <w:top w:val="single" w:sz="8" w:space="0" w:color="auto"/>
              <w:left w:val="nil"/>
              <w:bottom w:val="single" w:sz="8" w:space="0" w:color="auto"/>
              <w:right w:val="single" w:sz="8" w:space="0" w:color="auto"/>
            </w:tcBorders>
            <w:noWrap/>
            <w:vAlign w:val="center"/>
            <w:hideMark/>
          </w:tcPr>
          <w:p w:rsidR="00C40A47" w:rsidRPr="00F671C7" w:rsidRDefault="00C40A47" w:rsidP="00C40A47">
            <w:pPr>
              <w:spacing w:after="0" w:line="240" w:lineRule="auto"/>
              <w:jc w:val="center"/>
              <w:rPr>
                <w:rFonts w:ascii="Times New Roman" w:eastAsia="Times New Roman" w:hAnsi="Times New Roman"/>
                <w:b/>
                <w:color w:val="000000"/>
                <w:sz w:val="24"/>
                <w:szCs w:val="24"/>
                <w:lang w:val="en-GB" w:eastAsia="en-GB"/>
              </w:rPr>
            </w:pPr>
            <w:r w:rsidRPr="00F671C7">
              <w:rPr>
                <w:rFonts w:ascii="Times New Roman" w:eastAsia="Times New Roman" w:hAnsi="Times New Roman"/>
                <w:b/>
                <w:color w:val="000000"/>
                <w:sz w:val="24"/>
                <w:szCs w:val="24"/>
                <w:lang w:val="en-GB" w:eastAsia="en-GB"/>
              </w:rPr>
              <w:t>Number of Responses</w:t>
            </w:r>
          </w:p>
        </w:tc>
      </w:tr>
      <w:tr w:rsidR="00C40A47" w:rsidRPr="00120B3B" w:rsidTr="00C40A47">
        <w:trPr>
          <w:trHeight w:val="315"/>
        </w:trPr>
        <w:tc>
          <w:tcPr>
            <w:tcW w:w="1458" w:type="dxa"/>
            <w:tcBorders>
              <w:top w:val="single" w:sz="8" w:space="0" w:color="auto"/>
              <w:left w:val="single" w:sz="8" w:space="0" w:color="auto"/>
              <w:bottom w:val="single" w:sz="8" w:space="0" w:color="auto"/>
              <w:right w:val="single" w:sz="8" w:space="0" w:color="auto"/>
            </w:tcBorders>
            <w:noWrap/>
            <w:vAlign w:val="center"/>
          </w:tcPr>
          <w:p w:rsidR="00C40A47" w:rsidRPr="00E4135C" w:rsidRDefault="00C40A47" w:rsidP="00C40A47">
            <w:pPr>
              <w:spacing w:after="0" w:line="240" w:lineRule="auto"/>
              <w:jc w:val="center"/>
              <w:rPr>
                <w:rFonts w:ascii="Times New Roman" w:eastAsia="Times New Roman" w:hAnsi="Times New Roman"/>
                <w:color w:val="000000"/>
                <w:sz w:val="24"/>
                <w:szCs w:val="24"/>
                <w:lang w:val="en-GB" w:eastAsia="en-GB"/>
              </w:rPr>
            </w:pPr>
            <w:r w:rsidRPr="00E4135C">
              <w:rPr>
                <w:rFonts w:ascii="Times New Roman" w:eastAsia="Times New Roman" w:hAnsi="Times New Roman"/>
                <w:color w:val="000000"/>
                <w:sz w:val="24"/>
                <w:szCs w:val="24"/>
                <w:lang w:val="en-GB" w:eastAsia="en-GB"/>
              </w:rPr>
              <w:t>Gambia</w:t>
            </w:r>
          </w:p>
        </w:tc>
        <w:tc>
          <w:tcPr>
            <w:tcW w:w="2520" w:type="dxa"/>
            <w:tcBorders>
              <w:top w:val="single" w:sz="8" w:space="0" w:color="auto"/>
              <w:left w:val="nil"/>
              <w:bottom w:val="single" w:sz="8" w:space="0" w:color="auto"/>
              <w:right w:val="single" w:sz="8" w:space="0" w:color="auto"/>
            </w:tcBorders>
            <w:noWrap/>
            <w:vAlign w:val="center"/>
          </w:tcPr>
          <w:p w:rsidR="00C40A47" w:rsidRPr="00E4135C" w:rsidRDefault="00C40A47" w:rsidP="00C40A47">
            <w:pPr>
              <w:spacing w:after="0" w:line="240" w:lineRule="auto"/>
              <w:jc w:val="center"/>
              <w:rPr>
                <w:rFonts w:ascii="Times New Roman" w:eastAsia="Times New Roman" w:hAnsi="Times New Roman"/>
                <w:color w:val="000000"/>
                <w:sz w:val="24"/>
                <w:szCs w:val="24"/>
                <w:lang w:val="en-GB" w:eastAsia="en-GB"/>
              </w:rPr>
            </w:pPr>
            <w:r w:rsidRPr="00E4135C">
              <w:rPr>
                <w:rFonts w:ascii="Times New Roman" w:eastAsia="Times New Roman" w:hAnsi="Times New Roman"/>
                <w:color w:val="000000"/>
                <w:sz w:val="24"/>
                <w:szCs w:val="24"/>
                <w:lang w:val="en-GB" w:eastAsia="en-GB"/>
              </w:rPr>
              <w:t>1</w:t>
            </w:r>
          </w:p>
        </w:tc>
      </w:tr>
      <w:tr w:rsidR="00C40A47" w:rsidRPr="00120B3B" w:rsidTr="00C40A47">
        <w:trPr>
          <w:trHeight w:val="300"/>
        </w:trPr>
        <w:tc>
          <w:tcPr>
            <w:tcW w:w="1458" w:type="dxa"/>
            <w:tcBorders>
              <w:top w:val="nil"/>
              <w:left w:val="single" w:sz="4" w:space="0" w:color="auto"/>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sidRPr="00120B3B">
              <w:rPr>
                <w:rFonts w:ascii="Times New Roman" w:eastAsia="Times New Roman" w:hAnsi="Times New Roman"/>
                <w:color w:val="000000"/>
                <w:sz w:val="24"/>
                <w:szCs w:val="24"/>
                <w:lang w:val="en-GB" w:eastAsia="en-GB"/>
              </w:rPr>
              <w:t xml:space="preserve">Ghana </w:t>
            </w:r>
          </w:p>
        </w:tc>
        <w:tc>
          <w:tcPr>
            <w:tcW w:w="2520" w:type="dxa"/>
            <w:tcBorders>
              <w:top w:val="nil"/>
              <w:left w:val="nil"/>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1</w:t>
            </w:r>
          </w:p>
        </w:tc>
      </w:tr>
      <w:tr w:rsidR="00C40A47" w:rsidRPr="00120B3B" w:rsidTr="00C40A47">
        <w:trPr>
          <w:trHeight w:val="300"/>
        </w:trPr>
        <w:tc>
          <w:tcPr>
            <w:tcW w:w="1458" w:type="dxa"/>
            <w:tcBorders>
              <w:top w:val="nil"/>
              <w:left w:val="single" w:sz="4" w:space="0" w:color="auto"/>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sidRPr="00120B3B">
              <w:rPr>
                <w:rFonts w:ascii="Times New Roman" w:eastAsia="Times New Roman" w:hAnsi="Times New Roman"/>
                <w:color w:val="000000"/>
                <w:sz w:val="24"/>
                <w:szCs w:val="24"/>
                <w:lang w:val="en-GB" w:eastAsia="en-GB"/>
              </w:rPr>
              <w:t>Kenya</w:t>
            </w:r>
          </w:p>
        </w:tc>
        <w:tc>
          <w:tcPr>
            <w:tcW w:w="2520" w:type="dxa"/>
            <w:tcBorders>
              <w:top w:val="nil"/>
              <w:left w:val="nil"/>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sidRPr="00120B3B">
              <w:rPr>
                <w:rFonts w:ascii="Times New Roman" w:eastAsia="Times New Roman" w:hAnsi="Times New Roman"/>
                <w:color w:val="000000"/>
                <w:sz w:val="24"/>
                <w:szCs w:val="24"/>
                <w:lang w:val="en-GB" w:eastAsia="en-GB"/>
              </w:rPr>
              <w:t>4</w:t>
            </w:r>
          </w:p>
        </w:tc>
      </w:tr>
      <w:tr w:rsidR="00C40A47" w:rsidRPr="00120B3B" w:rsidTr="00C40A47">
        <w:trPr>
          <w:trHeight w:val="300"/>
        </w:trPr>
        <w:tc>
          <w:tcPr>
            <w:tcW w:w="1458" w:type="dxa"/>
            <w:tcBorders>
              <w:top w:val="nil"/>
              <w:left w:val="single" w:sz="4" w:space="0" w:color="auto"/>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Liberia</w:t>
            </w:r>
          </w:p>
        </w:tc>
        <w:tc>
          <w:tcPr>
            <w:tcW w:w="2520" w:type="dxa"/>
            <w:tcBorders>
              <w:top w:val="nil"/>
              <w:left w:val="nil"/>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3</w:t>
            </w:r>
          </w:p>
        </w:tc>
      </w:tr>
      <w:tr w:rsidR="00C40A47" w:rsidRPr="00120B3B" w:rsidTr="00C40A47">
        <w:trPr>
          <w:trHeight w:val="300"/>
        </w:trPr>
        <w:tc>
          <w:tcPr>
            <w:tcW w:w="1458" w:type="dxa"/>
            <w:tcBorders>
              <w:top w:val="nil"/>
              <w:left w:val="single" w:sz="4" w:space="0" w:color="auto"/>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sidRPr="00120B3B">
              <w:rPr>
                <w:rFonts w:ascii="Times New Roman" w:eastAsia="Times New Roman" w:hAnsi="Times New Roman"/>
                <w:color w:val="000000"/>
                <w:sz w:val="24"/>
                <w:szCs w:val="24"/>
                <w:lang w:val="en-GB" w:eastAsia="en-GB"/>
              </w:rPr>
              <w:t>Nigeria</w:t>
            </w:r>
          </w:p>
        </w:tc>
        <w:tc>
          <w:tcPr>
            <w:tcW w:w="2520" w:type="dxa"/>
            <w:tcBorders>
              <w:top w:val="nil"/>
              <w:left w:val="nil"/>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sidRPr="00120B3B">
              <w:rPr>
                <w:rFonts w:ascii="Times New Roman" w:eastAsia="Times New Roman" w:hAnsi="Times New Roman"/>
                <w:color w:val="000000"/>
                <w:sz w:val="24"/>
                <w:szCs w:val="24"/>
                <w:lang w:val="en-GB" w:eastAsia="en-GB"/>
              </w:rPr>
              <w:t>7</w:t>
            </w:r>
          </w:p>
        </w:tc>
      </w:tr>
      <w:tr w:rsidR="00C40A47" w:rsidRPr="00120B3B" w:rsidTr="00C40A47">
        <w:trPr>
          <w:trHeight w:val="300"/>
        </w:trPr>
        <w:tc>
          <w:tcPr>
            <w:tcW w:w="1458" w:type="dxa"/>
            <w:tcBorders>
              <w:top w:val="nil"/>
              <w:left w:val="single" w:sz="4" w:space="0" w:color="auto"/>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Sierra Leone</w:t>
            </w:r>
          </w:p>
        </w:tc>
        <w:tc>
          <w:tcPr>
            <w:tcW w:w="2520" w:type="dxa"/>
            <w:tcBorders>
              <w:top w:val="nil"/>
              <w:left w:val="nil"/>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2</w:t>
            </w:r>
          </w:p>
        </w:tc>
      </w:tr>
      <w:tr w:rsidR="00C40A47" w:rsidRPr="00120B3B" w:rsidTr="00C40A47">
        <w:trPr>
          <w:trHeight w:val="300"/>
        </w:trPr>
        <w:tc>
          <w:tcPr>
            <w:tcW w:w="1458" w:type="dxa"/>
            <w:tcBorders>
              <w:top w:val="nil"/>
              <w:left w:val="single" w:sz="4" w:space="0" w:color="auto"/>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South Africa</w:t>
            </w:r>
          </w:p>
        </w:tc>
        <w:tc>
          <w:tcPr>
            <w:tcW w:w="2520" w:type="dxa"/>
            <w:tcBorders>
              <w:top w:val="nil"/>
              <w:left w:val="nil"/>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8</w:t>
            </w:r>
          </w:p>
        </w:tc>
      </w:tr>
      <w:tr w:rsidR="00C40A47" w:rsidRPr="00120B3B" w:rsidTr="00C40A47">
        <w:trPr>
          <w:trHeight w:val="300"/>
        </w:trPr>
        <w:tc>
          <w:tcPr>
            <w:tcW w:w="1458" w:type="dxa"/>
            <w:tcBorders>
              <w:top w:val="nil"/>
              <w:left w:val="single" w:sz="4" w:space="0" w:color="auto"/>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Zambia</w:t>
            </w:r>
          </w:p>
        </w:tc>
        <w:tc>
          <w:tcPr>
            <w:tcW w:w="2520" w:type="dxa"/>
            <w:tcBorders>
              <w:top w:val="nil"/>
              <w:left w:val="nil"/>
              <w:bottom w:val="single" w:sz="4" w:space="0" w:color="auto"/>
              <w:right w:val="single" w:sz="4" w:space="0" w:color="auto"/>
            </w:tcBorders>
            <w:noWrap/>
            <w:vAlign w:val="center"/>
            <w:hideMark/>
          </w:tcPr>
          <w:p w:rsidR="00C40A47" w:rsidRPr="00120B3B" w:rsidRDefault="00C40A47" w:rsidP="00C40A47">
            <w:pPr>
              <w:spacing w:after="0" w:line="240" w:lineRule="auto"/>
              <w:jc w:val="center"/>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4</w:t>
            </w:r>
          </w:p>
        </w:tc>
      </w:tr>
    </w:tbl>
    <w:p w:rsidR="00C40A47" w:rsidRDefault="00C40A47" w:rsidP="00F671C7">
      <w:pPr>
        <w:spacing w:after="0" w:line="480" w:lineRule="auto"/>
        <w:rPr>
          <w:rFonts w:ascii="Times New Roman" w:hAnsi="Times New Roman"/>
          <w:sz w:val="24"/>
          <w:szCs w:val="24"/>
        </w:rPr>
      </w:pPr>
    </w:p>
    <w:p w:rsidR="00C40A47" w:rsidRDefault="00C40A47" w:rsidP="00F671C7">
      <w:pPr>
        <w:spacing w:after="0" w:line="480" w:lineRule="auto"/>
        <w:rPr>
          <w:rFonts w:ascii="Times New Roman" w:hAnsi="Times New Roman"/>
          <w:sz w:val="24"/>
          <w:szCs w:val="24"/>
        </w:rPr>
      </w:pPr>
    </w:p>
    <w:p w:rsidR="00C40A47" w:rsidRDefault="00C40A47" w:rsidP="00F671C7">
      <w:pPr>
        <w:spacing w:after="0" w:line="480" w:lineRule="auto"/>
        <w:rPr>
          <w:rFonts w:ascii="Times New Roman" w:hAnsi="Times New Roman"/>
          <w:sz w:val="24"/>
          <w:szCs w:val="24"/>
        </w:rPr>
      </w:pPr>
    </w:p>
    <w:p w:rsidR="00C40A47" w:rsidRDefault="00C40A47" w:rsidP="00F671C7">
      <w:pPr>
        <w:spacing w:after="0" w:line="480" w:lineRule="auto"/>
        <w:rPr>
          <w:rFonts w:ascii="Times New Roman" w:hAnsi="Times New Roman"/>
          <w:sz w:val="24"/>
          <w:szCs w:val="24"/>
        </w:rPr>
      </w:pPr>
    </w:p>
    <w:p w:rsidR="00C40A47" w:rsidRDefault="00C40A47" w:rsidP="00F671C7">
      <w:pPr>
        <w:spacing w:after="0" w:line="480" w:lineRule="auto"/>
        <w:rPr>
          <w:rFonts w:ascii="Times New Roman" w:hAnsi="Times New Roman"/>
          <w:sz w:val="24"/>
          <w:szCs w:val="24"/>
        </w:rPr>
      </w:pPr>
    </w:p>
    <w:tbl>
      <w:tblPr>
        <w:tblpPr w:leftFromText="180" w:rightFromText="180" w:vertAnchor="text" w:horzAnchor="margin"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20"/>
      </w:tblGrid>
      <w:tr w:rsidR="00C40A47" w:rsidRPr="00142906" w:rsidTr="00C40A47">
        <w:tc>
          <w:tcPr>
            <w:tcW w:w="1458" w:type="dxa"/>
            <w:shd w:val="clear" w:color="auto" w:fill="auto"/>
          </w:tcPr>
          <w:p w:rsidR="00C40A47" w:rsidRPr="00142906" w:rsidRDefault="00C40A47" w:rsidP="00C40A47">
            <w:pPr>
              <w:spacing w:after="0" w:line="240" w:lineRule="auto"/>
              <w:rPr>
                <w:rFonts w:ascii="Times New Roman" w:hAnsi="Times New Roman"/>
                <w:sz w:val="24"/>
                <w:szCs w:val="24"/>
              </w:rPr>
            </w:pPr>
            <w:r w:rsidRPr="00142906">
              <w:rPr>
                <w:rFonts w:ascii="Times New Roman" w:hAnsi="Times New Roman"/>
                <w:sz w:val="24"/>
                <w:szCs w:val="24"/>
              </w:rPr>
              <w:t>Total</w:t>
            </w:r>
          </w:p>
        </w:tc>
        <w:tc>
          <w:tcPr>
            <w:tcW w:w="2520" w:type="dxa"/>
            <w:shd w:val="clear" w:color="auto" w:fill="auto"/>
          </w:tcPr>
          <w:p w:rsidR="00C40A47" w:rsidRPr="00142906" w:rsidRDefault="00C40A47" w:rsidP="00C40A47">
            <w:pPr>
              <w:spacing w:after="0" w:line="240" w:lineRule="auto"/>
              <w:jc w:val="center"/>
              <w:rPr>
                <w:rFonts w:ascii="Times New Roman" w:hAnsi="Times New Roman"/>
                <w:sz w:val="24"/>
                <w:szCs w:val="24"/>
              </w:rPr>
            </w:pPr>
            <w:r w:rsidRPr="00142906">
              <w:rPr>
                <w:rFonts w:ascii="Times New Roman" w:hAnsi="Times New Roman"/>
                <w:sz w:val="24"/>
                <w:szCs w:val="24"/>
              </w:rPr>
              <w:t>29</w:t>
            </w:r>
          </w:p>
        </w:tc>
      </w:tr>
    </w:tbl>
    <w:p w:rsidR="00C40A47" w:rsidRDefault="00C40A47" w:rsidP="00F671C7">
      <w:pPr>
        <w:spacing w:after="0" w:line="480" w:lineRule="auto"/>
        <w:rPr>
          <w:rFonts w:ascii="Times New Roman" w:hAnsi="Times New Roman"/>
          <w:sz w:val="24"/>
          <w:szCs w:val="24"/>
        </w:rPr>
      </w:pPr>
    </w:p>
    <w:p w:rsidR="00C40A47" w:rsidRPr="00C53BB3" w:rsidRDefault="00C40A47" w:rsidP="00F671C7">
      <w:pPr>
        <w:spacing w:after="0" w:line="480" w:lineRule="auto"/>
        <w:rPr>
          <w:rFonts w:ascii="Times New Roman" w:hAnsi="Times New Roman"/>
          <w:sz w:val="24"/>
          <w:szCs w:val="24"/>
        </w:rPr>
      </w:pPr>
    </w:p>
    <w:p w:rsidR="00045A6E" w:rsidRPr="002C6800" w:rsidRDefault="002C6800" w:rsidP="00C40A47">
      <w:pPr>
        <w:spacing w:after="0" w:line="480" w:lineRule="auto"/>
        <w:jc w:val="center"/>
        <w:rPr>
          <w:rFonts w:ascii="Times New Roman" w:hAnsi="Times New Roman"/>
          <w:b/>
          <w:sz w:val="24"/>
          <w:szCs w:val="24"/>
        </w:rPr>
      </w:pPr>
      <w:r w:rsidRPr="002C6800">
        <w:rPr>
          <w:rFonts w:ascii="Times New Roman" w:hAnsi="Times New Roman"/>
          <w:b/>
          <w:sz w:val="24"/>
          <w:szCs w:val="24"/>
        </w:rPr>
        <w:lastRenderedPageBreak/>
        <w:t>Data A</w:t>
      </w:r>
      <w:r w:rsidR="00045A6E" w:rsidRPr="002C6800">
        <w:rPr>
          <w:rFonts w:ascii="Times New Roman" w:hAnsi="Times New Roman"/>
          <w:b/>
          <w:sz w:val="24"/>
          <w:szCs w:val="24"/>
        </w:rPr>
        <w:t>nal</w:t>
      </w:r>
      <w:r w:rsidR="002019FC" w:rsidRPr="002C6800">
        <w:rPr>
          <w:rFonts w:ascii="Times New Roman" w:hAnsi="Times New Roman"/>
          <w:b/>
          <w:sz w:val="24"/>
          <w:szCs w:val="24"/>
        </w:rPr>
        <w:t>ysis</w:t>
      </w:r>
    </w:p>
    <w:p w:rsidR="00C53BB3" w:rsidRDefault="008114DF" w:rsidP="00C53BB3">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Given the small sample size, data analysis consisted primarily of calculating the number and percentages of participants’ responses to the quantitative items. Additionally, </w:t>
      </w:r>
      <w:r w:rsidR="00FE0DEA" w:rsidRPr="00120B3B">
        <w:rPr>
          <w:rFonts w:ascii="Times New Roman" w:hAnsi="Times New Roman"/>
          <w:sz w:val="24"/>
          <w:szCs w:val="24"/>
        </w:rPr>
        <w:t>the</w:t>
      </w:r>
      <w:r w:rsidRPr="00120B3B">
        <w:rPr>
          <w:rFonts w:ascii="Times New Roman" w:hAnsi="Times New Roman"/>
          <w:sz w:val="24"/>
          <w:szCs w:val="24"/>
        </w:rPr>
        <w:t xml:space="preserve"> author identified logical clusters of participants’ responses to open-ended comments, as well as comments shared during the </w:t>
      </w:r>
      <w:r w:rsidR="00927F3B" w:rsidRPr="00120B3B">
        <w:rPr>
          <w:rFonts w:ascii="Times New Roman" w:hAnsi="Times New Roman"/>
          <w:sz w:val="24"/>
          <w:szCs w:val="24"/>
        </w:rPr>
        <w:t>focus group meeting in Kampala, Uganda.</w:t>
      </w:r>
      <w:r w:rsidRPr="00120B3B">
        <w:rPr>
          <w:rFonts w:ascii="Times New Roman" w:hAnsi="Times New Roman"/>
          <w:sz w:val="24"/>
          <w:szCs w:val="24"/>
        </w:rPr>
        <w:t xml:space="preserve"> The participants’ responses were subsequently grouped into thematic categories, as illustrated in the Results section below.</w:t>
      </w:r>
    </w:p>
    <w:p w:rsidR="00C53BB3" w:rsidRDefault="00C53BB3" w:rsidP="00C53BB3">
      <w:pPr>
        <w:spacing w:after="0" w:line="480" w:lineRule="auto"/>
        <w:ind w:firstLine="720"/>
        <w:rPr>
          <w:rFonts w:ascii="Times New Roman" w:hAnsi="Times New Roman"/>
          <w:sz w:val="24"/>
          <w:szCs w:val="24"/>
        </w:rPr>
      </w:pPr>
    </w:p>
    <w:p w:rsidR="00996960" w:rsidRPr="00C53BB3" w:rsidRDefault="00F671C7" w:rsidP="00C53BB3">
      <w:pPr>
        <w:spacing w:after="0" w:line="480" w:lineRule="auto"/>
        <w:ind w:firstLine="720"/>
        <w:jc w:val="center"/>
        <w:rPr>
          <w:rFonts w:ascii="Times New Roman" w:hAnsi="Times New Roman"/>
          <w:sz w:val="24"/>
          <w:szCs w:val="24"/>
        </w:rPr>
      </w:pPr>
      <w:r w:rsidRPr="002C6800">
        <w:rPr>
          <w:rFonts w:ascii="Times New Roman" w:hAnsi="Times New Roman"/>
          <w:b/>
          <w:sz w:val="24"/>
          <w:szCs w:val="24"/>
        </w:rPr>
        <w:t>Results</w:t>
      </w:r>
    </w:p>
    <w:p w:rsidR="00B2711D" w:rsidRPr="00120B3B" w:rsidRDefault="00E95AB0" w:rsidP="00F671C7">
      <w:pPr>
        <w:spacing w:after="0" w:line="480" w:lineRule="auto"/>
        <w:ind w:firstLine="720"/>
        <w:rPr>
          <w:rFonts w:ascii="Times New Roman" w:hAnsi="Times New Roman"/>
          <w:sz w:val="24"/>
          <w:szCs w:val="24"/>
        </w:rPr>
      </w:pPr>
      <w:r w:rsidRPr="00120B3B">
        <w:rPr>
          <w:rFonts w:ascii="Times New Roman" w:hAnsi="Times New Roman"/>
          <w:sz w:val="24"/>
          <w:szCs w:val="24"/>
        </w:rPr>
        <w:t>In Section One, p</w:t>
      </w:r>
      <w:r w:rsidR="00996960" w:rsidRPr="00120B3B">
        <w:rPr>
          <w:rFonts w:ascii="Times New Roman" w:hAnsi="Times New Roman"/>
          <w:sz w:val="24"/>
          <w:szCs w:val="24"/>
        </w:rPr>
        <w:t>articip</w:t>
      </w:r>
      <w:r w:rsidRPr="00120B3B">
        <w:rPr>
          <w:rFonts w:ascii="Times New Roman" w:hAnsi="Times New Roman"/>
          <w:sz w:val="24"/>
          <w:szCs w:val="24"/>
        </w:rPr>
        <w:t xml:space="preserve">ants’ responses from the survey, and information from </w:t>
      </w:r>
      <w:r w:rsidR="00996960" w:rsidRPr="00120B3B">
        <w:rPr>
          <w:rFonts w:ascii="Times New Roman" w:hAnsi="Times New Roman"/>
          <w:sz w:val="24"/>
          <w:szCs w:val="24"/>
        </w:rPr>
        <w:t>the focus gro</w:t>
      </w:r>
      <w:r w:rsidRPr="00120B3B">
        <w:rPr>
          <w:rFonts w:ascii="Times New Roman" w:hAnsi="Times New Roman"/>
          <w:sz w:val="24"/>
          <w:szCs w:val="24"/>
        </w:rPr>
        <w:t xml:space="preserve">up meeting, </w:t>
      </w:r>
      <w:r w:rsidR="00996960" w:rsidRPr="00120B3B">
        <w:rPr>
          <w:rFonts w:ascii="Times New Roman" w:hAnsi="Times New Roman"/>
          <w:sz w:val="24"/>
          <w:szCs w:val="24"/>
        </w:rPr>
        <w:t xml:space="preserve">indicated varied levels of development and advancement in regard to the UEB </w:t>
      </w:r>
      <w:r w:rsidR="00731268" w:rsidRPr="00120B3B">
        <w:rPr>
          <w:rFonts w:ascii="Times New Roman" w:hAnsi="Times New Roman"/>
          <w:sz w:val="24"/>
          <w:szCs w:val="24"/>
        </w:rPr>
        <w:t xml:space="preserve">code </w:t>
      </w:r>
      <w:r w:rsidR="00996960" w:rsidRPr="00120B3B">
        <w:rPr>
          <w:rFonts w:ascii="Times New Roman" w:hAnsi="Times New Roman"/>
          <w:sz w:val="24"/>
          <w:szCs w:val="24"/>
        </w:rPr>
        <w:t xml:space="preserve">and literacy. </w:t>
      </w:r>
      <w:r w:rsidR="00EE1492">
        <w:rPr>
          <w:rFonts w:ascii="Times New Roman" w:hAnsi="Times New Roman"/>
          <w:sz w:val="24"/>
          <w:szCs w:val="24"/>
        </w:rPr>
        <w:t>All the eight</w:t>
      </w:r>
      <w:r w:rsidR="00A66503">
        <w:rPr>
          <w:rFonts w:ascii="Times New Roman" w:hAnsi="Times New Roman"/>
          <w:sz w:val="24"/>
          <w:szCs w:val="24"/>
        </w:rPr>
        <w:t xml:space="preserve"> countries that completed and returned the questionnaire </w:t>
      </w:r>
      <w:r w:rsidR="008114DF" w:rsidRPr="00120B3B">
        <w:rPr>
          <w:rFonts w:ascii="Times New Roman" w:hAnsi="Times New Roman"/>
          <w:sz w:val="24"/>
          <w:szCs w:val="24"/>
        </w:rPr>
        <w:t xml:space="preserve">reported </w:t>
      </w:r>
      <w:r w:rsidR="00996960" w:rsidRPr="00120B3B">
        <w:rPr>
          <w:rFonts w:ascii="Times New Roman" w:hAnsi="Times New Roman"/>
          <w:sz w:val="24"/>
          <w:szCs w:val="24"/>
        </w:rPr>
        <w:t xml:space="preserve">having </w:t>
      </w:r>
      <w:r w:rsidR="002034C3">
        <w:rPr>
          <w:rFonts w:ascii="Times New Roman" w:hAnsi="Times New Roman"/>
          <w:sz w:val="24"/>
          <w:szCs w:val="24"/>
        </w:rPr>
        <w:t xml:space="preserve">in each country </w:t>
      </w:r>
      <w:r w:rsidR="00996960" w:rsidRPr="00120B3B">
        <w:rPr>
          <w:rFonts w:ascii="Times New Roman" w:hAnsi="Times New Roman"/>
          <w:sz w:val="24"/>
          <w:szCs w:val="24"/>
        </w:rPr>
        <w:t xml:space="preserve">a national association or union exclusively for people </w:t>
      </w:r>
      <w:r w:rsidR="00C71533" w:rsidRPr="00120B3B">
        <w:rPr>
          <w:rFonts w:ascii="Times New Roman" w:hAnsi="Times New Roman"/>
          <w:sz w:val="24"/>
          <w:szCs w:val="24"/>
        </w:rPr>
        <w:t xml:space="preserve">who are blind. Administratively, in each country’s national and state Ministry of Education, there is a unit or section with responsibility for special needs education. </w:t>
      </w:r>
      <w:r w:rsidR="00A66503">
        <w:rPr>
          <w:rFonts w:ascii="Times New Roman" w:hAnsi="Times New Roman"/>
          <w:sz w:val="24"/>
          <w:szCs w:val="24"/>
        </w:rPr>
        <w:t>Furthermore</w:t>
      </w:r>
      <w:r w:rsidR="006702A3" w:rsidRPr="00120B3B">
        <w:rPr>
          <w:rFonts w:ascii="Times New Roman" w:hAnsi="Times New Roman"/>
          <w:sz w:val="24"/>
          <w:szCs w:val="24"/>
        </w:rPr>
        <w:t xml:space="preserve">, </w:t>
      </w:r>
      <w:r w:rsidR="0094401D">
        <w:rPr>
          <w:rFonts w:ascii="Times New Roman" w:hAnsi="Times New Roman"/>
          <w:sz w:val="24"/>
          <w:szCs w:val="24"/>
        </w:rPr>
        <w:t xml:space="preserve">in most of the countries, </w:t>
      </w:r>
      <w:r w:rsidR="00AF632A">
        <w:rPr>
          <w:rFonts w:ascii="Times New Roman" w:hAnsi="Times New Roman"/>
          <w:sz w:val="24"/>
          <w:szCs w:val="24"/>
        </w:rPr>
        <w:t>limited</w:t>
      </w:r>
      <w:r w:rsidR="0094401D">
        <w:rPr>
          <w:rFonts w:ascii="Times New Roman" w:hAnsi="Times New Roman"/>
          <w:sz w:val="24"/>
          <w:szCs w:val="24"/>
        </w:rPr>
        <w:t xml:space="preserve"> </w:t>
      </w:r>
      <w:r w:rsidR="00B2711D" w:rsidRPr="00120B3B">
        <w:rPr>
          <w:rFonts w:ascii="Times New Roman" w:hAnsi="Times New Roman"/>
          <w:sz w:val="24"/>
          <w:szCs w:val="24"/>
        </w:rPr>
        <w:t xml:space="preserve">library services </w:t>
      </w:r>
      <w:r w:rsidR="006702A3" w:rsidRPr="00120B3B">
        <w:rPr>
          <w:rFonts w:ascii="Times New Roman" w:hAnsi="Times New Roman"/>
          <w:sz w:val="24"/>
          <w:szCs w:val="24"/>
        </w:rPr>
        <w:t xml:space="preserve">for the blind </w:t>
      </w:r>
      <w:r w:rsidR="0094401D">
        <w:rPr>
          <w:rFonts w:ascii="Times New Roman" w:hAnsi="Times New Roman"/>
          <w:sz w:val="24"/>
          <w:szCs w:val="24"/>
        </w:rPr>
        <w:t>exist in mainly urban areas</w:t>
      </w:r>
      <w:r w:rsidR="00E20F4E">
        <w:rPr>
          <w:rFonts w:ascii="Times New Roman" w:hAnsi="Times New Roman"/>
          <w:sz w:val="24"/>
          <w:szCs w:val="24"/>
        </w:rPr>
        <w:t xml:space="preserve">. However, </w:t>
      </w:r>
      <w:r w:rsidR="00F16861">
        <w:rPr>
          <w:rFonts w:ascii="Times New Roman" w:hAnsi="Times New Roman"/>
          <w:sz w:val="24"/>
          <w:szCs w:val="24"/>
        </w:rPr>
        <w:t xml:space="preserve">it was reported that </w:t>
      </w:r>
      <w:r w:rsidR="00E20F4E">
        <w:rPr>
          <w:rFonts w:ascii="Times New Roman" w:hAnsi="Times New Roman"/>
          <w:sz w:val="24"/>
          <w:szCs w:val="24"/>
        </w:rPr>
        <w:t xml:space="preserve">the South African Library for the Blind (SALB) in the Eastern Cape was outstanding in its structure, organization, and circulation of audio and brailled books within </w:t>
      </w:r>
      <w:r w:rsidR="00F16861">
        <w:rPr>
          <w:rFonts w:ascii="Times New Roman" w:hAnsi="Times New Roman"/>
          <w:sz w:val="24"/>
          <w:szCs w:val="24"/>
        </w:rPr>
        <w:t xml:space="preserve">the country </w:t>
      </w:r>
      <w:r w:rsidR="00E20F4E">
        <w:rPr>
          <w:rFonts w:ascii="Times New Roman" w:hAnsi="Times New Roman"/>
          <w:sz w:val="24"/>
          <w:szCs w:val="24"/>
        </w:rPr>
        <w:t>and neighboring countries.</w:t>
      </w:r>
    </w:p>
    <w:p w:rsidR="006814E9" w:rsidRPr="00120B3B" w:rsidRDefault="006702A3" w:rsidP="00BA1E60">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In Section Two of the survey which elicited information specific to participants’ understanding and implementation of UEB, only </w:t>
      </w:r>
      <w:r w:rsidR="00EA7AA2" w:rsidRPr="00120B3B">
        <w:rPr>
          <w:rFonts w:ascii="Times New Roman" w:hAnsi="Times New Roman"/>
          <w:sz w:val="24"/>
          <w:szCs w:val="24"/>
        </w:rPr>
        <w:t xml:space="preserve">South Africa and Nigeria </w:t>
      </w:r>
      <w:r w:rsidRPr="00120B3B">
        <w:rPr>
          <w:rFonts w:ascii="Times New Roman" w:hAnsi="Times New Roman"/>
          <w:sz w:val="24"/>
          <w:szCs w:val="24"/>
        </w:rPr>
        <w:t xml:space="preserve">could </w:t>
      </w:r>
      <w:r w:rsidR="00157BFE" w:rsidRPr="00120B3B">
        <w:rPr>
          <w:rFonts w:ascii="Times New Roman" w:hAnsi="Times New Roman"/>
          <w:sz w:val="24"/>
          <w:szCs w:val="24"/>
        </w:rPr>
        <w:t xml:space="preserve">affirm their </w:t>
      </w:r>
      <w:r w:rsidR="00EA7AA2" w:rsidRPr="00120B3B">
        <w:rPr>
          <w:rFonts w:ascii="Times New Roman" w:hAnsi="Times New Roman"/>
          <w:sz w:val="24"/>
          <w:szCs w:val="24"/>
        </w:rPr>
        <w:t xml:space="preserve">adoption. </w:t>
      </w:r>
      <w:r w:rsidRPr="00120B3B">
        <w:rPr>
          <w:rFonts w:ascii="Times New Roman" w:hAnsi="Times New Roman"/>
          <w:sz w:val="24"/>
          <w:szCs w:val="24"/>
        </w:rPr>
        <w:t xml:space="preserve">This position is in </w:t>
      </w:r>
      <w:r w:rsidR="00EA7AA2" w:rsidRPr="00120B3B">
        <w:rPr>
          <w:rFonts w:ascii="Times New Roman" w:hAnsi="Times New Roman"/>
          <w:sz w:val="24"/>
          <w:szCs w:val="24"/>
        </w:rPr>
        <w:t xml:space="preserve">consonance </w:t>
      </w:r>
      <w:r w:rsidRPr="00120B3B">
        <w:rPr>
          <w:rFonts w:ascii="Times New Roman" w:hAnsi="Times New Roman"/>
          <w:sz w:val="24"/>
          <w:szCs w:val="24"/>
        </w:rPr>
        <w:t xml:space="preserve">with available </w:t>
      </w:r>
      <w:r w:rsidR="006814E9" w:rsidRPr="00120B3B">
        <w:rPr>
          <w:rFonts w:ascii="Times New Roman" w:hAnsi="Times New Roman"/>
          <w:sz w:val="24"/>
          <w:szCs w:val="24"/>
        </w:rPr>
        <w:t xml:space="preserve">international </w:t>
      </w:r>
      <w:r w:rsidRPr="00120B3B">
        <w:rPr>
          <w:rFonts w:ascii="Times New Roman" w:hAnsi="Times New Roman"/>
          <w:sz w:val="24"/>
          <w:szCs w:val="24"/>
        </w:rPr>
        <w:t xml:space="preserve">publications which indicate that </w:t>
      </w:r>
      <w:r w:rsidR="009234EE" w:rsidRPr="00120B3B">
        <w:rPr>
          <w:rFonts w:ascii="Times New Roman" w:hAnsi="Times New Roman"/>
          <w:sz w:val="24"/>
          <w:szCs w:val="24"/>
        </w:rPr>
        <w:t xml:space="preserve">the two countries </w:t>
      </w:r>
      <w:r w:rsidR="00EA7AA2" w:rsidRPr="00120B3B">
        <w:rPr>
          <w:rFonts w:ascii="Times New Roman" w:hAnsi="Times New Roman"/>
          <w:sz w:val="24"/>
          <w:szCs w:val="24"/>
        </w:rPr>
        <w:t>adopted UEB in 2005 (De Klerk, 2012; Obi,</w:t>
      </w:r>
      <w:r w:rsidR="00E95AB0" w:rsidRPr="00120B3B">
        <w:rPr>
          <w:rFonts w:ascii="Times New Roman" w:hAnsi="Times New Roman"/>
          <w:sz w:val="24"/>
          <w:szCs w:val="24"/>
        </w:rPr>
        <w:t xml:space="preserve"> </w:t>
      </w:r>
      <w:r w:rsidR="00EA7AA2" w:rsidRPr="00120B3B">
        <w:rPr>
          <w:rFonts w:ascii="Times New Roman" w:hAnsi="Times New Roman"/>
          <w:sz w:val="24"/>
          <w:szCs w:val="24"/>
        </w:rPr>
        <w:t xml:space="preserve">2012). </w:t>
      </w:r>
      <w:r w:rsidR="006814E9" w:rsidRPr="00120B3B">
        <w:rPr>
          <w:rFonts w:ascii="Times New Roman" w:hAnsi="Times New Roman"/>
          <w:sz w:val="24"/>
          <w:szCs w:val="24"/>
        </w:rPr>
        <w:t xml:space="preserve">Ghana reported that </w:t>
      </w:r>
      <w:r w:rsidR="006814E9" w:rsidRPr="00120B3B">
        <w:rPr>
          <w:rFonts w:ascii="Times New Roman" w:hAnsi="Times New Roman"/>
          <w:sz w:val="24"/>
          <w:szCs w:val="24"/>
        </w:rPr>
        <w:lastRenderedPageBreak/>
        <w:t xml:space="preserve">discussions were held </w:t>
      </w:r>
      <w:r w:rsidR="006A0BE6" w:rsidRPr="00120B3B">
        <w:rPr>
          <w:rFonts w:ascii="Times New Roman" w:hAnsi="Times New Roman"/>
          <w:sz w:val="24"/>
          <w:szCs w:val="24"/>
        </w:rPr>
        <w:t xml:space="preserve">during </w:t>
      </w:r>
      <w:r w:rsidR="006814E9" w:rsidRPr="00120B3B">
        <w:rPr>
          <w:rFonts w:ascii="Times New Roman" w:hAnsi="Times New Roman"/>
          <w:sz w:val="24"/>
          <w:szCs w:val="24"/>
        </w:rPr>
        <w:t>the 5</w:t>
      </w:r>
      <w:r w:rsidR="006814E9" w:rsidRPr="00120B3B">
        <w:rPr>
          <w:rFonts w:ascii="Times New Roman" w:hAnsi="Times New Roman"/>
          <w:sz w:val="24"/>
          <w:szCs w:val="24"/>
          <w:vertAlign w:val="superscript"/>
        </w:rPr>
        <w:t>th</w:t>
      </w:r>
      <w:r w:rsidR="006814E9" w:rsidRPr="00120B3B">
        <w:rPr>
          <w:rFonts w:ascii="Times New Roman" w:hAnsi="Times New Roman"/>
          <w:sz w:val="24"/>
          <w:szCs w:val="24"/>
        </w:rPr>
        <w:t xml:space="preserve"> Africa Forum of the Blind in Accra in 2011 toward official launching of UEB; however, the efforts </w:t>
      </w:r>
      <w:r w:rsidR="005864A4">
        <w:rPr>
          <w:rFonts w:ascii="Times New Roman" w:hAnsi="Times New Roman"/>
          <w:sz w:val="24"/>
          <w:szCs w:val="24"/>
        </w:rPr>
        <w:t xml:space="preserve">did not materialize </w:t>
      </w:r>
      <w:r w:rsidR="006814E9" w:rsidRPr="00120B3B">
        <w:rPr>
          <w:rFonts w:ascii="Times New Roman" w:hAnsi="Times New Roman"/>
          <w:sz w:val="24"/>
          <w:szCs w:val="24"/>
        </w:rPr>
        <w:t xml:space="preserve">because of </w:t>
      </w:r>
      <w:r w:rsidR="002034C3">
        <w:rPr>
          <w:rFonts w:ascii="Times New Roman" w:hAnsi="Times New Roman"/>
          <w:sz w:val="24"/>
          <w:szCs w:val="24"/>
        </w:rPr>
        <w:t xml:space="preserve">financial and </w:t>
      </w:r>
      <w:r w:rsidR="006814E9" w:rsidRPr="00120B3B">
        <w:rPr>
          <w:rFonts w:ascii="Times New Roman" w:hAnsi="Times New Roman"/>
          <w:sz w:val="24"/>
          <w:szCs w:val="24"/>
        </w:rPr>
        <w:t>logistical difficulties.</w:t>
      </w:r>
    </w:p>
    <w:p w:rsidR="006A0BE6" w:rsidRPr="00120B3B" w:rsidRDefault="006A0BE6" w:rsidP="00F671C7">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Regarding assistance to implement UEB, </w:t>
      </w:r>
      <w:r w:rsidR="003A55A3" w:rsidRPr="00120B3B">
        <w:rPr>
          <w:rFonts w:ascii="Times New Roman" w:hAnsi="Times New Roman"/>
          <w:sz w:val="24"/>
          <w:szCs w:val="24"/>
        </w:rPr>
        <w:t xml:space="preserve">five of the seven respondents from Nigeria </w:t>
      </w:r>
      <w:r w:rsidR="00EA7AA2" w:rsidRPr="00120B3B">
        <w:rPr>
          <w:rFonts w:ascii="Times New Roman" w:hAnsi="Times New Roman"/>
          <w:sz w:val="24"/>
          <w:szCs w:val="24"/>
        </w:rPr>
        <w:t xml:space="preserve">stated </w:t>
      </w:r>
      <w:r w:rsidR="003A55A3" w:rsidRPr="00120B3B">
        <w:rPr>
          <w:rFonts w:ascii="Times New Roman" w:hAnsi="Times New Roman"/>
          <w:sz w:val="24"/>
          <w:szCs w:val="24"/>
        </w:rPr>
        <w:t xml:space="preserve">that current awareness of the new code is very limited in </w:t>
      </w:r>
      <w:r w:rsidR="00EA7AA2" w:rsidRPr="00120B3B">
        <w:rPr>
          <w:rFonts w:ascii="Times New Roman" w:hAnsi="Times New Roman"/>
          <w:sz w:val="24"/>
          <w:szCs w:val="24"/>
        </w:rPr>
        <w:t xml:space="preserve">the most populous country in Africa; hence, </w:t>
      </w:r>
      <w:r w:rsidR="003A55A3" w:rsidRPr="00120B3B">
        <w:rPr>
          <w:rFonts w:ascii="Times New Roman" w:hAnsi="Times New Roman"/>
          <w:sz w:val="24"/>
          <w:szCs w:val="24"/>
        </w:rPr>
        <w:t>assistance from other ICEB countri</w:t>
      </w:r>
      <w:r w:rsidR="00EA7AA2" w:rsidRPr="00120B3B">
        <w:rPr>
          <w:rFonts w:ascii="Times New Roman" w:hAnsi="Times New Roman"/>
          <w:sz w:val="24"/>
          <w:szCs w:val="24"/>
        </w:rPr>
        <w:t xml:space="preserve">es for training in the new code and setting up </w:t>
      </w:r>
      <w:r w:rsidR="00E20F4E">
        <w:rPr>
          <w:rFonts w:ascii="Times New Roman" w:hAnsi="Times New Roman"/>
          <w:sz w:val="24"/>
          <w:szCs w:val="24"/>
        </w:rPr>
        <w:t xml:space="preserve">a national braille printing house </w:t>
      </w:r>
      <w:r w:rsidR="00EA7AA2" w:rsidRPr="00120B3B">
        <w:rPr>
          <w:rFonts w:ascii="Times New Roman" w:hAnsi="Times New Roman"/>
          <w:sz w:val="24"/>
          <w:szCs w:val="24"/>
        </w:rPr>
        <w:t xml:space="preserve">would be a welcome development. </w:t>
      </w:r>
      <w:r w:rsidR="003A55A3" w:rsidRPr="00120B3B">
        <w:rPr>
          <w:rFonts w:ascii="Times New Roman" w:hAnsi="Times New Roman"/>
          <w:sz w:val="24"/>
          <w:szCs w:val="24"/>
        </w:rPr>
        <w:t xml:space="preserve"> Three Nigerian participants </w:t>
      </w:r>
      <w:r w:rsidRPr="00120B3B">
        <w:rPr>
          <w:rFonts w:ascii="Times New Roman" w:hAnsi="Times New Roman"/>
          <w:sz w:val="24"/>
          <w:szCs w:val="24"/>
        </w:rPr>
        <w:t xml:space="preserve">acknowledged that between 2005 and 2009, UEB workshops </w:t>
      </w:r>
      <w:r w:rsidR="003A55A3" w:rsidRPr="00120B3B">
        <w:rPr>
          <w:rFonts w:ascii="Times New Roman" w:hAnsi="Times New Roman"/>
          <w:sz w:val="24"/>
          <w:szCs w:val="24"/>
        </w:rPr>
        <w:t xml:space="preserve">were conducted </w:t>
      </w:r>
      <w:r w:rsidRPr="00120B3B">
        <w:rPr>
          <w:rFonts w:ascii="Times New Roman" w:hAnsi="Times New Roman"/>
          <w:sz w:val="24"/>
          <w:szCs w:val="24"/>
        </w:rPr>
        <w:t xml:space="preserve">in selected states in </w:t>
      </w:r>
      <w:r w:rsidR="006421A5" w:rsidRPr="00120B3B">
        <w:rPr>
          <w:rFonts w:ascii="Times New Roman" w:hAnsi="Times New Roman"/>
          <w:sz w:val="24"/>
          <w:szCs w:val="24"/>
        </w:rPr>
        <w:t xml:space="preserve">southwest Nigeria, </w:t>
      </w:r>
      <w:r w:rsidR="00BE7289" w:rsidRPr="00120B3B">
        <w:rPr>
          <w:rFonts w:ascii="Times New Roman" w:hAnsi="Times New Roman"/>
          <w:sz w:val="24"/>
          <w:szCs w:val="24"/>
        </w:rPr>
        <w:t xml:space="preserve">with the use of </w:t>
      </w:r>
      <w:r w:rsidR="006421A5" w:rsidRPr="00120B3B">
        <w:rPr>
          <w:rFonts w:ascii="Times New Roman" w:hAnsi="Times New Roman"/>
          <w:sz w:val="24"/>
          <w:szCs w:val="24"/>
        </w:rPr>
        <w:t>training manuals from Australia.</w:t>
      </w:r>
    </w:p>
    <w:p w:rsidR="006C2619" w:rsidRPr="00120B3B" w:rsidRDefault="006421A5" w:rsidP="00F671C7">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By 2012, South Africa had unified the braille code for their official 11 languages (De Klerk, 2012). </w:t>
      </w:r>
      <w:r w:rsidR="006A0BE6" w:rsidRPr="00120B3B">
        <w:rPr>
          <w:rFonts w:ascii="Times New Roman" w:hAnsi="Times New Roman"/>
          <w:sz w:val="24"/>
          <w:szCs w:val="24"/>
        </w:rPr>
        <w:t xml:space="preserve">This code is </w:t>
      </w:r>
      <w:r w:rsidR="003A55A3" w:rsidRPr="00120B3B">
        <w:rPr>
          <w:rFonts w:ascii="Times New Roman" w:hAnsi="Times New Roman"/>
          <w:sz w:val="24"/>
          <w:szCs w:val="24"/>
        </w:rPr>
        <w:t xml:space="preserve">now known </w:t>
      </w:r>
      <w:r w:rsidR="006A0BE6" w:rsidRPr="00120B3B">
        <w:rPr>
          <w:rFonts w:ascii="Times New Roman" w:hAnsi="Times New Roman"/>
          <w:sz w:val="24"/>
          <w:szCs w:val="24"/>
        </w:rPr>
        <w:t>as the Unified Braille Code</w:t>
      </w:r>
      <w:r w:rsidRPr="00120B3B">
        <w:rPr>
          <w:rFonts w:ascii="Times New Roman" w:hAnsi="Times New Roman"/>
          <w:sz w:val="24"/>
          <w:szCs w:val="24"/>
        </w:rPr>
        <w:t xml:space="preserve"> (UBC). </w:t>
      </w:r>
      <w:r w:rsidR="006A0BE6" w:rsidRPr="00120B3B">
        <w:rPr>
          <w:rFonts w:ascii="Times New Roman" w:hAnsi="Times New Roman"/>
          <w:sz w:val="24"/>
          <w:szCs w:val="24"/>
        </w:rPr>
        <w:t xml:space="preserve">Initially, UBC materials were produced only for pupils in grades 1-3. After 2008, non-technical literature for all grade levels became available in the unified code and the technical </w:t>
      </w:r>
      <w:r w:rsidR="00651CFF" w:rsidRPr="00120B3B">
        <w:rPr>
          <w:rFonts w:ascii="Times New Roman" w:hAnsi="Times New Roman"/>
          <w:sz w:val="24"/>
          <w:szCs w:val="24"/>
        </w:rPr>
        <w:t>aspect was</w:t>
      </w:r>
      <w:r w:rsidR="006A0BE6" w:rsidRPr="00120B3B">
        <w:rPr>
          <w:rFonts w:ascii="Times New Roman" w:hAnsi="Times New Roman"/>
          <w:sz w:val="24"/>
          <w:szCs w:val="24"/>
        </w:rPr>
        <w:t xml:space="preserve"> phased into lower grades. </w:t>
      </w:r>
      <w:r w:rsidR="006C2619" w:rsidRPr="00120B3B">
        <w:rPr>
          <w:rFonts w:ascii="Times New Roman" w:hAnsi="Times New Roman"/>
          <w:sz w:val="24"/>
          <w:szCs w:val="24"/>
        </w:rPr>
        <w:t>Although the transition has progressed well, a number of respondents expressed the need to train personnel in the technical aspects of the code.</w:t>
      </w:r>
    </w:p>
    <w:p w:rsidR="00E56499" w:rsidRPr="00120B3B" w:rsidRDefault="00E56499" w:rsidP="00F671C7">
      <w:pPr>
        <w:spacing w:after="0" w:line="480" w:lineRule="auto"/>
        <w:ind w:firstLine="720"/>
        <w:rPr>
          <w:rFonts w:ascii="Times New Roman" w:hAnsi="Times New Roman"/>
          <w:sz w:val="24"/>
          <w:szCs w:val="24"/>
        </w:rPr>
      </w:pPr>
      <w:r w:rsidRPr="00120B3B">
        <w:rPr>
          <w:rFonts w:ascii="Times New Roman" w:hAnsi="Times New Roman"/>
          <w:sz w:val="24"/>
          <w:szCs w:val="24"/>
        </w:rPr>
        <w:t xml:space="preserve">Other countries, notably Kenya, Zambia, Liberia, Ghana, Sierra Leone, and the Gambia, decried the lack of progress toward the adoption of UEB in their respective countries. The majority of respondents have either heard or read about the UEB code, and expressed the desire for their governments to </w:t>
      </w:r>
      <w:r w:rsidR="00567F6C">
        <w:rPr>
          <w:rFonts w:ascii="Times New Roman" w:hAnsi="Times New Roman"/>
          <w:sz w:val="24"/>
          <w:szCs w:val="24"/>
        </w:rPr>
        <w:t xml:space="preserve">plan for </w:t>
      </w:r>
      <w:r w:rsidR="007E2D8F">
        <w:rPr>
          <w:rFonts w:ascii="Times New Roman" w:hAnsi="Times New Roman"/>
          <w:sz w:val="24"/>
          <w:szCs w:val="24"/>
        </w:rPr>
        <w:t xml:space="preserve">its </w:t>
      </w:r>
      <w:r w:rsidR="007E2D8F" w:rsidRPr="00120B3B">
        <w:rPr>
          <w:rFonts w:ascii="Times New Roman" w:hAnsi="Times New Roman"/>
          <w:sz w:val="24"/>
          <w:szCs w:val="24"/>
        </w:rPr>
        <w:t>adoption</w:t>
      </w:r>
      <w:r w:rsidR="00567F6C">
        <w:rPr>
          <w:rFonts w:ascii="Times New Roman" w:hAnsi="Times New Roman"/>
          <w:sz w:val="24"/>
          <w:szCs w:val="24"/>
        </w:rPr>
        <w:t xml:space="preserve"> </w:t>
      </w:r>
      <w:r w:rsidR="00D87007">
        <w:rPr>
          <w:rFonts w:ascii="Times New Roman" w:hAnsi="Times New Roman"/>
          <w:sz w:val="24"/>
          <w:szCs w:val="24"/>
        </w:rPr>
        <w:t xml:space="preserve">and implementation </w:t>
      </w:r>
      <w:r w:rsidR="00595A38" w:rsidRPr="00120B3B">
        <w:rPr>
          <w:rFonts w:ascii="Times New Roman" w:hAnsi="Times New Roman"/>
          <w:sz w:val="24"/>
          <w:szCs w:val="24"/>
        </w:rPr>
        <w:t xml:space="preserve">in order </w:t>
      </w:r>
      <w:r w:rsidR="00567F6C">
        <w:rPr>
          <w:rFonts w:ascii="Times New Roman" w:hAnsi="Times New Roman"/>
          <w:sz w:val="24"/>
          <w:szCs w:val="24"/>
        </w:rPr>
        <w:t xml:space="preserve">to </w:t>
      </w:r>
      <w:r w:rsidR="00595A38" w:rsidRPr="00120B3B">
        <w:rPr>
          <w:rFonts w:ascii="Times New Roman" w:hAnsi="Times New Roman"/>
          <w:sz w:val="24"/>
          <w:szCs w:val="24"/>
        </w:rPr>
        <w:t xml:space="preserve">improve </w:t>
      </w:r>
      <w:r w:rsidRPr="00120B3B">
        <w:rPr>
          <w:rFonts w:ascii="Times New Roman" w:hAnsi="Times New Roman"/>
          <w:sz w:val="24"/>
          <w:szCs w:val="24"/>
        </w:rPr>
        <w:t xml:space="preserve">the quality of literacy </w:t>
      </w:r>
      <w:r w:rsidR="002E1BF3" w:rsidRPr="00120B3B">
        <w:rPr>
          <w:rFonts w:ascii="Times New Roman" w:hAnsi="Times New Roman"/>
          <w:sz w:val="24"/>
          <w:szCs w:val="24"/>
        </w:rPr>
        <w:t>for their citizens who are blind.</w:t>
      </w:r>
    </w:p>
    <w:p w:rsidR="00E56499" w:rsidRPr="00120B3B" w:rsidRDefault="00E56499" w:rsidP="00F671C7">
      <w:pPr>
        <w:spacing w:after="0" w:line="480" w:lineRule="auto"/>
        <w:ind w:firstLine="360"/>
        <w:rPr>
          <w:rFonts w:ascii="Times New Roman" w:hAnsi="Times New Roman"/>
          <w:sz w:val="24"/>
          <w:szCs w:val="24"/>
        </w:rPr>
      </w:pPr>
      <w:r w:rsidRPr="00120B3B">
        <w:rPr>
          <w:rFonts w:ascii="Times New Roman" w:hAnsi="Times New Roman"/>
          <w:sz w:val="24"/>
          <w:szCs w:val="24"/>
        </w:rPr>
        <w:t xml:space="preserve">The open-ended comments </w:t>
      </w:r>
      <w:r w:rsidR="0080748B" w:rsidRPr="00120B3B">
        <w:rPr>
          <w:rFonts w:ascii="Times New Roman" w:hAnsi="Times New Roman"/>
          <w:sz w:val="24"/>
          <w:szCs w:val="24"/>
        </w:rPr>
        <w:t xml:space="preserve">participants </w:t>
      </w:r>
      <w:r w:rsidR="00D87007">
        <w:rPr>
          <w:rFonts w:ascii="Times New Roman" w:hAnsi="Times New Roman"/>
          <w:sz w:val="24"/>
          <w:szCs w:val="24"/>
        </w:rPr>
        <w:t xml:space="preserve">provided in Section Three </w:t>
      </w:r>
      <w:r w:rsidRPr="00120B3B">
        <w:rPr>
          <w:rFonts w:ascii="Times New Roman" w:hAnsi="Times New Roman"/>
          <w:sz w:val="24"/>
          <w:szCs w:val="24"/>
        </w:rPr>
        <w:t xml:space="preserve">of the survey were </w:t>
      </w:r>
      <w:r w:rsidR="00AE78E1" w:rsidRPr="00120B3B">
        <w:rPr>
          <w:rFonts w:ascii="Times New Roman" w:hAnsi="Times New Roman"/>
          <w:sz w:val="24"/>
          <w:szCs w:val="24"/>
        </w:rPr>
        <w:t xml:space="preserve">revealing and </w:t>
      </w:r>
      <w:r w:rsidRPr="00120B3B">
        <w:rPr>
          <w:rFonts w:ascii="Times New Roman" w:hAnsi="Times New Roman"/>
          <w:sz w:val="24"/>
          <w:szCs w:val="24"/>
        </w:rPr>
        <w:t>similar to opinions expressed during the focus group</w:t>
      </w:r>
      <w:r w:rsidR="0080748B" w:rsidRPr="00120B3B">
        <w:rPr>
          <w:rFonts w:ascii="Times New Roman" w:hAnsi="Times New Roman"/>
          <w:sz w:val="24"/>
          <w:szCs w:val="24"/>
        </w:rPr>
        <w:t xml:space="preserve"> </w:t>
      </w:r>
      <w:r w:rsidR="00567F6C">
        <w:rPr>
          <w:rFonts w:ascii="Times New Roman" w:hAnsi="Times New Roman"/>
          <w:sz w:val="24"/>
          <w:szCs w:val="24"/>
        </w:rPr>
        <w:t xml:space="preserve">meeting in Kampala, Uganda. These comments </w:t>
      </w:r>
      <w:r w:rsidR="00BE7289" w:rsidRPr="00120B3B">
        <w:rPr>
          <w:rFonts w:ascii="Times New Roman" w:hAnsi="Times New Roman"/>
          <w:sz w:val="24"/>
          <w:szCs w:val="24"/>
        </w:rPr>
        <w:t xml:space="preserve">are </w:t>
      </w:r>
      <w:r w:rsidR="00E95AB0" w:rsidRPr="00120B3B">
        <w:rPr>
          <w:rFonts w:ascii="Times New Roman" w:hAnsi="Times New Roman"/>
          <w:sz w:val="24"/>
          <w:szCs w:val="24"/>
        </w:rPr>
        <w:t xml:space="preserve">thematically </w:t>
      </w:r>
      <w:r w:rsidRPr="00120B3B">
        <w:rPr>
          <w:rFonts w:ascii="Times New Roman" w:hAnsi="Times New Roman"/>
          <w:sz w:val="24"/>
          <w:szCs w:val="24"/>
        </w:rPr>
        <w:t>summarized thus:</w:t>
      </w:r>
    </w:p>
    <w:p w:rsidR="0080748B" w:rsidRPr="00F671C7" w:rsidRDefault="0080748B" w:rsidP="00F671C7">
      <w:pPr>
        <w:numPr>
          <w:ilvl w:val="0"/>
          <w:numId w:val="5"/>
        </w:numPr>
        <w:spacing w:after="0" w:line="480" w:lineRule="auto"/>
        <w:rPr>
          <w:rFonts w:ascii="Times New Roman" w:hAnsi="Times New Roman"/>
          <w:sz w:val="24"/>
          <w:szCs w:val="24"/>
        </w:rPr>
      </w:pPr>
      <w:r w:rsidRPr="00120B3B">
        <w:rPr>
          <w:rFonts w:ascii="Times New Roman" w:hAnsi="Times New Roman"/>
          <w:sz w:val="24"/>
          <w:szCs w:val="24"/>
        </w:rPr>
        <w:lastRenderedPageBreak/>
        <w:t xml:space="preserve">There is need for English-speaking African countries to increase access to books on various subjects, and the UEB could result in </w:t>
      </w:r>
      <w:r w:rsidR="00D87007">
        <w:rPr>
          <w:rFonts w:ascii="Times New Roman" w:hAnsi="Times New Roman"/>
          <w:sz w:val="24"/>
          <w:szCs w:val="24"/>
        </w:rPr>
        <w:t xml:space="preserve">realizing </w:t>
      </w:r>
      <w:r w:rsidRPr="00120B3B">
        <w:rPr>
          <w:rFonts w:ascii="Times New Roman" w:hAnsi="Times New Roman"/>
          <w:sz w:val="24"/>
          <w:szCs w:val="24"/>
        </w:rPr>
        <w:t xml:space="preserve">this objective. Participants felt that with UEB, materials could be </w:t>
      </w:r>
      <w:r w:rsidR="00567F6C">
        <w:rPr>
          <w:rFonts w:ascii="Times New Roman" w:hAnsi="Times New Roman"/>
          <w:sz w:val="24"/>
          <w:szCs w:val="24"/>
        </w:rPr>
        <w:t xml:space="preserve">efficiently and accurately </w:t>
      </w:r>
      <w:r w:rsidRPr="00120B3B">
        <w:rPr>
          <w:rFonts w:ascii="Times New Roman" w:hAnsi="Times New Roman"/>
          <w:sz w:val="24"/>
          <w:szCs w:val="24"/>
        </w:rPr>
        <w:t>produced in English as well as other majo</w:t>
      </w:r>
      <w:r w:rsidR="004920F6" w:rsidRPr="00120B3B">
        <w:rPr>
          <w:rFonts w:ascii="Times New Roman" w:hAnsi="Times New Roman"/>
          <w:sz w:val="24"/>
          <w:szCs w:val="24"/>
        </w:rPr>
        <w:t>r languages within each country, with computer-aided mechanisms.</w:t>
      </w:r>
    </w:p>
    <w:p w:rsidR="0080748B" w:rsidRPr="00F671C7" w:rsidRDefault="004308FF" w:rsidP="00F671C7">
      <w:pPr>
        <w:numPr>
          <w:ilvl w:val="0"/>
          <w:numId w:val="5"/>
        </w:numPr>
        <w:spacing w:after="0" w:line="480" w:lineRule="auto"/>
        <w:rPr>
          <w:rFonts w:ascii="Times New Roman" w:hAnsi="Times New Roman"/>
          <w:sz w:val="24"/>
          <w:szCs w:val="24"/>
        </w:rPr>
      </w:pPr>
      <w:r w:rsidRPr="00120B3B">
        <w:rPr>
          <w:rFonts w:ascii="Times New Roman" w:hAnsi="Times New Roman"/>
          <w:sz w:val="24"/>
          <w:szCs w:val="24"/>
        </w:rPr>
        <w:t xml:space="preserve">Unlike </w:t>
      </w:r>
      <w:r w:rsidR="00D87007">
        <w:rPr>
          <w:rFonts w:ascii="Times New Roman" w:hAnsi="Times New Roman"/>
          <w:sz w:val="24"/>
          <w:szCs w:val="24"/>
        </w:rPr>
        <w:t xml:space="preserve">Canada, the </w:t>
      </w:r>
      <w:r w:rsidRPr="00120B3B">
        <w:rPr>
          <w:rFonts w:ascii="Times New Roman" w:hAnsi="Times New Roman"/>
          <w:sz w:val="24"/>
          <w:szCs w:val="24"/>
        </w:rPr>
        <w:t>United States, Australia and the United Kingdom</w:t>
      </w:r>
      <w:r w:rsidR="005637D7" w:rsidRPr="00120B3B">
        <w:rPr>
          <w:rFonts w:ascii="Times New Roman" w:hAnsi="Times New Roman"/>
          <w:sz w:val="24"/>
          <w:szCs w:val="24"/>
        </w:rPr>
        <w:t xml:space="preserve">, there are no national braille libraries for the blind in most African countries </w:t>
      </w:r>
      <w:r w:rsidR="00F045FE" w:rsidRPr="00120B3B">
        <w:rPr>
          <w:rFonts w:ascii="Times New Roman" w:hAnsi="Times New Roman"/>
          <w:sz w:val="24"/>
          <w:szCs w:val="24"/>
        </w:rPr>
        <w:t xml:space="preserve">(Alemna, 1993). However, it </w:t>
      </w:r>
      <w:r w:rsidRPr="00120B3B">
        <w:rPr>
          <w:rFonts w:ascii="Times New Roman" w:hAnsi="Times New Roman"/>
          <w:sz w:val="24"/>
          <w:szCs w:val="24"/>
        </w:rPr>
        <w:t xml:space="preserve">was noted </w:t>
      </w:r>
      <w:r w:rsidR="00F045FE" w:rsidRPr="00120B3B">
        <w:rPr>
          <w:rFonts w:ascii="Times New Roman" w:hAnsi="Times New Roman"/>
          <w:sz w:val="24"/>
          <w:szCs w:val="24"/>
        </w:rPr>
        <w:t xml:space="preserve">that the </w:t>
      </w:r>
      <w:r w:rsidRPr="00120B3B">
        <w:rPr>
          <w:rFonts w:ascii="Times New Roman" w:hAnsi="Times New Roman"/>
          <w:sz w:val="24"/>
          <w:szCs w:val="24"/>
        </w:rPr>
        <w:t xml:space="preserve">Republic of South Africa </w:t>
      </w:r>
      <w:r w:rsidR="00567F6C">
        <w:rPr>
          <w:rFonts w:ascii="Times New Roman" w:hAnsi="Times New Roman"/>
          <w:sz w:val="24"/>
          <w:szCs w:val="24"/>
        </w:rPr>
        <w:t>was an exception</w:t>
      </w:r>
      <w:r w:rsidR="00F045FE" w:rsidRPr="00120B3B">
        <w:rPr>
          <w:rFonts w:ascii="Times New Roman" w:hAnsi="Times New Roman"/>
          <w:sz w:val="24"/>
          <w:szCs w:val="24"/>
        </w:rPr>
        <w:t xml:space="preserve"> </w:t>
      </w:r>
      <w:r w:rsidRPr="00120B3B">
        <w:rPr>
          <w:rFonts w:ascii="Times New Roman" w:hAnsi="Times New Roman"/>
          <w:sz w:val="24"/>
          <w:szCs w:val="24"/>
        </w:rPr>
        <w:t xml:space="preserve">in this regard. </w:t>
      </w:r>
      <w:r w:rsidR="00AF632A">
        <w:rPr>
          <w:rFonts w:ascii="Times New Roman" w:hAnsi="Times New Roman"/>
          <w:sz w:val="24"/>
          <w:szCs w:val="24"/>
        </w:rPr>
        <w:t>In the small</w:t>
      </w:r>
      <w:r w:rsidRPr="00120B3B">
        <w:rPr>
          <w:rFonts w:ascii="Times New Roman" w:hAnsi="Times New Roman"/>
          <w:sz w:val="24"/>
          <w:szCs w:val="24"/>
        </w:rPr>
        <w:t xml:space="preserve"> libraries that have been established in a number of countries, it was revealed </w:t>
      </w:r>
      <w:r w:rsidR="0080748B" w:rsidRPr="00120B3B">
        <w:rPr>
          <w:rFonts w:ascii="Times New Roman" w:hAnsi="Times New Roman"/>
          <w:sz w:val="24"/>
          <w:szCs w:val="24"/>
        </w:rPr>
        <w:t xml:space="preserve">the bulk of books and magazines </w:t>
      </w:r>
      <w:r w:rsidR="00F045FE" w:rsidRPr="00120B3B">
        <w:rPr>
          <w:rFonts w:ascii="Times New Roman" w:hAnsi="Times New Roman"/>
          <w:sz w:val="24"/>
          <w:szCs w:val="24"/>
        </w:rPr>
        <w:t xml:space="preserve">on the shelves consist of </w:t>
      </w:r>
      <w:r w:rsidR="001D56D2" w:rsidRPr="00120B3B">
        <w:rPr>
          <w:rFonts w:ascii="Times New Roman" w:hAnsi="Times New Roman"/>
          <w:sz w:val="24"/>
          <w:szCs w:val="24"/>
        </w:rPr>
        <w:t xml:space="preserve">donated </w:t>
      </w:r>
      <w:r w:rsidR="00651CFF" w:rsidRPr="00120B3B">
        <w:rPr>
          <w:rFonts w:ascii="Times New Roman" w:hAnsi="Times New Roman"/>
          <w:sz w:val="24"/>
          <w:szCs w:val="24"/>
        </w:rPr>
        <w:t>old literature</w:t>
      </w:r>
      <w:r w:rsidRPr="00120B3B">
        <w:rPr>
          <w:rFonts w:ascii="Times New Roman" w:hAnsi="Times New Roman"/>
          <w:sz w:val="24"/>
          <w:szCs w:val="24"/>
        </w:rPr>
        <w:t xml:space="preserve"> from overseas </w:t>
      </w:r>
      <w:r w:rsidR="00651CFF" w:rsidRPr="00120B3B">
        <w:rPr>
          <w:rFonts w:ascii="Times New Roman" w:hAnsi="Times New Roman"/>
          <w:sz w:val="24"/>
          <w:szCs w:val="24"/>
        </w:rPr>
        <w:t>libraries and</w:t>
      </w:r>
      <w:r w:rsidR="009F0264" w:rsidRPr="00120B3B">
        <w:rPr>
          <w:rFonts w:ascii="Times New Roman" w:hAnsi="Times New Roman"/>
          <w:sz w:val="24"/>
          <w:szCs w:val="24"/>
        </w:rPr>
        <w:t xml:space="preserve"> often lack cultural relevance to their populations. </w:t>
      </w:r>
      <w:r w:rsidR="0080748B" w:rsidRPr="00120B3B">
        <w:rPr>
          <w:rFonts w:ascii="Times New Roman" w:hAnsi="Times New Roman"/>
          <w:sz w:val="24"/>
          <w:szCs w:val="24"/>
        </w:rPr>
        <w:t xml:space="preserve"> It was suggested that </w:t>
      </w:r>
      <w:r w:rsidR="00B4064D" w:rsidRPr="00120B3B">
        <w:rPr>
          <w:rFonts w:ascii="Times New Roman" w:hAnsi="Times New Roman"/>
          <w:sz w:val="24"/>
          <w:szCs w:val="24"/>
        </w:rPr>
        <w:t xml:space="preserve">pending the establishment of viable braille publishing houses, </w:t>
      </w:r>
      <w:r w:rsidR="0080748B" w:rsidRPr="00120B3B">
        <w:rPr>
          <w:rFonts w:ascii="Times New Roman" w:hAnsi="Times New Roman"/>
          <w:sz w:val="24"/>
          <w:szCs w:val="24"/>
        </w:rPr>
        <w:t xml:space="preserve">local transcribers </w:t>
      </w:r>
      <w:r w:rsidR="00B4064D" w:rsidRPr="00120B3B">
        <w:rPr>
          <w:rFonts w:ascii="Times New Roman" w:hAnsi="Times New Roman"/>
          <w:sz w:val="24"/>
          <w:szCs w:val="24"/>
        </w:rPr>
        <w:t xml:space="preserve">could be </w:t>
      </w:r>
      <w:r w:rsidR="001E49D0" w:rsidRPr="00120B3B">
        <w:rPr>
          <w:rFonts w:ascii="Times New Roman" w:hAnsi="Times New Roman"/>
          <w:sz w:val="24"/>
          <w:szCs w:val="24"/>
        </w:rPr>
        <w:t>re</w:t>
      </w:r>
      <w:r w:rsidR="0080748B" w:rsidRPr="00120B3B">
        <w:rPr>
          <w:rFonts w:ascii="Times New Roman" w:hAnsi="Times New Roman"/>
          <w:sz w:val="24"/>
          <w:szCs w:val="24"/>
        </w:rPr>
        <w:t xml:space="preserve">trained in UEB </w:t>
      </w:r>
      <w:r w:rsidR="00B4064D" w:rsidRPr="00120B3B">
        <w:rPr>
          <w:rFonts w:ascii="Times New Roman" w:hAnsi="Times New Roman"/>
          <w:sz w:val="24"/>
          <w:szCs w:val="24"/>
        </w:rPr>
        <w:t xml:space="preserve">code so they can produce </w:t>
      </w:r>
      <w:r w:rsidR="009F0264" w:rsidRPr="00120B3B">
        <w:rPr>
          <w:rFonts w:ascii="Times New Roman" w:hAnsi="Times New Roman"/>
          <w:sz w:val="24"/>
          <w:szCs w:val="24"/>
        </w:rPr>
        <w:t xml:space="preserve">books and magazines written by </w:t>
      </w:r>
      <w:r w:rsidR="00651CFF" w:rsidRPr="00120B3B">
        <w:rPr>
          <w:rFonts w:ascii="Times New Roman" w:hAnsi="Times New Roman"/>
          <w:sz w:val="24"/>
          <w:szCs w:val="24"/>
        </w:rPr>
        <w:t>indigenous</w:t>
      </w:r>
      <w:r w:rsidR="009F0264" w:rsidRPr="00120B3B">
        <w:rPr>
          <w:rFonts w:ascii="Times New Roman" w:hAnsi="Times New Roman"/>
          <w:sz w:val="24"/>
          <w:szCs w:val="24"/>
        </w:rPr>
        <w:t xml:space="preserve"> authors.</w:t>
      </w:r>
    </w:p>
    <w:p w:rsidR="00E37311" w:rsidRPr="00F671C7" w:rsidRDefault="00E37311" w:rsidP="00F671C7">
      <w:pPr>
        <w:numPr>
          <w:ilvl w:val="0"/>
          <w:numId w:val="5"/>
        </w:numPr>
        <w:spacing w:after="0" w:line="480" w:lineRule="auto"/>
        <w:rPr>
          <w:rFonts w:ascii="Times New Roman" w:hAnsi="Times New Roman"/>
          <w:sz w:val="24"/>
          <w:szCs w:val="24"/>
        </w:rPr>
      </w:pPr>
      <w:r w:rsidRPr="00120B3B">
        <w:rPr>
          <w:rFonts w:ascii="Times New Roman" w:hAnsi="Times New Roman"/>
          <w:sz w:val="24"/>
          <w:szCs w:val="24"/>
        </w:rPr>
        <w:t xml:space="preserve">Since all the English-speaking countries have </w:t>
      </w:r>
      <w:r w:rsidR="00567F6C">
        <w:rPr>
          <w:rFonts w:ascii="Times New Roman" w:hAnsi="Times New Roman"/>
          <w:sz w:val="24"/>
          <w:szCs w:val="24"/>
        </w:rPr>
        <w:t xml:space="preserve">some universities </w:t>
      </w:r>
      <w:r w:rsidRPr="00120B3B">
        <w:rPr>
          <w:rFonts w:ascii="Times New Roman" w:hAnsi="Times New Roman"/>
          <w:sz w:val="24"/>
          <w:szCs w:val="24"/>
        </w:rPr>
        <w:t>that train personnel in blindness and low vision, their lecturers shou</w:t>
      </w:r>
      <w:r w:rsidR="00651CFF">
        <w:rPr>
          <w:rFonts w:ascii="Times New Roman" w:hAnsi="Times New Roman"/>
          <w:sz w:val="24"/>
          <w:szCs w:val="24"/>
        </w:rPr>
        <w:t>ld be accordingly trained in UEB</w:t>
      </w:r>
      <w:r w:rsidRPr="00120B3B">
        <w:rPr>
          <w:rFonts w:ascii="Times New Roman" w:hAnsi="Times New Roman"/>
          <w:sz w:val="24"/>
          <w:szCs w:val="24"/>
        </w:rPr>
        <w:t xml:space="preserve"> and other areas of the </w:t>
      </w:r>
      <w:r w:rsidR="00E95AB0" w:rsidRPr="00120B3B">
        <w:rPr>
          <w:rFonts w:ascii="Times New Roman" w:hAnsi="Times New Roman"/>
          <w:sz w:val="24"/>
          <w:szCs w:val="24"/>
        </w:rPr>
        <w:t xml:space="preserve">expanded </w:t>
      </w:r>
      <w:r w:rsidR="006421A5" w:rsidRPr="00120B3B">
        <w:rPr>
          <w:rFonts w:ascii="Times New Roman" w:hAnsi="Times New Roman"/>
          <w:sz w:val="24"/>
          <w:szCs w:val="24"/>
        </w:rPr>
        <w:t xml:space="preserve">core </w:t>
      </w:r>
      <w:r w:rsidRPr="00120B3B">
        <w:rPr>
          <w:rFonts w:ascii="Times New Roman" w:hAnsi="Times New Roman"/>
          <w:sz w:val="24"/>
          <w:szCs w:val="24"/>
        </w:rPr>
        <w:t xml:space="preserve">curriculum. Such specialized training will better position them to impart the requisite knowledge and skills to their </w:t>
      </w:r>
      <w:r w:rsidR="004920F6" w:rsidRPr="00120B3B">
        <w:rPr>
          <w:rFonts w:ascii="Times New Roman" w:hAnsi="Times New Roman"/>
          <w:sz w:val="24"/>
          <w:szCs w:val="24"/>
        </w:rPr>
        <w:t xml:space="preserve">preservice teacher </w:t>
      </w:r>
      <w:r w:rsidRPr="00120B3B">
        <w:rPr>
          <w:rFonts w:ascii="Times New Roman" w:hAnsi="Times New Roman"/>
          <w:sz w:val="24"/>
          <w:szCs w:val="24"/>
        </w:rPr>
        <w:t xml:space="preserve">candidates. This is an important first step toward raising awareness about UEB because it is the graduates of these tertiary institutions who will be involved in </w:t>
      </w:r>
      <w:r w:rsidR="001D56D2" w:rsidRPr="00120B3B">
        <w:rPr>
          <w:rFonts w:ascii="Times New Roman" w:hAnsi="Times New Roman"/>
          <w:sz w:val="24"/>
          <w:szCs w:val="24"/>
        </w:rPr>
        <w:t xml:space="preserve">instructing </w:t>
      </w:r>
      <w:r w:rsidRPr="00120B3B">
        <w:rPr>
          <w:rFonts w:ascii="Times New Roman" w:hAnsi="Times New Roman"/>
          <w:sz w:val="24"/>
          <w:szCs w:val="24"/>
        </w:rPr>
        <w:t>pupils who are blind at primary and secondary school levels in each country.</w:t>
      </w:r>
    </w:p>
    <w:p w:rsidR="005956FE" w:rsidRDefault="006E6879" w:rsidP="00C53BB3">
      <w:pPr>
        <w:pStyle w:val="ListParagraph"/>
        <w:numPr>
          <w:ilvl w:val="0"/>
          <w:numId w:val="5"/>
        </w:numPr>
        <w:spacing w:after="0" w:line="480" w:lineRule="auto"/>
        <w:rPr>
          <w:rFonts w:ascii="Times New Roman" w:hAnsi="Times New Roman"/>
          <w:sz w:val="24"/>
          <w:szCs w:val="24"/>
        </w:rPr>
      </w:pPr>
      <w:r w:rsidRPr="00120B3B">
        <w:rPr>
          <w:rFonts w:ascii="Times New Roman" w:hAnsi="Times New Roman"/>
          <w:sz w:val="24"/>
          <w:szCs w:val="24"/>
        </w:rPr>
        <w:t>In N</w:t>
      </w:r>
      <w:r w:rsidR="00567F6C">
        <w:rPr>
          <w:rFonts w:ascii="Times New Roman" w:hAnsi="Times New Roman"/>
          <w:sz w:val="24"/>
          <w:szCs w:val="24"/>
        </w:rPr>
        <w:t xml:space="preserve">igeria where there is currently a registered entity </w:t>
      </w:r>
      <w:r w:rsidR="004920F6" w:rsidRPr="00567F6C">
        <w:rPr>
          <w:rFonts w:ascii="Times New Roman" w:hAnsi="Times New Roman"/>
          <w:sz w:val="24"/>
          <w:szCs w:val="24"/>
        </w:rPr>
        <w:t xml:space="preserve">to </w:t>
      </w:r>
      <w:r w:rsidRPr="00567F6C">
        <w:rPr>
          <w:rFonts w:ascii="Times New Roman" w:hAnsi="Times New Roman"/>
          <w:sz w:val="24"/>
          <w:szCs w:val="24"/>
        </w:rPr>
        <w:t xml:space="preserve">promote </w:t>
      </w:r>
      <w:r w:rsidR="00E37311" w:rsidRPr="00567F6C">
        <w:rPr>
          <w:rFonts w:ascii="Times New Roman" w:hAnsi="Times New Roman"/>
          <w:sz w:val="24"/>
          <w:szCs w:val="24"/>
        </w:rPr>
        <w:t xml:space="preserve">braille literacy </w:t>
      </w:r>
      <w:r w:rsidR="00567F6C">
        <w:rPr>
          <w:rFonts w:ascii="Times New Roman" w:hAnsi="Times New Roman"/>
          <w:sz w:val="24"/>
          <w:szCs w:val="24"/>
        </w:rPr>
        <w:t xml:space="preserve">activities - </w:t>
      </w:r>
      <w:r w:rsidR="00E95AB0" w:rsidRPr="00567F6C">
        <w:rPr>
          <w:rFonts w:ascii="Times New Roman" w:hAnsi="Times New Roman"/>
          <w:sz w:val="24"/>
          <w:szCs w:val="24"/>
        </w:rPr>
        <w:t xml:space="preserve">the Braille Advancement Association of Nigeria  (BAAN), </w:t>
      </w:r>
      <w:r w:rsidR="00E37311" w:rsidRPr="00567F6C">
        <w:rPr>
          <w:rFonts w:ascii="Times New Roman" w:hAnsi="Times New Roman"/>
          <w:sz w:val="24"/>
          <w:szCs w:val="24"/>
        </w:rPr>
        <w:t xml:space="preserve">as well as in those countries yet to establish such </w:t>
      </w:r>
      <w:r w:rsidR="00567F6C">
        <w:rPr>
          <w:rFonts w:ascii="Times New Roman" w:hAnsi="Times New Roman"/>
          <w:sz w:val="24"/>
          <w:szCs w:val="24"/>
        </w:rPr>
        <w:t>a body</w:t>
      </w:r>
      <w:r w:rsidR="00C71533" w:rsidRPr="00567F6C">
        <w:rPr>
          <w:rFonts w:ascii="Times New Roman" w:hAnsi="Times New Roman"/>
          <w:sz w:val="24"/>
          <w:szCs w:val="24"/>
        </w:rPr>
        <w:t xml:space="preserve">, adequate funds </w:t>
      </w:r>
      <w:r w:rsidR="00E37311" w:rsidRPr="00567F6C">
        <w:rPr>
          <w:rFonts w:ascii="Times New Roman" w:hAnsi="Times New Roman"/>
          <w:sz w:val="24"/>
          <w:szCs w:val="24"/>
        </w:rPr>
        <w:t xml:space="preserve">should be </w:t>
      </w:r>
      <w:r w:rsidR="00CB5A15">
        <w:rPr>
          <w:rFonts w:ascii="Times New Roman" w:hAnsi="Times New Roman"/>
          <w:sz w:val="24"/>
          <w:szCs w:val="24"/>
        </w:rPr>
        <w:t xml:space="preserve">set aside </w:t>
      </w:r>
      <w:r w:rsidR="00E37311" w:rsidRPr="00567F6C">
        <w:rPr>
          <w:rFonts w:ascii="Times New Roman" w:hAnsi="Times New Roman"/>
          <w:sz w:val="24"/>
          <w:szCs w:val="24"/>
        </w:rPr>
        <w:t xml:space="preserve">to </w:t>
      </w:r>
      <w:r w:rsidR="00384CC7" w:rsidRPr="00567F6C">
        <w:rPr>
          <w:rFonts w:ascii="Times New Roman" w:hAnsi="Times New Roman"/>
          <w:sz w:val="24"/>
          <w:szCs w:val="24"/>
        </w:rPr>
        <w:t xml:space="preserve">actualize </w:t>
      </w:r>
      <w:r w:rsidR="00EE4474" w:rsidRPr="00567F6C">
        <w:rPr>
          <w:rFonts w:ascii="Times New Roman" w:hAnsi="Times New Roman"/>
          <w:sz w:val="24"/>
          <w:szCs w:val="24"/>
        </w:rPr>
        <w:t xml:space="preserve">their mission </w:t>
      </w:r>
      <w:r w:rsidR="00EE4474" w:rsidRPr="00567F6C">
        <w:rPr>
          <w:rFonts w:ascii="Times New Roman" w:hAnsi="Times New Roman"/>
          <w:sz w:val="24"/>
          <w:szCs w:val="24"/>
        </w:rPr>
        <w:lastRenderedPageBreak/>
        <w:t xml:space="preserve">and vision, and to formulate effective transition plans. </w:t>
      </w:r>
      <w:r w:rsidR="00E37311" w:rsidRPr="00567F6C">
        <w:rPr>
          <w:rFonts w:ascii="Times New Roman" w:hAnsi="Times New Roman"/>
          <w:sz w:val="24"/>
          <w:szCs w:val="24"/>
        </w:rPr>
        <w:t xml:space="preserve"> This is a critical issue because governments have tended to </w:t>
      </w:r>
      <w:r w:rsidR="009F0264" w:rsidRPr="00567F6C">
        <w:rPr>
          <w:rFonts w:ascii="Times New Roman" w:hAnsi="Times New Roman"/>
          <w:sz w:val="24"/>
          <w:szCs w:val="24"/>
        </w:rPr>
        <w:t xml:space="preserve">place low priority on the educational </w:t>
      </w:r>
      <w:r w:rsidR="004920F6" w:rsidRPr="00567F6C">
        <w:rPr>
          <w:rFonts w:ascii="Times New Roman" w:hAnsi="Times New Roman"/>
          <w:sz w:val="24"/>
          <w:szCs w:val="24"/>
        </w:rPr>
        <w:t xml:space="preserve">needs of </w:t>
      </w:r>
      <w:r w:rsidR="001D56D2" w:rsidRPr="00567F6C">
        <w:rPr>
          <w:rFonts w:ascii="Times New Roman" w:hAnsi="Times New Roman"/>
          <w:sz w:val="24"/>
          <w:szCs w:val="24"/>
        </w:rPr>
        <w:t>people with sight loss and other disabilities.</w:t>
      </w:r>
    </w:p>
    <w:p w:rsidR="00C53BB3" w:rsidRPr="00C53BB3" w:rsidRDefault="00C53BB3" w:rsidP="00C53BB3">
      <w:pPr>
        <w:pStyle w:val="ListParagraph"/>
        <w:spacing w:after="0" w:line="480" w:lineRule="auto"/>
        <w:rPr>
          <w:rFonts w:ascii="Times New Roman" w:hAnsi="Times New Roman"/>
          <w:sz w:val="24"/>
          <w:szCs w:val="24"/>
        </w:rPr>
      </w:pPr>
    </w:p>
    <w:p w:rsidR="002E1BF3" w:rsidRPr="00F671C7" w:rsidRDefault="00F671C7" w:rsidP="00F671C7">
      <w:pPr>
        <w:pStyle w:val="ListParagraph"/>
        <w:spacing w:after="0" w:line="480" w:lineRule="auto"/>
        <w:jc w:val="center"/>
        <w:rPr>
          <w:rFonts w:ascii="Times New Roman" w:hAnsi="Times New Roman"/>
          <w:b/>
          <w:sz w:val="24"/>
          <w:szCs w:val="24"/>
        </w:rPr>
      </w:pPr>
      <w:r>
        <w:rPr>
          <w:rFonts w:ascii="Times New Roman" w:hAnsi="Times New Roman"/>
          <w:b/>
          <w:sz w:val="24"/>
          <w:szCs w:val="24"/>
        </w:rPr>
        <w:t>Discussion</w:t>
      </w:r>
    </w:p>
    <w:p w:rsidR="00C617B7" w:rsidRPr="00120B3B" w:rsidRDefault="00C54228" w:rsidP="00F671C7">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 xml:space="preserve">Over the past 100 years, </w:t>
      </w:r>
      <w:r w:rsidR="003526F1" w:rsidRPr="00120B3B">
        <w:rPr>
          <w:rFonts w:ascii="Times New Roman" w:hAnsi="Times New Roman"/>
          <w:sz w:val="24"/>
          <w:szCs w:val="24"/>
        </w:rPr>
        <w:t>Anglophone</w:t>
      </w:r>
      <w:r w:rsidR="00A4553E" w:rsidRPr="00120B3B">
        <w:rPr>
          <w:rFonts w:ascii="Times New Roman" w:hAnsi="Times New Roman"/>
          <w:sz w:val="24"/>
          <w:szCs w:val="24"/>
        </w:rPr>
        <w:t xml:space="preserve"> Af</w:t>
      </w:r>
      <w:r w:rsidRPr="00120B3B">
        <w:rPr>
          <w:rFonts w:ascii="Times New Roman" w:hAnsi="Times New Roman"/>
          <w:sz w:val="24"/>
          <w:szCs w:val="24"/>
        </w:rPr>
        <w:t xml:space="preserve">rican countries </w:t>
      </w:r>
      <w:r w:rsidR="00A4553E" w:rsidRPr="00120B3B">
        <w:rPr>
          <w:rFonts w:ascii="Times New Roman" w:hAnsi="Times New Roman"/>
          <w:sz w:val="24"/>
          <w:szCs w:val="24"/>
        </w:rPr>
        <w:t xml:space="preserve">have made </w:t>
      </w:r>
      <w:r w:rsidR="00DB3831" w:rsidRPr="00120B3B">
        <w:rPr>
          <w:rFonts w:ascii="Times New Roman" w:hAnsi="Times New Roman"/>
          <w:sz w:val="24"/>
          <w:szCs w:val="24"/>
        </w:rPr>
        <w:t xml:space="preserve">some </w:t>
      </w:r>
      <w:r w:rsidR="00A4553E" w:rsidRPr="00120B3B">
        <w:rPr>
          <w:rFonts w:ascii="Times New Roman" w:hAnsi="Times New Roman"/>
          <w:sz w:val="24"/>
          <w:szCs w:val="24"/>
        </w:rPr>
        <w:t xml:space="preserve">strides in the provision of </w:t>
      </w:r>
      <w:r w:rsidR="00C617B7" w:rsidRPr="00120B3B">
        <w:rPr>
          <w:rFonts w:ascii="Times New Roman" w:hAnsi="Times New Roman"/>
          <w:sz w:val="24"/>
          <w:szCs w:val="24"/>
        </w:rPr>
        <w:t xml:space="preserve">literacy and general </w:t>
      </w:r>
      <w:r w:rsidR="00A4553E" w:rsidRPr="00120B3B">
        <w:rPr>
          <w:rFonts w:ascii="Times New Roman" w:hAnsi="Times New Roman"/>
          <w:sz w:val="24"/>
          <w:szCs w:val="24"/>
        </w:rPr>
        <w:t xml:space="preserve">educational services for </w:t>
      </w:r>
      <w:r w:rsidRPr="00120B3B">
        <w:rPr>
          <w:rFonts w:ascii="Times New Roman" w:hAnsi="Times New Roman"/>
          <w:sz w:val="24"/>
          <w:szCs w:val="24"/>
        </w:rPr>
        <w:t xml:space="preserve">their citizens with blindness. </w:t>
      </w:r>
      <w:r w:rsidR="00C617B7" w:rsidRPr="00120B3B">
        <w:rPr>
          <w:rFonts w:ascii="Times New Roman" w:hAnsi="Times New Roman"/>
          <w:sz w:val="24"/>
          <w:szCs w:val="24"/>
        </w:rPr>
        <w:t>Even after attaining in</w:t>
      </w:r>
      <w:r w:rsidR="002E2393" w:rsidRPr="00120B3B">
        <w:rPr>
          <w:rFonts w:ascii="Times New Roman" w:hAnsi="Times New Roman"/>
          <w:sz w:val="24"/>
          <w:szCs w:val="24"/>
        </w:rPr>
        <w:t>dependence from colonial powers in the 1950s and 1960s,</w:t>
      </w:r>
      <w:r w:rsidR="00C617B7" w:rsidRPr="00120B3B">
        <w:rPr>
          <w:rFonts w:ascii="Times New Roman" w:hAnsi="Times New Roman"/>
          <w:sz w:val="24"/>
          <w:szCs w:val="24"/>
        </w:rPr>
        <w:t xml:space="preserve"> these countries </w:t>
      </w:r>
      <w:r w:rsidR="00F528BE" w:rsidRPr="00120B3B">
        <w:rPr>
          <w:rFonts w:ascii="Times New Roman" w:hAnsi="Times New Roman"/>
          <w:sz w:val="24"/>
          <w:szCs w:val="24"/>
        </w:rPr>
        <w:t xml:space="preserve">have </w:t>
      </w:r>
      <w:r w:rsidR="00C617B7" w:rsidRPr="00120B3B">
        <w:rPr>
          <w:rFonts w:ascii="Times New Roman" w:hAnsi="Times New Roman"/>
          <w:sz w:val="24"/>
          <w:szCs w:val="24"/>
        </w:rPr>
        <w:t xml:space="preserve">established their own </w:t>
      </w:r>
      <w:r w:rsidRPr="00120B3B">
        <w:rPr>
          <w:rFonts w:ascii="Times New Roman" w:hAnsi="Times New Roman"/>
          <w:sz w:val="24"/>
          <w:szCs w:val="24"/>
        </w:rPr>
        <w:t xml:space="preserve">residential and inclusive schools, </w:t>
      </w:r>
      <w:r w:rsidR="00C617B7" w:rsidRPr="00120B3B">
        <w:rPr>
          <w:rFonts w:ascii="Times New Roman" w:hAnsi="Times New Roman"/>
          <w:sz w:val="24"/>
          <w:szCs w:val="24"/>
        </w:rPr>
        <w:t>instituted special education teacher-training programs</w:t>
      </w:r>
      <w:r w:rsidR="00FE0DEA" w:rsidRPr="00120B3B">
        <w:rPr>
          <w:rFonts w:ascii="Times New Roman" w:hAnsi="Times New Roman"/>
          <w:sz w:val="24"/>
          <w:szCs w:val="24"/>
        </w:rPr>
        <w:t>, created</w:t>
      </w:r>
      <w:r w:rsidR="00C617B7" w:rsidRPr="00120B3B">
        <w:rPr>
          <w:rFonts w:ascii="Times New Roman" w:hAnsi="Times New Roman"/>
          <w:sz w:val="24"/>
          <w:szCs w:val="24"/>
        </w:rPr>
        <w:t xml:space="preserve"> special education units within their national and state ministries of education, and adopted policies on special needs education, including</w:t>
      </w:r>
      <w:r w:rsidR="006A40F7" w:rsidRPr="00120B3B">
        <w:rPr>
          <w:rFonts w:ascii="Times New Roman" w:hAnsi="Times New Roman"/>
          <w:sz w:val="24"/>
          <w:szCs w:val="24"/>
        </w:rPr>
        <w:t xml:space="preserve"> the aspect of braille </w:t>
      </w:r>
      <w:r w:rsidR="00240B8C" w:rsidRPr="00120B3B">
        <w:rPr>
          <w:rFonts w:ascii="Times New Roman" w:hAnsi="Times New Roman"/>
          <w:sz w:val="24"/>
          <w:szCs w:val="24"/>
        </w:rPr>
        <w:t>books production</w:t>
      </w:r>
      <w:r w:rsidR="006A40F7" w:rsidRPr="00120B3B">
        <w:rPr>
          <w:rFonts w:ascii="Times New Roman" w:hAnsi="Times New Roman"/>
          <w:sz w:val="24"/>
          <w:szCs w:val="24"/>
        </w:rPr>
        <w:t xml:space="preserve">. </w:t>
      </w:r>
    </w:p>
    <w:p w:rsidR="00240B8C" w:rsidRPr="00120B3B" w:rsidRDefault="00BA5E71" w:rsidP="00F671C7">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 xml:space="preserve">It is encouraging that both quantitative and qualitative </w:t>
      </w:r>
      <w:r w:rsidR="000C2756" w:rsidRPr="00120B3B">
        <w:rPr>
          <w:rFonts w:ascii="Times New Roman" w:hAnsi="Times New Roman"/>
          <w:sz w:val="24"/>
          <w:szCs w:val="24"/>
        </w:rPr>
        <w:t xml:space="preserve">information </w:t>
      </w:r>
      <w:r w:rsidR="00C71533" w:rsidRPr="00120B3B">
        <w:rPr>
          <w:rFonts w:ascii="Times New Roman" w:hAnsi="Times New Roman"/>
          <w:sz w:val="24"/>
          <w:szCs w:val="24"/>
        </w:rPr>
        <w:t xml:space="preserve">in this survey point to great </w:t>
      </w:r>
      <w:r w:rsidRPr="00120B3B">
        <w:rPr>
          <w:rFonts w:ascii="Times New Roman" w:hAnsi="Times New Roman"/>
          <w:sz w:val="24"/>
          <w:szCs w:val="24"/>
        </w:rPr>
        <w:t xml:space="preserve">enthusiasm of braille users in </w:t>
      </w:r>
      <w:r w:rsidR="000C2756" w:rsidRPr="00120B3B">
        <w:rPr>
          <w:rFonts w:ascii="Times New Roman" w:hAnsi="Times New Roman"/>
          <w:sz w:val="24"/>
          <w:szCs w:val="24"/>
        </w:rPr>
        <w:t xml:space="preserve">English-speaking </w:t>
      </w:r>
      <w:r w:rsidRPr="00120B3B">
        <w:rPr>
          <w:rFonts w:ascii="Times New Roman" w:hAnsi="Times New Roman"/>
          <w:sz w:val="24"/>
          <w:szCs w:val="24"/>
        </w:rPr>
        <w:t xml:space="preserve">Africa for the </w:t>
      </w:r>
      <w:r w:rsidR="00DB3831" w:rsidRPr="00120B3B">
        <w:rPr>
          <w:rFonts w:ascii="Times New Roman" w:hAnsi="Times New Roman"/>
          <w:sz w:val="24"/>
          <w:szCs w:val="24"/>
        </w:rPr>
        <w:t>new UEB code. For several decades, e</w:t>
      </w:r>
      <w:r w:rsidR="000C2756" w:rsidRPr="00120B3B">
        <w:rPr>
          <w:rFonts w:ascii="Times New Roman" w:hAnsi="Times New Roman"/>
          <w:sz w:val="24"/>
          <w:szCs w:val="24"/>
        </w:rPr>
        <w:t xml:space="preserve">xperts have advocated for </w:t>
      </w:r>
      <w:r w:rsidR="002E2393" w:rsidRPr="00120B3B">
        <w:rPr>
          <w:rFonts w:ascii="Times New Roman" w:hAnsi="Times New Roman"/>
          <w:sz w:val="24"/>
          <w:szCs w:val="24"/>
        </w:rPr>
        <w:t xml:space="preserve">improved </w:t>
      </w:r>
      <w:r w:rsidR="000C2756" w:rsidRPr="00120B3B">
        <w:rPr>
          <w:rFonts w:ascii="Times New Roman" w:hAnsi="Times New Roman"/>
          <w:sz w:val="24"/>
          <w:szCs w:val="24"/>
        </w:rPr>
        <w:t xml:space="preserve">literacy of blind people on the continent, </w:t>
      </w:r>
      <w:r w:rsidR="00240B8C" w:rsidRPr="00120B3B">
        <w:rPr>
          <w:rFonts w:ascii="Times New Roman" w:hAnsi="Times New Roman"/>
          <w:sz w:val="24"/>
          <w:szCs w:val="24"/>
        </w:rPr>
        <w:t>stressing</w:t>
      </w:r>
      <w:r w:rsidR="007E14CD">
        <w:rPr>
          <w:rFonts w:ascii="Times New Roman" w:hAnsi="Times New Roman"/>
          <w:sz w:val="24"/>
          <w:szCs w:val="24"/>
        </w:rPr>
        <w:t xml:space="preserve">, </w:t>
      </w:r>
      <w:r w:rsidR="007E14CD">
        <w:rPr>
          <w:rFonts w:ascii="Times New Roman" w:hAnsi="Times New Roman"/>
          <w:i/>
          <w:sz w:val="24"/>
          <w:szCs w:val="24"/>
        </w:rPr>
        <w:t xml:space="preserve">inter </w:t>
      </w:r>
      <w:r w:rsidR="007E14CD" w:rsidRPr="008A1204">
        <w:rPr>
          <w:rFonts w:ascii="Times New Roman" w:hAnsi="Times New Roman"/>
          <w:i/>
          <w:sz w:val="24"/>
          <w:szCs w:val="24"/>
        </w:rPr>
        <w:t>alia</w:t>
      </w:r>
      <w:r w:rsidR="007E14CD">
        <w:rPr>
          <w:rFonts w:ascii="Times New Roman" w:hAnsi="Times New Roman"/>
          <w:sz w:val="24"/>
          <w:szCs w:val="24"/>
        </w:rPr>
        <w:t xml:space="preserve">, </w:t>
      </w:r>
      <w:r w:rsidR="00A4553E" w:rsidRPr="00120B3B">
        <w:rPr>
          <w:rFonts w:ascii="Times New Roman" w:hAnsi="Times New Roman"/>
          <w:sz w:val="24"/>
          <w:szCs w:val="24"/>
        </w:rPr>
        <w:t xml:space="preserve">that </w:t>
      </w:r>
      <w:r w:rsidR="000C2756" w:rsidRPr="00120B3B">
        <w:rPr>
          <w:rFonts w:ascii="Times New Roman" w:hAnsi="Times New Roman"/>
          <w:sz w:val="24"/>
          <w:szCs w:val="24"/>
        </w:rPr>
        <w:t>“Braille itself is a subject needing careful attention”</w:t>
      </w:r>
      <w:r w:rsidR="00A4553E" w:rsidRPr="00120B3B">
        <w:rPr>
          <w:rFonts w:ascii="Times New Roman" w:hAnsi="Times New Roman"/>
          <w:sz w:val="24"/>
          <w:szCs w:val="24"/>
        </w:rPr>
        <w:t xml:space="preserve"> (S</w:t>
      </w:r>
      <w:r w:rsidR="00E20F4E">
        <w:rPr>
          <w:rFonts w:ascii="Times New Roman" w:hAnsi="Times New Roman"/>
          <w:sz w:val="24"/>
          <w:szCs w:val="24"/>
        </w:rPr>
        <w:t>alisbury, 1964; p. 5).</w:t>
      </w:r>
      <w:r w:rsidR="007E14CD">
        <w:rPr>
          <w:rFonts w:ascii="Times New Roman" w:hAnsi="Times New Roman"/>
          <w:sz w:val="24"/>
          <w:szCs w:val="24"/>
        </w:rPr>
        <w:t xml:space="preserve"> The development and utilization of the </w:t>
      </w:r>
      <w:r w:rsidR="00DB3831" w:rsidRPr="00120B3B">
        <w:rPr>
          <w:rFonts w:ascii="Times New Roman" w:hAnsi="Times New Roman"/>
          <w:sz w:val="24"/>
          <w:szCs w:val="24"/>
        </w:rPr>
        <w:t xml:space="preserve">new UEB code is a testament to the </w:t>
      </w:r>
      <w:r w:rsidR="007E14CD">
        <w:rPr>
          <w:rFonts w:ascii="Times New Roman" w:hAnsi="Times New Roman"/>
          <w:sz w:val="24"/>
          <w:szCs w:val="24"/>
        </w:rPr>
        <w:t xml:space="preserve">significance </w:t>
      </w:r>
      <w:r w:rsidR="00DB3831" w:rsidRPr="00120B3B">
        <w:rPr>
          <w:rFonts w:ascii="Times New Roman" w:hAnsi="Times New Roman"/>
          <w:sz w:val="24"/>
          <w:szCs w:val="24"/>
        </w:rPr>
        <w:t>of the subj</w:t>
      </w:r>
      <w:r w:rsidR="00FE0B9C" w:rsidRPr="00120B3B">
        <w:rPr>
          <w:rFonts w:ascii="Times New Roman" w:hAnsi="Times New Roman"/>
          <w:sz w:val="24"/>
          <w:szCs w:val="24"/>
        </w:rPr>
        <w:t>e</w:t>
      </w:r>
      <w:r w:rsidR="00B4064D" w:rsidRPr="00120B3B">
        <w:rPr>
          <w:rFonts w:ascii="Times New Roman" w:hAnsi="Times New Roman"/>
          <w:sz w:val="24"/>
          <w:szCs w:val="24"/>
        </w:rPr>
        <w:t xml:space="preserve">ct of braille in the education, employment and socialization </w:t>
      </w:r>
      <w:r w:rsidR="003526F1" w:rsidRPr="00120B3B">
        <w:rPr>
          <w:rFonts w:ascii="Times New Roman" w:hAnsi="Times New Roman"/>
          <w:sz w:val="24"/>
          <w:szCs w:val="24"/>
        </w:rPr>
        <w:t xml:space="preserve">of persons who are blind </w:t>
      </w:r>
      <w:r w:rsidR="00240B8C" w:rsidRPr="00120B3B">
        <w:rPr>
          <w:rFonts w:ascii="Times New Roman" w:hAnsi="Times New Roman"/>
          <w:sz w:val="24"/>
          <w:szCs w:val="24"/>
        </w:rPr>
        <w:t>worldwide, and the blind people of Africa should not be left behind in the provision of effective braille literacy.</w:t>
      </w:r>
    </w:p>
    <w:p w:rsidR="00240B8C" w:rsidRPr="00120B3B" w:rsidRDefault="002E2393" w:rsidP="00C50E78">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 xml:space="preserve">However, as </w:t>
      </w:r>
      <w:r w:rsidR="00704F36" w:rsidRPr="00120B3B">
        <w:rPr>
          <w:rFonts w:ascii="Times New Roman" w:hAnsi="Times New Roman"/>
          <w:sz w:val="24"/>
          <w:szCs w:val="24"/>
        </w:rPr>
        <w:t xml:space="preserve">shown in this research, blind consumers </w:t>
      </w:r>
      <w:r w:rsidR="00DB3831" w:rsidRPr="00120B3B">
        <w:rPr>
          <w:rFonts w:ascii="Times New Roman" w:hAnsi="Times New Roman"/>
          <w:sz w:val="24"/>
          <w:szCs w:val="24"/>
        </w:rPr>
        <w:t>in Africa are yet to derive maximu</w:t>
      </w:r>
      <w:r w:rsidR="00704F36" w:rsidRPr="00120B3B">
        <w:rPr>
          <w:rFonts w:ascii="Times New Roman" w:hAnsi="Times New Roman"/>
          <w:sz w:val="24"/>
          <w:szCs w:val="24"/>
        </w:rPr>
        <w:t xml:space="preserve">m benefit from accessible school books and </w:t>
      </w:r>
      <w:r w:rsidR="00DB3831" w:rsidRPr="00120B3B">
        <w:rPr>
          <w:rFonts w:ascii="Times New Roman" w:hAnsi="Times New Roman"/>
          <w:sz w:val="24"/>
          <w:szCs w:val="24"/>
        </w:rPr>
        <w:t xml:space="preserve">recreational </w:t>
      </w:r>
      <w:r w:rsidR="00240B8C" w:rsidRPr="00120B3B">
        <w:rPr>
          <w:rFonts w:ascii="Times New Roman" w:hAnsi="Times New Roman"/>
          <w:sz w:val="24"/>
          <w:szCs w:val="24"/>
        </w:rPr>
        <w:t>literature</w:t>
      </w:r>
      <w:r w:rsidR="00F43867" w:rsidRPr="00120B3B">
        <w:rPr>
          <w:rFonts w:ascii="Times New Roman" w:hAnsi="Times New Roman"/>
          <w:sz w:val="24"/>
          <w:szCs w:val="24"/>
        </w:rPr>
        <w:t xml:space="preserve">. </w:t>
      </w:r>
      <w:r w:rsidR="00FE0B9C" w:rsidRPr="00120B3B">
        <w:rPr>
          <w:rFonts w:ascii="Times New Roman" w:hAnsi="Times New Roman"/>
          <w:sz w:val="24"/>
          <w:szCs w:val="24"/>
        </w:rPr>
        <w:t>Data from this research, as well as</w:t>
      </w:r>
      <w:r w:rsidR="007E14CD">
        <w:rPr>
          <w:rFonts w:ascii="Times New Roman" w:hAnsi="Times New Roman"/>
          <w:sz w:val="24"/>
          <w:szCs w:val="24"/>
        </w:rPr>
        <w:t xml:space="preserve"> anecdotal evidence,</w:t>
      </w:r>
      <w:r w:rsidR="00FE0B9C" w:rsidRPr="00120B3B">
        <w:rPr>
          <w:rFonts w:ascii="Times New Roman" w:hAnsi="Times New Roman"/>
          <w:sz w:val="24"/>
          <w:szCs w:val="24"/>
        </w:rPr>
        <w:t xml:space="preserve"> point to the fact that in most African countries, it is </w:t>
      </w:r>
      <w:r w:rsidR="00FE0B9C" w:rsidRPr="00120B3B">
        <w:rPr>
          <w:rFonts w:ascii="Times New Roman" w:hAnsi="Times New Roman"/>
          <w:sz w:val="24"/>
          <w:szCs w:val="24"/>
        </w:rPr>
        <w:lastRenderedPageBreak/>
        <w:t xml:space="preserve">common to find </w:t>
      </w:r>
      <w:r w:rsidR="00A94D4C" w:rsidRPr="00120B3B">
        <w:rPr>
          <w:rFonts w:ascii="Times New Roman" w:hAnsi="Times New Roman"/>
          <w:sz w:val="24"/>
          <w:szCs w:val="24"/>
        </w:rPr>
        <w:t xml:space="preserve">nonprofit organizations </w:t>
      </w:r>
      <w:r w:rsidR="005239CE">
        <w:rPr>
          <w:rFonts w:ascii="Times New Roman" w:hAnsi="Times New Roman"/>
          <w:sz w:val="24"/>
          <w:szCs w:val="24"/>
        </w:rPr>
        <w:t xml:space="preserve">and individuals operate </w:t>
      </w:r>
      <w:r w:rsidR="00A94D4C" w:rsidRPr="00120B3B">
        <w:rPr>
          <w:rFonts w:ascii="Times New Roman" w:hAnsi="Times New Roman"/>
          <w:sz w:val="24"/>
          <w:szCs w:val="24"/>
        </w:rPr>
        <w:t>small-s</w:t>
      </w:r>
      <w:r w:rsidR="00F43867" w:rsidRPr="00120B3B">
        <w:rPr>
          <w:rFonts w:ascii="Times New Roman" w:hAnsi="Times New Roman"/>
          <w:sz w:val="24"/>
          <w:szCs w:val="24"/>
        </w:rPr>
        <w:t xml:space="preserve">cale braille production centers to transcribe books, magazines and exam papers. </w:t>
      </w:r>
      <w:r w:rsidR="00A94D4C" w:rsidRPr="00120B3B">
        <w:rPr>
          <w:rFonts w:ascii="Times New Roman" w:hAnsi="Times New Roman"/>
          <w:sz w:val="24"/>
          <w:szCs w:val="24"/>
        </w:rPr>
        <w:t xml:space="preserve"> It is the author’s considered opinion that a</w:t>
      </w:r>
      <w:r w:rsidR="00240B8C" w:rsidRPr="00120B3B">
        <w:rPr>
          <w:rFonts w:ascii="Times New Roman" w:hAnsi="Times New Roman"/>
          <w:sz w:val="24"/>
          <w:szCs w:val="24"/>
        </w:rPr>
        <w:t xml:space="preserve"> viable nationa</w:t>
      </w:r>
      <w:r w:rsidRPr="00120B3B">
        <w:rPr>
          <w:rFonts w:ascii="Times New Roman" w:hAnsi="Times New Roman"/>
          <w:sz w:val="24"/>
          <w:szCs w:val="24"/>
        </w:rPr>
        <w:t>l braille pres</w:t>
      </w:r>
      <w:r w:rsidR="00B4064D" w:rsidRPr="00120B3B">
        <w:rPr>
          <w:rFonts w:ascii="Times New Roman" w:hAnsi="Times New Roman"/>
          <w:sz w:val="24"/>
          <w:szCs w:val="24"/>
        </w:rPr>
        <w:t xml:space="preserve">s in each country </w:t>
      </w:r>
      <w:r w:rsidR="00CB5A15">
        <w:rPr>
          <w:rFonts w:ascii="Times New Roman" w:hAnsi="Times New Roman"/>
          <w:sz w:val="24"/>
          <w:szCs w:val="24"/>
        </w:rPr>
        <w:t xml:space="preserve">(similar to Pioneer Printers in South Africa) </w:t>
      </w:r>
      <w:r w:rsidR="00B4064D" w:rsidRPr="00120B3B">
        <w:rPr>
          <w:rFonts w:ascii="Times New Roman" w:hAnsi="Times New Roman"/>
          <w:sz w:val="24"/>
          <w:szCs w:val="24"/>
        </w:rPr>
        <w:t xml:space="preserve">would </w:t>
      </w:r>
      <w:r w:rsidR="00C50E78">
        <w:rPr>
          <w:rFonts w:ascii="Times New Roman" w:hAnsi="Times New Roman"/>
          <w:sz w:val="24"/>
          <w:szCs w:val="24"/>
        </w:rPr>
        <w:t xml:space="preserve">complement existing transcription services, </w:t>
      </w:r>
      <w:r w:rsidR="00CB5A15">
        <w:rPr>
          <w:rFonts w:ascii="Times New Roman" w:hAnsi="Times New Roman"/>
          <w:sz w:val="24"/>
          <w:szCs w:val="24"/>
        </w:rPr>
        <w:t xml:space="preserve">and lead </w:t>
      </w:r>
      <w:r w:rsidR="00C50E78">
        <w:rPr>
          <w:rFonts w:ascii="Times New Roman" w:hAnsi="Times New Roman"/>
          <w:sz w:val="24"/>
          <w:szCs w:val="24"/>
        </w:rPr>
        <w:t xml:space="preserve">to greater efficiency in the </w:t>
      </w:r>
      <w:r w:rsidR="00CB5A15">
        <w:rPr>
          <w:rFonts w:ascii="Times New Roman" w:hAnsi="Times New Roman"/>
          <w:sz w:val="24"/>
          <w:szCs w:val="24"/>
        </w:rPr>
        <w:t xml:space="preserve">production and distribution </w:t>
      </w:r>
      <w:r w:rsidRPr="00120B3B">
        <w:rPr>
          <w:rFonts w:ascii="Times New Roman" w:hAnsi="Times New Roman"/>
          <w:sz w:val="24"/>
          <w:szCs w:val="24"/>
        </w:rPr>
        <w:t xml:space="preserve">of </w:t>
      </w:r>
      <w:r w:rsidR="00240B8C" w:rsidRPr="00120B3B">
        <w:rPr>
          <w:rFonts w:ascii="Times New Roman" w:hAnsi="Times New Roman"/>
          <w:sz w:val="24"/>
          <w:szCs w:val="24"/>
        </w:rPr>
        <w:t>cultur</w:t>
      </w:r>
      <w:r w:rsidR="007E14CD">
        <w:rPr>
          <w:rFonts w:ascii="Times New Roman" w:hAnsi="Times New Roman"/>
          <w:sz w:val="24"/>
          <w:szCs w:val="24"/>
        </w:rPr>
        <w:t>ally-relevant and educationally-</w:t>
      </w:r>
      <w:r w:rsidR="00240B8C" w:rsidRPr="00120B3B">
        <w:rPr>
          <w:rFonts w:ascii="Times New Roman" w:hAnsi="Times New Roman"/>
          <w:sz w:val="24"/>
          <w:szCs w:val="24"/>
        </w:rPr>
        <w:t xml:space="preserve">appropriate books in English </w:t>
      </w:r>
      <w:r w:rsidR="007E14CD">
        <w:rPr>
          <w:rFonts w:ascii="Times New Roman" w:hAnsi="Times New Roman"/>
          <w:sz w:val="24"/>
          <w:szCs w:val="24"/>
        </w:rPr>
        <w:t xml:space="preserve">and </w:t>
      </w:r>
      <w:r w:rsidR="00240B8C" w:rsidRPr="00120B3B">
        <w:rPr>
          <w:rFonts w:ascii="Times New Roman" w:hAnsi="Times New Roman"/>
          <w:sz w:val="24"/>
          <w:szCs w:val="24"/>
        </w:rPr>
        <w:t>major local languages in line with each country’s education policy.</w:t>
      </w:r>
    </w:p>
    <w:p w:rsidR="00C20ACF" w:rsidRPr="00120B3B" w:rsidRDefault="00F43867" w:rsidP="00F671C7">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I</w:t>
      </w:r>
      <w:r w:rsidR="00A94D4C" w:rsidRPr="00120B3B">
        <w:rPr>
          <w:rFonts w:ascii="Times New Roman" w:hAnsi="Times New Roman"/>
          <w:sz w:val="24"/>
          <w:szCs w:val="24"/>
        </w:rPr>
        <w:t xml:space="preserve">n </w:t>
      </w:r>
      <w:r w:rsidR="00DB3831" w:rsidRPr="00120B3B">
        <w:rPr>
          <w:rFonts w:ascii="Times New Roman" w:hAnsi="Times New Roman"/>
          <w:sz w:val="24"/>
          <w:szCs w:val="24"/>
        </w:rPr>
        <w:t>regard to Nigeria</w:t>
      </w:r>
      <w:r w:rsidR="00FE0DEA" w:rsidRPr="00120B3B">
        <w:rPr>
          <w:rFonts w:ascii="Times New Roman" w:hAnsi="Times New Roman"/>
          <w:sz w:val="24"/>
          <w:szCs w:val="24"/>
        </w:rPr>
        <w:t>, the</w:t>
      </w:r>
      <w:r w:rsidR="00DB3831" w:rsidRPr="00120B3B">
        <w:rPr>
          <w:rFonts w:ascii="Times New Roman" w:hAnsi="Times New Roman"/>
          <w:sz w:val="24"/>
          <w:szCs w:val="24"/>
        </w:rPr>
        <w:t xml:space="preserve"> idea of a national braille press was</w:t>
      </w:r>
      <w:r w:rsidR="008A1204">
        <w:rPr>
          <w:rFonts w:ascii="Times New Roman" w:hAnsi="Times New Roman"/>
          <w:sz w:val="24"/>
          <w:szCs w:val="24"/>
        </w:rPr>
        <w:t xml:space="preserve"> initially</w:t>
      </w:r>
      <w:r w:rsidR="00DB3831" w:rsidRPr="00120B3B">
        <w:rPr>
          <w:rFonts w:ascii="Times New Roman" w:hAnsi="Times New Roman"/>
          <w:sz w:val="24"/>
          <w:szCs w:val="24"/>
        </w:rPr>
        <w:t xml:space="preserve"> </w:t>
      </w:r>
      <w:r w:rsidR="002E2393" w:rsidRPr="00120B3B">
        <w:rPr>
          <w:rFonts w:ascii="Times New Roman" w:hAnsi="Times New Roman"/>
          <w:sz w:val="24"/>
          <w:szCs w:val="24"/>
        </w:rPr>
        <w:t xml:space="preserve">proposed </w:t>
      </w:r>
      <w:r w:rsidR="00DB3831" w:rsidRPr="00120B3B">
        <w:rPr>
          <w:rFonts w:ascii="Times New Roman" w:hAnsi="Times New Roman"/>
          <w:sz w:val="24"/>
          <w:szCs w:val="24"/>
        </w:rPr>
        <w:t xml:space="preserve">at the First West African Conference of the Blind, held at the </w:t>
      </w:r>
      <w:r w:rsidR="00153942">
        <w:rPr>
          <w:rFonts w:ascii="Times New Roman" w:hAnsi="Times New Roman"/>
          <w:sz w:val="24"/>
          <w:szCs w:val="24"/>
        </w:rPr>
        <w:t xml:space="preserve">Institute of Education, </w:t>
      </w:r>
      <w:r w:rsidR="00DB3831" w:rsidRPr="00120B3B">
        <w:rPr>
          <w:rFonts w:ascii="Times New Roman" w:hAnsi="Times New Roman"/>
          <w:sz w:val="24"/>
          <w:szCs w:val="24"/>
        </w:rPr>
        <w:t>Unive</w:t>
      </w:r>
      <w:r w:rsidR="001604A6" w:rsidRPr="00120B3B">
        <w:rPr>
          <w:rFonts w:ascii="Times New Roman" w:hAnsi="Times New Roman"/>
          <w:sz w:val="24"/>
          <w:szCs w:val="24"/>
        </w:rPr>
        <w:t xml:space="preserve">rsity </w:t>
      </w:r>
      <w:r w:rsidR="007E2D8F">
        <w:rPr>
          <w:rFonts w:ascii="Times New Roman" w:hAnsi="Times New Roman"/>
          <w:sz w:val="24"/>
          <w:szCs w:val="24"/>
        </w:rPr>
        <w:t>of</w:t>
      </w:r>
      <w:r w:rsidR="001604A6" w:rsidRPr="00120B3B">
        <w:rPr>
          <w:rFonts w:ascii="Times New Roman" w:hAnsi="Times New Roman"/>
          <w:sz w:val="24"/>
          <w:szCs w:val="24"/>
        </w:rPr>
        <w:t xml:space="preserve"> Ibadan, Nigeria </w:t>
      </w:r>
      <w:r w:rsidR="00C20ACF" w:rsidRPr="00120B3B">
        <w:rPr>
          <w:rFonts w:ascii="Times New Roman" w:hAnsi="Times New Roman"/>
          <w:sz w:val="24"/>
          <w:szCs w:val="24"/>
        </w:rPr>
        <w:t xml:space="preserve">(Butcher &amp; Taylor, </w:t>
      </w:r>
      <w:r w:rsidR="001604A6" w:rsidRPr="00120B3B">
        <w:rPr>
          <w:rFonts w:ascii="Times New Roman" w:hAnsi="Times New Roman"/>
          <w:sz w:val="24"/>
          <w:szCs w:val="24"/>
        </w:rPr>
        <w:t xml:space="preserve">1964). At that historic conference, </w:t>
      </w:r>
      <w:r w:rsidR="00FE0B9C" w:rsidRPr="00120B3B">
        <w:rPr>
          <w:rFonts w:ascii="Times New Roman" w:hAnsi="Times New Roman"/>
          <w:sz w:val="24"/>
          <w:szCs w:val="24"/>
        </w:rPr>
        <w:t xml:space="preserve">the stakeholders </w:t>
      </w:r>
      <w:r w:rsidR="001604A6" w:rsidRPr="00120B3B">
        <w:rPr>
          <w:rFonts w:ascii="Times New Roman" w:hAnsi="Times New Roman"/>
          <w:sz w:val="24"/>
          <w:szCs w:val="24"/>
        </w:rPr>
        <w:t>resolved that:  “In view of the extent of blindness in Africa and the urgent need for reading materials both international and local language there is an urgent need to est</w:t>
      </w:r>
      <w:r w:rsidR="00C20ACF" w:rsidRPr="00120B3B">
        <w:rPr>
          <w:rFonts w:ascii="Times New Roman" w:hAnsi="Times New Roman"/>
          <w:sz w:val="24"/>
          <w:szCs w:val="24"/>
        </w:rPr>
        <w:t>ablish a Braille Press” (p. 41).</w:t>
      </w:r>
    </w:p>
    <w:p w:rsidR="00E60581" w:rsidRPr="00120B3B" w:rsidRDefault="00C20ACF" w:rsidP="006644E5">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 xml:space="preserve">The important question </w:t>
      </w:r>
      <w:r w:rsidR="00CC0BB5" w:rsidRPr="00120B3B">
        <w:rPr>
          <w:rFonts w:ascii="Times New Roman" w:hAnsi="Times New Roman"/>
          <w:sz w:val="24"/>
          <w:szCs w:val="24"/>
        </w:rPr>
        <w:t xml:space="preserve">in 2016 </w:t>
      </w:r>
      <w:r w:rsidR="00FE0DEA">
        <w:rPr>
          <w:rFonts w:ascii="Times New Roman" w:hAnsi="Times New Roman"/>
          <w:sz w:val="24"/>
          <w:szCs w:val="24"/>
        </w:rPr>
        <w:t>remains: Why have</w:t>
      </w:r>
      <w:r w:rsidRPr="00120B3B">
        <w:rPr>
          <w:rFonts w:ascii="Times New Roman" w:hAnsi="Times New Roman"/>
          <w:sz w:val="24"/>
          <w:szCs w:val="24"/>
        </w:rPr>
        <w:t xml:space="preserve"> several countries (including Nigeria) failed to establish a</w:t>
      </w:r>
      <w:r w:rsidR="00FE0DEA">
        <w:rPr>
          <w:rFonts w:ascii="Times New Roman" w:hAnsi="Times New Roman"/>
          <w:sz w:val="24"/>
          <w:szCs w:val="24"/>
        </w:rPr>
        <w:t xml:space="preserve"> viable national braille press?</w:t>
      </w:r>
      <w:r w:rsidR="00E60581" w:rsidRPr="00120B3B">
        <w:rPr>
          <w:rFonts w:ascii="Times New Roman" w:hAnsi="Times New Roman"/>
          <w:sz w:val="24"/>
          <w:szCs w:val="24"/>
        </w:rPr>
        <w:t xml:space="preserve"> As noted previously, special education is generally a low priority for most African governments; </w:t>
      </w:r>
      <w:r w:rsidR="007E14CD">
        <w:rPr>
          <w:rFonts w:ascii="Times New Roman" w:hAnsi="Times New Roman"/>
          <w:sz w:val="24"/>
          <w:szCs w:val="24"/>
        </w:rPr>
        <w:t>in fact</w:t>
      </w:r>
      <w:r w:rsidR="00E60581" w:rsidRPr="00120B3B">
        <w:rPr>
          <w:rFonts w:ascii="Times New Roman" w:hAnsi="Times New Roman"/>
          <w:sz w:val="24"/>
          <w:szCs w:val="24"/>
        </w:rPr>
        <w:t xml:space="preserve">, general education throughout Africa is </w:t>
      </w:r>
      <w:r w:rsidR="00B4064D" w:rsidRPr="00120B3B">
        <w:rPr>
          <w:rFonts w:ascii="Times New Roman" w:hAnsi="Times New Roman"/>
          <w:sz w:val="24"/>
          <w:szCs w:val="24"/>
        </w:rPr>
        <w:t xml:space="preserve">in a sorry state today, due to </w:t>
      </w:r>
      <w:r w:rsidR="00C50E78">
        <w:rPr>
          <w:rFonts w:ascii="Times New Roman" w:hAnsi="Times New Roman"/>
          <w:sz w:val="24"/>
          <w:szCs w:val="24"/>
        </w:rPr>
        <w:t>weak economies, poor planning,</w:t>
      </w:r>
      <w:r w:rsidR="006644E5">
        <w:rPr>
          <w:rFonts w:ascii="Times New Roman" w:hAnsi="Times New Roman"/>
          <w:sz w:val="24"/>
          <w:szCs w:val="24"/>
        </w:rPr>
        <w:t xml:space="preserve"> inadequate trained </w:t>
      </w:r>
      <w:r w:rsidR="00AF632A">
        <w:rPr>
          <w:rFonts w:ascii="Times New Roman" w:hAnsi="Times New Roman"/>
          <w:sz w:val="24"/>
          <w:szCs w:val="24"/>
        </w:rPr>
        <w:t>manpower,</w:t>
      </w:r>
      <w:r w:rsidR="00C50E78">
        <w:rPr>
          <w:rFonts w:ascii="Times New Roman" w:hAnsi="Times New Roman"/>
          <w:sz w:val="24"/>
          <w:szCs w:val="24"/>
        </w:rPr>
        <w:t xml:space="preserve"> and limited </w:t>
      </w:r>
      <w:r w:rsidR="004E3E60" w:rsidRPr="00120B3B">
        <w:rPr>
          <w:rFonts w:ascii="Times New Roman" w:hAnsi="Times New Roman"/>
          <w:sz w:val="24"/>
          <w:szCs w:val="24"/>
        </w:rPr>
        <w:t xml:space="preserve">infrastructures. </w:t>
      </w:r>
      <w:r w:rsidR="00E60581" w:rsidRPr="00120B3B">
        <w:rPr>
          <w:rFonts w:ascii="Times New Roman" w:hAnsi="Times New Roman"/>
          <w:sz w:val="24"/>
          <w:szCs w:val="24"/>
        </w:rPr>
        <w:t xml:space="preserve">In </w:t>
      </w:r>
      <w:r w:rsidR="004E3E60" w:rsidRPr="00120B3B">
        <w:rPr>
          <w:rFonts w:ascii="Times New Roman" w:hAnsi="Times New Roman"/>
          <w:sz w:val="24"/>
          <w:szCs w:val="24"/>
        </w:rPr>
        <w:t>times of economic crisis</w:t>
      </w:r>
      <w:r w:rsidR="006644E5">
        <w:rPr>
          <w:rFonts w:ascii="Times New Roman" w:hAnsi="Times New Roman"/>
          <w:sz w:val="24"/>
          <w:szCs w:val="24"/>
        </w:rPr>
        <w:t xml:space="preserve"> and armed conflict,</w:t>
      </w:r>
      <w:r w:rsidR="00E60581" w:rsidRPr="00120B3B">
        <w:rPr>
          <w:rFonts w:ascii="Times New Roman" w:hAnsi="Times New Roman"/>
          <w:sz w:val="24"/>
          <w:szCs w:val="24"/>
        </w:rPr>
        <w:t xml:space="preserve"> the needs of persons with disabilities tend to </w:t>
      </w:r>
      <w:r w:rsidR="00FE0DEA" w:rsidRPr="00120B3B">
        <w:rPr>
          <w:rFonts w:ascii="Times New Roman" w:hAnsi="Times New Roman"/>
          <w:sz w:val="24"/>
          <w:szCs w:val="24"/>
        </w:rPr>
        <w:t>be compromised</w:t>
      </w:r>
      <w:r w:rsidR="005A34E5" w:rsidRPr="00120B3B">
        <w:rPr>
          <w:rFonts w:ascii="Times New Roman" w:hAnsi="Times New Roman"/>
          <w:sz w:val="24"/>
          <w:szCs w:val="24"/>
        </w:rPr>
        <w:t>.</w:t>
      </w:r>
      <w:r w:rsidR="00E60581" w:rsidRPr="00120B3B">
        <w:rPr>
          <w:rFonts w:ascii="Times New Roman" w:hAnsi="Times New Roman"/>
          <w:sz w:val="24"/>
          <w:szCs w:val="24"/>
        </w:rPr>
        <w:t xml:space="preserve"> </w:t>
      </w:r>
      <w:r w:rsidR="00FE0DEA">
        <w:rPr>
          <w:rFonts w:ascii="Times New Roman" w:hAnsi="Times New Roman"/>
          <w:sz w:val="24"/>
          <w:szCs w:val="24"/>
        </w:rPr>
        <w:t>T</w:t>
      </w:r>
      <w:r w:rsidR="00E60581" w:rsidRPr="00120B3B">
        <w:rPr>
          <w:rFonts w:ascii="Times New Roman" w:hAnsi="Times New Roman"/>
          <w:sz w:val="24"/>
          <w:szCs w:val="24"/>
        </w:rPr>
        <w:t xml:space="preserve">his is why ICEB as well as other international funding agencies </w:t>
      </w:r>
      <w:r w:rsidR="007E14CD">
        <w:rPr>
          <w:rFonts w:ascii="Times New Roman" w:hAnsi="Times New Roman"/>
          <w:sz w:val="24"/>
          <w:szCs w:val="24"/>
        </w:rPr>
        <w:t xml:space="preserve">must </w:t>
      </w:r>
      <w:r w:rsidR="00E60581" w:rsidRPr="00120B3B">
        <w:rPr>
          <w:rFonts w:ascii="Times New Roman" w:hAnsi="Times New Roman"/>
          <w:sz w:val="24"/>
          <w:szCs w:val="24"/>
        </w:rPr>
        <w:t>prevail on African governments to intensify their efforts in actualizing objectives that are enunciated in instruments and protocols to which they have signed off. Poor funding should</w:t>
      </w:r>
      <w:r w:rsidR="004E3E60" w:rsidRPr="00120B3B">
        <w:rPr>
          <w:rFonts w:ascii="Times New Roman" w:hAnsi="Times New Roman"/>
          <w:sz w:val="24"/>
          <w:szCs w:val="24"/>
        </w:rPr>
        <w:t xml:space="preserve"> no longer be a pretext for </w:t>
      </w:r>
      <w:r w:rsidR="00C50E78">
        <w:rPr>
          <w:rFonts w:ascii="Times New Roman" w:hAnsi="Times New Roman"/>
          <w:sz w:val="24"/>
          <w:szCs w:val="24"/>
        </w:rPr>
        <w:t xml:space="preserve">failing to </w:t>
      </w:r>
      <w:r w:rsidR="004E3E60" w:rsidRPr="00120B3B">
        <w:rPr>
          <w:rFonts w:ascii="Times New Roman" w:hAnsi="Times New Roman"/>
          <w:sz w:val="24"/>
          <w:szCs w:val="24"/>
        </w:rPr>
        <w:t xml:space="preserve">develop </w:t>
      </w:r>
      <w:r w:rsidR="00E60581" w:rsidRPr="00120B3B">
        <w:rPr>
          <w:rFonts w:ascii="Times New Roman" w:hAnsi="Times New Roman"/>
          <w:sz w:val="24"/>
          <w:szCs w:val="24"/>
        </w:rPr>
        <w:t xml:space="preserve">needed services </w:t>
      </w:r>
      <w:r w:rsidR="00C50E78">
        <w:rPr>
          <w:rFonts w:ascii="Times New Roman" w:hAnsi="Times New Roman"/>
          <w:sz w:val="24"/>
          <w:szCs w:val="24"/>
        </w:rPr>
        <w:t xml:space="preserve">and </w:t>
      </w:r>
      <w:r w:rsidR="00FE0DEA" w:rsidRPr="00120B3B">
        <w:rPr>
          <w:rFonts w:ascii="Times New Roman" w:hAnsi="Times New Roman"/>
          <w:sz w:val="24"/>
          <w:szCs w:val="24"/>
        </w:rPr>
        <w:t>infrastructures</w:t>
      </w:r>
      <w:r w:rsidR="004E3E60" w:rsidRPr="00120B3B">
        <w:rPr>
          <w:rFonts w:ascii="Times New Roman" w:hAnsi="Times New Roman"/>
          <w:sz w:val="24"/>
          <w:szCs w:val="24"/>
        </w:rPr>
        <w:t xml:space="preserve"> </w:t>
      </w:r>
      <w:r w:rsidR="00E60581" w:rsidRPr="00120B3B">
        <w:rPr>
          <w:rFonts w:ascii="Times New Roman" w:hAnsi="Times New Roman"/>
          <w:sz w:val="24"/>
          <w:szCs w:val="24"/>
        </w:rPr>
        <w:t xml:space="preserve">that will improve the quality </w:t>
      </w:r>
      <w:r w:rsidR="004E3E60" w:rsidRPr="00120B3B">
        <w:rPr>
          <w:rFonts w:ascii="Times New Roman" w:hAnsi="Times New Roman"/>
          <w:sz w:val="24"/>
          <w:szCs w:val="24"/>
        </w:rPr>
        <w:t xml:space="preserve">of </w:t>
      </w:r>
      <w:r w:rsidR="00E60581" w:rsidRPr="00120B3B">
        <w:rPr>
          <w:rFonts w:ascii="Times New Roman" w:hAnsi="Times New Roman"/>
          <w:sz w:val="24"/>
          <w:szCs w:val="24"/>
        </w:rPr>
        <w:t>life of their citizens with disabilities.</w:t>
      </w:r>
    </w:p>
    <w:p w:rsidR="00C50E78" w:rsidRDefault="0027075A" w:rsidP="00F671C7">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The special education profession deserves m</w:t>
      </w:r>
      <w:r w:rsidR="00586AB3" w:rsidRPr="00120B3B">
        <w:rPr>
          <w:rFonts w:ascii="Times New Roman" w:hAnsi="Times New Roman"/>
          <w:sz w:val="24"/>
          <w:szCs w:val="24"/>
        </w:rPr>
        <w:t xml:space="preserve">ention in the overall scheme of things. </w:t>
      </w:r>
      <w:r w:rsidR="007204B0" w:rsidRPr="00120B3B">
        <w:rPr>
          <w:rFonts w:ascii="Times New Roman" w:hAnsi="Times New Roman"/>
          <w:sz w:val="24"/>
          <w:szCs w:val="24"/>
        </w:rPr>
        <w:t xml:space="preserve">Speaking </w:t>
      </w:r>
      <w:r w:rsidR="00586AB3" w:rsidRPr="00120B3B">
        <w:rPr>
          <w:rFonts w:ascii="Times New Roman" w:hAnsi="Times New Roman"/>
          <w:sz w:val="24"/>
          <w:szCs w:val="24"/>
        </w:rPr>
        <w:t xml:space="preserve">on the </w:t>
      </w:r>
      <w:r w:rsidR="007204B0" w:rsidRPr="00120B3B">
        <w:rPr>
          <w:rFonts w:ascii="Times New Roman" w:hAnsi="Times New Roman"/>
          <w:sz w:val="24"/>
          <w:szCs w:val="24"/>
        </w:rPr>
        <w:t xml:space="preserve">immense work to be accomplished, and the vital role of </w:t>
      </w:r>
      <w:r w:rsidR="005A34E5" w:rsidRPr="00120B3B">
        <w:rPr>
          <w:rFonts w:ascii="Times New Roman" w:hAnsi="Times New Roman"/>
          <w:sz w:val="24"/>
          <w:szCs w:val="24"/>
        </w:rPr>
        <w:t xml:space="preserve">teachers </w:t>
      </w:r>
      <w:r w:rsidR="007204B0" w:rsidRPr="00120B3B">
        <w:rPr>
          <w:rFonts w:ascii="Times New Roman" w:hAnsi="Times New Roman"/>
          <w:sz w:val="24"/>
          <w:szCs w:val="24"/>
        </w:rPr>
        <w:t xml:space="preserve">at the First </w:t>
      </w:r>
      <w:r w:rsidR="007204B0" w:rsidRPr="00120B3B">
        <w:rPr>
          <w:rFonts w:ascii="Times New Roman" w:hAnsi="Times New Roman"/>
          <w:sz w:val="24"/>
          <w:szCs w:val="24"/>
        </w:rPr>
        <w:lastRenderedPageBreak/>
        <w:t xml:space="preserve">West African Conference of the Blind, </w:t>
      </w:r>
      <w:r w:rsidR="00586AB3" w:rsidRPr="00120B3B">
        <w:rPr>
          <w:rFonts w:ascii="Times New Roman" w:hAnsi="Times New Roman"/>
          <w:sz w:val="24"/>
          <w:szCs w:val="24"/>
        </w:rPr>
        <w:t xml:space="preserve">Salisbury (1964) </w:t>
      </w:r>
      <w:r w:rsidR="0038673D" w:rsidRPr="00120B3B">
        <w:rPr>
          <w:rFonts w:ascii="Times New Roman" w:hAnsi="Times New Roman"/>
          <w:sz w:val="24"/>
          <w:szCs w:val="24"/>
        </w:rPr>
        <w:t xml:space="preserve">declared </w:t>
      </w:r>
      <w:r w:rsidR="00586AB3" w:rsidRPr="00120B3B">
        <w:rPr>
          <w:rFonts w:ascii="Times New Roman" w:hAnsi="Times New Roman"/>
          <w:sz w:val="24"/>
          <w:szCs w:val="24"/>
        </w:rPr>
        <w:t xml:space="preserve">thus: “The African teaching service has a splendid opportunity to show the world how to tackle successfully a devastating problem” (p. 5). </w:t>
      </w:r>
      <w:r w:rsidR="007E14CD">
        <w:rPr>
          <w:rFonts w:ascii="Times New Roman" w:hAnsi="Times New Roman"/>
          <w:sz w:val="24"/>
          <w:szCs w:val="24"/>
        </w:rPr>
        <w:t xml:space="preserve">The </w:t>
      </w:r>
      <w:r w:rsidR="00C50E78">
        <w:rPr>
          <w:rFonts w:ascii="Times New Roman" w:hAnsi="Times New Roman"/>
          <w:sz w:val="24"/>
          <w:szCs w:val="24"/>
        </w:rPr>
        <w:t xml:space="preserve">visionary </w:t>
      </w:r>
      <w:r w:rsidR="007E14CD">
        <w:rPr>
          <w:rFonts w:ascii="Times New Roman" w:hAnsi="Times New Roman"/>
          <w:sz w:val="24"/>
          <w:szCs w:val="24"/>
        </w:rPr>
        <w:t xml:space="preserve">British pioneer of Open Education </w:t>
      </w:r>
      <w:r w:rsidR="0086707A">
        <w:rPr>
          <w:rFonts w:ascii="Times New Roman" w:hAnsi="Times New Roman"/>
          <w:sz w:val="24"/>
          <w:szCs w:val="24"/>
        </w:rPr>
        <w:t xml:space="preserve">for the blind </w:t>
      </w:r>
      <w:r w:rsidR="007E14CD">
        <w:rPr>
          <w:rFonts w:ascii="Times New Roman" w:hAnsi="Times New Roman"/>
          <w:sz w:val="24"/>
          <w:szCs w:val="24"/>
        </w:rPr>
        <w:t xml:space="preserve">in </w:t>
      </w:r>
      <w:r w:rsidR="0086707A">
        <w:rPr>
          <w:rFonts w:ascii="Times New Roman" w:hAnsi="Times New Roman"/>
          <w:sz w:val="24"/>
          <w:szCs w:val="24"/>
        </w:rPr>
        <w:t xml:space="preserve">the Islamic emirate of Katsina in northern </w:t>
      </w:r>
      <w:r w:rsidR="007E14CD">
        <w:rPr>
          <w:rFonts w:ascii="Times New Roman" w:hAnsi="Times New Roman"/>
          <w:sz w:val="24"/>
          <w:szCs w:val="24"/>
        </w:rPr>
        <w:t xml:space="preserve">Nigeria further </w:t>
      </w:r>
      <w:r w:rsidR="00586AB3" w:rsidRPr="00120B3B">
        <w:rPr>
          <w:rFonts w:ascii="Times New Roman" w:hAnsi="Times New Roman"/>
          <w:sz w:val="24"/>
          <w:szCs w:val="24"/>
        </w:rPr>
        <w:t>elaborated that the starting place in the task of influencing teachers is “in the training colleges</w:t>
      </w:r>
      <w:r w:rsidR="008269F3" w:rsidRPr="00120B3B">
        <w:rPr>
          <w:rFonts w:ascii="Times New Roman" w:hAnsi="Times New Roman"/>
          <w:sz w:val="24"/>
          <w:szCs w:val="24"/>
        </w:rPr>
        <w:t xml:space="preserve">” where some measure of success in </w:t>
      </w:r>
      <w:r w:rsidR="007E14CD">
        <w:rPr>
          <w:rFonts w:ascii="Times New Roman" w:hAnsi="Times New Roman"/>
          <w:sz w:val="24"/>
          <w:szCs w:val="24"/>
        </w:rPr>
        <w:t xml:space="preserve">preparing teachers </w:t>
      </w:r>
      <w:r w:rsidR="008269F3" w:rsidRPr="00120B3B">
        <w:rPr>
          <w:rFonts w:ascii="Times New Roman" w:hAnsi="Times New Roman"/>
          <w:sz w:val="24"/>
          <w:szCs w:val="24"/>
        </w:rPr>
        <w:t>of the blind had already been achieved in East Africa.</w:t>
      </w:r>
      <w:r w:rsidR="007204B0" w:rsidRPr="00120B3B">
        <w:rPr>
          <w:rFonts w:ascii="Times New Roman" w:hAnsi="Times New Roman"/>
          <w:sz w:val="24"/>
          <w:szCs w:val="24"/>
        </w:rPr>
        <w:t xml:space="preserve"> </w:t>
      </w:r>
      <w:r w:rsidR="008269F3" w:rsidRPr="00120B3B">
        <w:rPr>
          <w:rFonts w:ascii="Times New Roman" w:hAnsi="Times New Roman"/>
          <w:sz w:val="24"/>
          <w:szCs w:val="24"/>
        </w:rPr>
        <w:t>Such training programs abound in several countries in Africa today. T</w:t>
      </w:r>
      <w:r w:rsidR="007204B0" w:rsidRPr="00120B3B">
        <w:rPr>
          <w:rFonts w:ascii="Times New Roman" w:hAnsi="Times New Roman"/>
          <w:sz w:val="24"/>
          <w:szCs w:val="24"/>
        </w:rPr>
        <w:t xml:space="preserve">hese colleges and universities </w:t>
      </w:r>
      <w:r w:rsidR="008269F3" w:rsidRPr="00120B3B">
        <w:rPr>
          <w:rFonts w:ascii="Times New Roman" w:hAnsi="Times New Roman"/>
          <w:sz w:val="24"/>
          <w:szCs w:val="24"/>
        </w:rPr>
        <w:t>that have been</w:t>
      </w:r>
      <w:r w:rsidR="0038673D" w:rsidRPr="00120B3B">
        <w:rPr>
          <w:rFonts w:ascii="Times New Roman" w:hAnsi="Times New Roman"/>
          <w:sz w:val="24"/>
          <w:szCs w:val="24"/>
        </w:rPr>
        <w:t xml:space="preserve"> </w:t>
      </w:r>
      <w:r w:rsidR="008269F3" w:rsidRPr="00120B3B">
        <w:rPr>
          <w:rFonts w:ascii="Times New Roman" w:hAnsi="Times New Roman"/>
          <w:sz w:val="24"/>
          <w:szCs w:val="24"/>
        </w:rPr>
        <w:t xml:space="preserve">approved </w:t>
      </w:r>
      <w:r w:rsidR="0038673D" w:rsidRPr="00120B3B">
        <w:rPr>
          <w:rFonts w:ascii="Times New Roman" w:hAnsi="Times New Roman"/>
          <w:sz w:val="24"/>
          <w:szCs w:val="24"/>
        </w:rPr>
        <w:t xml:space="preserve">to operate specialized training programs </w:t>
      </w:r>
      <w:r w:rsidR="007204B0" w:rsidRPr="00120B3B">
        <w:rPr>
          <w:rFonts w:ascii="Times New Roman" w:hAnsi="Times New Roman"/>
          <w:sz w:val="24"/>
          <w:szCs w:val="24"/>
        </w:rPr>
        <w:t xml:space="preserve">are where </w:t>
      </w:r>
      <w:r w:rsidR="0038673D" w:rsidRPr="00120B3B">
        <w:rPr>
          <w:rFonts w:ascii="Times New Roman" w:hAnsi="Times New Roman"/>
          <w:sz w:val="24"/>
          <w:szCs w:val="24"/>
        </w:rPr>
        <w:t xml:space="preserve">the </w:t>
      </w:r>
      <w:r w:rsidR="00586AB3" w:rsidRPr="00120B3B">
        <w:rPr>
          <w:rFonts w:ascii="Times New Roman" w:hAnsi="Times New Roman"/>
          <w:sz w:val="24"/>
          <w:szCs w:val="24"/>
        </w:rPr>
        <w:t xml:space="preserve">curricula can be adapted to accommodate </w:t>
      </w:r>
      <w:r w:rsidR="008269F3" w:rsidRPr="00120B3B">
        <w:rPr>
          <w:rFonts w:ascii="Times New Roman" w:hAnsi="Times New Roman"/>
          <w:sz w:val="24"/>
          <w:szCs w:val="24"/>
        </w:rPr>
        <w:t xml:space="preserve">specialized </w:t>
      </w:r>
      <w:r w:rsidR="00586AB3" w:rsidRPr="00120B3B">
        <w:rPr>
          <w:rFonts w:ascii="Times New Roman" w:hAnsi="Times New Roman"/>
          <w:sz w:val="24"/>
          <w:szCs w:val="24"/>
        </w:rPr>
        <w:t xml:space="preserve">topics as </w:t>
      </w:r>
      <w:r w:rsidR="007204B0" w:rsidRPr="00120B3B">
        <w:rPr>
          <w:rFonts w:ascii="Times New Roman" w:hAnsi="Times New Roman"/>
          <w:sz w:val="24"/>
          <w:szCs w:val="24"/>
        </w:rPr>
        <w:t>the UEB code and other aspects of the expanded core curriculum so their graduates can confiden</w:t>
      </w:r>
      <w:r w:rsidR="008269F3" w:rsidRPr="00120B3B">
        <w:rPr>
          <w:rFonts w:ascii="Times New Roman" w:hAnsi="Times New Roman"/>
          <w:sz w:val="24"/>
          <w:szCs w:val="24"/>
        </w:rPr>
        <w:t xml:space="preserve">tly instruct their blind pupils </w:t>
      </w:r>
    </w:p>
    <w:p w:rsidR="0038673D" w:rsidRPr="00120B3B" w:rsidRDefault="0038673D" w:rsidP="00C1303E">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However, comments</w:t>
      </w:r>
      <w:r w:rsidR="005A51F6" w:rsidRPr="00120B3B">
        <w:rPr>
          <w:rFonts w:ascii="Times New Roman" w:hAnsi="Times New Roman"/>
          <w:sz w:val="24"/>
          <w:szCs w:val="24"/>
        </w:rPr>
        <w:t xml:space="preserve"> provided by study </w:t>
      </w:r>
      <w:r w:rsidR="00651CFF" w:rsidRPr="00120B3B">
        <w:rPr>
          <w:rFonts w:ascii="Times New Roman" w:hAnsi="Times New Roman"/>
          <w:sz w:val="24"/>
          <w:szCs w:val="24"/>
        </w:rPr>
        <w:t>participants</w:t>
      </w:r>
      <w:r w:rsidR="005A51F6" w:rsidRPr="00120B3B">
        <w:rPr>
          <w:rFonts w:ascii="Times New Roman" w:hAnsi="Times New Roman"/>
          <w:sz w:val="24"/>
          <w:szCs w:val="24"/>
        </w:rPr>
        <w:t xml:space="preserve"> indicate </w:t>
      </w:r>
      <w:r w:rsidRPr="00120B3B">
        <w:rPr>
          <w:rFonts w:ascii="Times New Roman" w:hAnsi="Times New Roman"/>
          <w:sz w:val="24"/>
          <w:szCs w:val="24"/>
        </w:rPr>
        <w:t xml:space="preserve">these teacher-training programs </w:t>
      </w:r>
      <w:r w:rsidR="00921B1F" w:rsidRPr="00120B3B">
        <w:rPr>
          <w:rFonts w:ascii="Times New Roman" w:hAnsi="Times New Roman"/>
          <w:sz w:val="24"/>
          <w:szCs w:val="24"/>
        </w:rPr>
        <w:t xml:space="preserve">in Nigeria in particular </w:t>
      </w:r>
      <w:r w:rsidRPr="00120B3B">
        <w:rPr>
          <w:rFonts w:ascii="Times New Roman" w:hAnsi="Times New Roman"/>
          <w:sz w:val="24"/>
          <w:szCs w:val="24"/>
        </w:rPr>
        <w:t xml:space="preserve">are yet to incorporate into </w:t>
      </w:r>
      <w:r w:rsidR="00FE0DEA" w:rsidRPr="00120B3B">
        <w:rPr>
          <w:rFonts w:ascii="Times New Roman" w:hAnsi="Times New Roman"/>
          <w:sz w:val="24"/>
          <w:szCs w:val="24"/>
        </w:rPr>
        <w:t>their curricula</w:t>
      </w:r>
      <w:r w:rsidRPr="00120B3B">
        <w:rPr>
          <w:rFonts w:ascii="Times New Roman" w:hAnsi="Times New Roman"/>
          <w:sz w:val="24"/>
          <w:szCs w:val="24"/>
        </w:rPr>
        <w:t xml:space="preserve"> aspects of the UEB code. </w:t>
      </w:r>
      <w:r w:rsidR="00397531" w:rsidRPr="00120B3B">
        <w:rPr>
          <w:rFonts w:ascii="Times New Roman" w:hAnsi="Times New Roman"/>
          <w:sz w:val="24"/>
          <w:szCs w:val="24"/>
        </w:rPr>
        <w:t>For the purpose of this research, t</w:t>
      </w:r>
      <w:r w:rsidRPr="00120B3B">
        <w:rPr>
          <w:rFonts w:ascii="Times New Roman" w:hAnsi="Times New Roman"/>
          <w:sz w:val="24"/>
          <w:szCs w:val="24"/>
        </w:rPr>
        <w:t xml:space="preserve">he author obtained and reviewed </w:t>
      </w:r>
      <w:r w:rsidR="00835DA9">
        <w:rPr>
          <w:rFonts w:ascii="Times New Roman" w:hAnsi="Times New Roman"/>
          <w:sz w:val="24"/>
          <w:szCs w:val="24"/>
        </w:rPr>
        <w:t xml:space="preserve">the </w:t>
      </w:r>
      <w:r w:rsidRPr="00120B3B">
        <w:rPr>
          <w:rFonts w:ascii="Times New Roman" w:hAnsi="Times New Roman"/>
          <w:sz w:val="24"/>
          <w:szCs w:val="24"/>
        </w:rPr>
        <w:t xml:space="preserve">syllabi from </w:t>
      </w:r>
      <w:r w:rsidR="00576C15" w:rsidRPr="00120B3B">
        <w:rPr>
          <w:rFonts w:ascii="Times New Roman" w:hAnsi="Times New Roman"/>
          <w:sz w:val="24"/>
          <w:szCs w:val="24"/>
        </w:rPr>
        <w:t xml:space="preserve">four of the eight </w:t>
      </w:r>
      <w:r w:rsidRPr="00120B3B">
        <w:rPr>
          <w:rFonts w:ascii="Times New Roman" w:hAnsi="Times New Roman"/>
          <w:sz w:val="24"/>
          <w:szCs w:val="24"/>
        </w:rPr>
        <w:t xml:space="preserve">tertiary institutions in Nigeria that </w:t>
      </w:r>
      <w:r w:rsidR="002D7BBB" w:rsidRPr="00120B3B">
        <w:rPr>
          <w:rFonts w:ascii="Times New Roman" w:hAnsi="Times New Roman"/>
          <w:sz w:val="24"/>
          <w:szCs w:val="24"/>
        </w:rPr>
        <w:t xml:space="preserve">train </w:t>
      </w:r>
      <w:r w:rsidR="00C50E78">
        <w:rPr>
          <w:rFonts w:ascii="Times New Roman" w:hAnsi="Times New Roman"/>
          <w:sz w:val="24"/>
          <w:szCs w:val="24"/>
        </w:rPr>
        <w:t xml:space="preserve">teachers and rehabilitation workers for </w:t>
      </w:r>
      <w:r w:rsidRPr="00120B3B">
        <w:rPr>
          <w:rFonts w:ascii="Times New Roman" w:hAnsi="Times New Roman"/>
          <w:sz w:val="24"/>
          <w:szCs w:val="24"/>
        </w:rPr>
        <w:t xml:space="preserve">the blind, including one tertiary institution that had </w:t>
      </w:r>
      <w:r w:rsidR="00BC2C18">
        <w:rPr>
          <w:rFonts w:ascii="Times New Roman" w:hAnsi="Times New Roman"/>
          <w:sz w:val="24"/>
          <w:szCs w:val="24"/>
        </w:rPr>
        <w:t xml:space="preserve">once hosted a workshop on UEB. He </w:t>
      </w:r>
      <w:r w:rsidRPr="00120B3B">
        <w:rPr>
          <w:rFonts w:ascii="Times New Roman" w:hAnsi="Times New Roman"/>
          <w:sz w:val="24"/>
          <w:szCs w:val="24"/>
        </w:rPr>
        <w:t>found no me</w:t>
      </w:r>
      <w:r w:rsidR="00BC2C18">
        <w:rPr>
          <w:rFonts w:ascii="Times New Roman" w:hAnsi="Times New Roman"/>
          <w:sz w:val="24"/>
          <w:szCs w:val="24"/>
        </w:rPr>
        <w:t>ntion of UEB and related topics in all the syllabi reviewed.</w:t>
      </w:r>
      <w:r w:rsidR="00C6796A" w:rsidRPr="00120B3B">
        <w:rPr>
          <w:rFonts w:ascii="Times New Roman" w:hAnsi="Times New Roman"/>
          <w:sz w:val="24"/>
          <w:szCs w:val="24"/>
        </w:rPr>
        <w:t xml:space="preserve"> This may be a systemic problem in universities in other African countri</w:t>
      </w:r>
      <w:r w:rsidR="005A34E5" w:rsidRPr="00120B3B">
        <w:rPr>
          <w:rFonts w:ascii="Times New Roman" w:hAnsi="Times New Roman"/>
          <w:sz w:val="24"/>
          <w:szCs w:val="24"/>
        </w:rPr>
        <w:t>e</w:t>
      </w:r>
      <w:r w:rsidR="0086707A">
        <w:rPr>
          <w:rFonts w:ascii="Times New Roman" w:hAnsi="Times New Roman"/>
          <w:sz w:val="24"/>
          <w:szCs w:val="24"/>
        </w:rPr>
        <w:t xml:space="preserve">s </w:t>
      </w:r>
      <w:r w:rsidR="00C6796A" w:rsidRPr="00120B3B">
        <w:rPr>
          <w:rFonts w:ascii="Times New Roman" w:hAnsi="Times New Roman"/>
          <w:sz w:val="24"/>
          <w:szCs w:val="24"/>
        </w:rPr>
        <w:t xml:space="preserve">where, as a rule, new policies related to education at the tertiary level must first be discussed and ratified by the Joint Consultative </w:t>
      </w:r>
      <w:r w:rsidR="00BC2C18">
        <w:rPr>
          <w:rFonts w:ascii="Times New Roman" w:hAnsi="Times New Roman"/>
          <w:sz w:val="24"/>
          <w:szCs w:val="24"/>
        </w:rPr>
        <w:t xml:space="preserve">Council </w:t>
      </w:r>
      <w:r w:rsidR="00251CC7" w:rsidRPr="00120B3B">
        <w:rPr>
          <w:rFonts w:ascii="Times New Roman" w:hAnsi="Times New Roman"/>
          <w:sz w:val="24"/>
          <w:szCs w:val="24"/>
        </w:rPr>
        <w:t>on</w:t>
      </w:r>
      <w:r w:rsidR="00C6796A" w:rsidRPr="00120B3B">
        <w:rPr>
          <w:rFonts w:ascii="Times New Roman" w:hAnsi="Times New Roman"/>
          <w:sz w:val="24"/>
          <w:szCs w:val="24"/>
        </w:rPr>
        <w:t xml:space="preserve"> Education in each country. </w:t>
      </w:r>
      <w:r w:rsidR="002D7BBB" w:rsidRPr="00120B3B">
        <w:rPr>
          <w:rFonts w:ascii="Times New Roman" w:hAnsi="Times New Roman"/>
          <w:sz w:val="24"/>
          <w:szCs w:val="24"/>
        </w:rPr>
        <w:t xml:space="preserve">Thus, it </w:t>
      </w:r>
      <w:r w:rsidR="00BC2C18">
        <w:rPr>
          <w:rFonts w:ascii="Times New Roman" w:hAnsi="Times New Roman"/>
          <w:sz w:val="24"/>
          <w:szCs w:val="24"/>
        </w:rPr>
        <w:t xml:space="preserve">is </w:t>
      </w:r>
      <w:r w:rsidR="002D7BBB" w:rsidRPr="00120B3B">
        <w:rPr>
          <w:rFonts w:ascii="Times New Roman" w:hAnsi="Times New Roman"/>
          <w:sz w:val="24"/>
          <w:szCs w:val="24"/>
        </w:rPr>
        <w:t xml:space="preserve">necessary for </w:t>
      </w:r>
      <w:r w:rsidR="00C22C06" w:rsidRPr="00120B3B">
        <w:rPr>
          <w:rFonts w:ascii="Times New Roman" w:hAnsi="Times New Roman"/>
          <w:sz w:val="24"/>
          <w:szCs w:val="24"/>
        </w:rPr>
        <w:t xml:space="preserve">advocates </w:t>
      </w:r>
      <w:r w:rsidR="00C6796A" w:rsidRPr="00120B3B">
        <w:rPr>
          <w:rFonts w:ascii="Times New Roman" w:hAnsi="Times New Roman"/>
          <w:sz w:val="24"/>
          <w:szCs w:val="24"/>
        </w:rPr>
        <w:t xml:space="preserve">to ensure that specialized </w:t>
      </w:r>
      <w:r w:rsidR="005A34E5" w:rsidRPr="00120B3B">
        <w:rPr>
          <w:rFonts w:ascii="Times New Roman" w:hAnsi="Times New Roman"/>
          <w:sz w:val="24"/>
          <w:szCs w:val="24"/>
        </w:rPr>
        <w:t xml:space="preserve">topics </w:t>
      </w:r>
      <w:r w:rsidR="00C6796A" w:rsidRPr="00120B3B">
        <w:rPr>
          <w:rFonts w:ascii="Times New Roman" w:hAnsi="Times New Roman"/>
          <w:sz w:val="24"/>
          <w:szCs w:val="24"/>
        </w:rPr>
        <w:t xml:space="preserve">like the UEB code, and indeed other </w:t>
      </w:r>
      <w:r w:rsidR="002D7BBB" w:rsidRPr="00120B3B">
        <w:rPr>
          <w:rFonts w:ascii="Times New Roman" w:hAnsi="Times New Roman"/>
          <w:sz w:val="24"/>
          <w:szCs w:val="24"/>
        </w:rPr>
        <w:t xml:space="preserve">topics </w:t>
      </w:r>
      <w:r w:rsidR="00C6796A" w:rsidRPr="00120B3B">
        <w:rPr>
          <w:rFonts w:ascii="Times New Roman" w:hAnsi="Times New Roman"/>
          <w:sz w:val="24"/>
          <w:szCs w:val="24"/>
        </w:rPr>
        <w:t xml:space="preserve">related to special education, are </w:t>
      </w:r>
      <w:r w:rsidR="0064399E" w:rsidRPr="00120B3B">
        <w:rPr>
          <w:rFonts w:ascii="Times New Roman" w:hAnsi="Times New Roman"/>
          <w:sz w:val="24"/>
          <w:szCs w:val="24"/>
        </w:rPr>
        <w:t xml:space="preserve">presented at </w:t>
      </w:r>
      <w:r w:rsidR="00C1303E">
        <w:rPr>
          <w:rFonts w:ascii="Times New Roman" w:hAnsi="Times New Roman"/>
          <w:sz w:val="24"/>
          <w:szCs w:val="24"/>
        </w:rPr>
        <w:t xml:space="preserve">governmental meetings </w:t>
      </w:r>
      <w:r w:rsidR="0064399E" w:rsidRPr="00120B3B">
        <w:rPr>
          <w:rFonts w:ascii="Times New Roman" w:hAnsi="Times New Roman"/>
          <w:sz w:val="24"/>
          <w:szCs w:val="24"/>
        </w:rPr>
        <w:t xml:space="preserve">for </w:t>
      </w:r>
      <w:r w:rsidR="00576C15" w:rsidRPr="00120B3B">
        <w:rPr>
          <w:rFonts w:ascii="Times New Roman" w:hAnsi="Times New Roman"/>
          <w:sz w:val="24"/>
          <w:szCs w:val="24"/>
        </w:rPr>
        <w:t>discussion and eventual ratification.</w:t>
      </w:r>
    </w:p>
    <w:p w:rsidR="005A34E5" w:rsidRPr="00120B3B" w:rsidRDefault="005A34E5" w:rsidP="00F671C7">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I</w:t>
      </w:r>
      <w:r w:rsidR="00F81422" w:rsidRPr="00120B3B">
        <w:rPr>
          <w:rFonts w:ascii="Times New Roman" w:hAnsi="Times New Roman"/>
          <w:sz w:val="24"/>
          <w:szCs w:val="24"/>
        </w:rPr>
        <w:t>t is also imperative for these countries to seek assistance for training from well-</w:t>
      </w:r>
      <w:r w:rsidR="00C22C06" w:rsidRPr="00120B3B">
        <w:rPr>
          <w:rFonts w:ascii="Times New Roman" w:hAnsi="Times New Roman"/>
          <w:sz w:val="24"/>
          <w:szCs w:val="24"/>
        </w:rPr>
        <w:t xml:space="preserve">resourced overseas </w:t>
      </w:r>
      <w:r w:rsidR="00F81422" w:rsidRPr="00120B3B">
        <w:rPr>
          <w:rFonts w:ascii="Times New Roman" w:hAnsi="Times New Roman"/>
          <w:sz w:val="24"/>
          <w:szCs w:val="24"/>
        </w:rPr>
        <w:t xml:space="preserve">universities and organizations. As indicated by the majority of participants, </w:t>
      </w:r>
      <w:r w:rsidR="00F81422" w:rsidRPr="00120B3B">
        <w:rPr>
          <w:rFonts w:ascii="Times New Roman" w:hAnsi="Times New Roman"/>
          <w:sz w:val="24"/>
          <w:szCs w:val="24"/>
        </w:rPr>
        <w:lastRenderedPageBreak/>
        <w:t xml:space="preserve">there is need to look outward for expertise and supports. In </w:t>
      </w:r>
      <w:r w:rsidRPr="00120B3B">
        <w:rPr>
          <w:rFonts w:ascii="Times New Roman" w:hAnsi="Times New Roman"/>
          <w:sz w:val="24"/>
          <w:szCs w:val="24"/>
        </w:rPr>
        <w:t xml:space="preserve">terms of </w:t>
      </w:r>
      <w:r w:rsidR="007E2D8F">
        <w:rPr>
          <w:rFonts w:ascii="Times New Roman" w:hAnsi="Times New Roman"/>
          <w:sz w:val="24"/>
          <w:szCs w:val="24"/>
        </w:rPr>
        <w:t>in</w:t>
      </w:r>
      <w:r w:rsidR="007E2D8F" w:rsidRPr="00120B3B">
        <w:rPr>
          <w:rFonts w:ascii="Times New Roman" w:hAnsi="Times New Roman"/>
          <w:sz w:val="24"/>
          <w:szCs w:val="24"/>
        </w:rPr>
        <w:t>-service</w:t>
      </w:r>
      <w:r w:rsidRPr="00120B3B">
        <w:rPr>
          <w:rFonts w:ascii="Times New Roman" w:hAnsi="Times New Roman"/>
          <w:sz w:val="24"/>
          <w:szCs w:val="24"/>
        </w:rPr>
        <w:t xml:space="preserve"> training, the </w:t>
      </w:r>
      <w:r w:rsidR="00F81422" w:rsidRPr="00120B3B">
        <w:rPr>
          <w:rFonts w:ascii="Times New Roman" w:hAnsi="Times New Roman"/>
          <w:sz w:val="24"/>
          <w:szCs w:val="24"/>
        </w:rPr>
        <w:t xml:space="preserve">newly-established Global Issues Division </w:t>
      </w:r>
      <w:r w:rsidR="00105E44" w:rsidRPr="00120B3B">
        <w:rPr>
          <w:rFonts w:ascii="Times New Roman" w:hAnsi="Times New Roman"/>
          <w:sz w:val="24"/>
          <w:szCs w:val="24"/>
        </w:rPr>
        <w:t xml:space="preserve">18 </w:t>
      </w:r>
      <w:r w:rsidR="00F81422" w:rsidRPr="00120B3B">
        <w:rPr>
          <w:rFonts w:ascii="Times New Roman" w:hAnsi="Times New Roman"/>
          <w:sz w:val="24"/>
          <w:szCs w:val="24"/>
        </w:rPr>
        <w:t>of the Association for Education and Rehabilitation of the Blind (A</w:t>
      </w:r>
      <w:r w:rsidR="00FE0DEA">
        <w:rPr>
          <w:rFonts w:ascii="Times New Roman" w:hAnsi="Times New Roman"/>
          <w:sz w:val="24"/>
          <w:szCs w:val="24"/>
        </w:rPr>
        <w:t>ER</w:t>
      </w:r>
      <w:r w:rsidR="00F81422" w:rsidRPr="00120B3B">
        <w:rPr>
          <w:rFonts w:ascii="Times New Roman" w:hAnsi="Times New Roman"/>
          <w:sz w:val="24"/>
          <w:szCs w:val="24"/>
        </w:rPr>
        <w:t>), could assume, as one of its</w:t>
      </w:r>
      <w:r w:rsidR="00835DA9">
        <w:rPr>
          <w:rFonts w:ascii="Times New Roman" w:hAnsi="Times New Roman"/>
          <w:sz w:val="24"/>
          <w:szCs w:val="24"/>
        </w:rPr>
        <w:t xml:space="preserve"> goals</w:t>
      </w:r>
      <w:r w:rsidR="00251CC7" w:rsidRPr="00120B3B">
        <w:rPr>
          <w:rFonts w:ascii="Times New Roman" w:hAnsi="Times New Roman"/>
          <w:sz w:val="24"/>
          <w:szCs w:val="24"/>
        </w:rPr>
        <w:t>,</w:t>
      </w:r>
      <w:r w:rsidR="00F81422" w:rsidRPr="00120B3B">
        <w:rPr>
          <w:rFonts w:ascii="Times New Roman" w:hAnsi="Times New Roman"/>
          <w:sz w:val="24"/>
          <w:szCs w:val="24"/>
        </w:rPr>
        <w:t xml:space="preserve"> the </w:t>
      </w:r>
      <w:r w:rsidR="006B1D7B" w:rsidRPr="00120B3B">
        <w:rPr>
          <w:rFonts w:ascii="Times New Roman" w:hAnsi="Times New Roman"/>
          <w:sz w:val="24"/>
          <w:szCs w:val="24"/>
        </w:rPr>
        <w:t xml:space="preserve">voluntary </w:t>
      </w:r>
      <w:r w:rsidR="00C22C06" w:rsidRPr="00120B3B">
        <w:rPr>
          <w:rFonts w:ascii="Times New Roman" w:hAnsi="Times New Roman"/>
          <w:sz w:val="24"/>
          <w:szCs w:val="24"/>
        </w:rPr>
        <w:t xml:space="preserve">provision </w:t>
      </w:r>
      <w:r w:rsidR="00F81422" w:rsidRPr="00120B3B">
        <w:rPr>
          <w:rFonts w:ascii="Times New Roman" w:hAnsi="Times New Roman"/>
          <w:sz w:val="24"/>
          <w:szCs w:val="24"/>
        </w:rPr>
        <w:t xml:space="preserve">of </w:t>
      </w:r>
      <w:r w:rsidR="00651CFF" w:rsidRPr="00120B3B">
        <w:rPr>
          <w:rFonts w:ascii="Times New Roman" w:hAnsi="Times New Roman"/>
          <w:sz w:val="24"/>
          <w:szCs w:val="24"/>
        </w:rPr>
        <w:t>in-service</w:t>
      </w:r>
      <w:r w:rsidR="00921B1F" w:rsidRPr="00120B3B">
        <w:rPr>
          <w:rFonts w:ascii="Times New Roman" w:hAnsi="Times New Roman"/>
          <w:sz w:val="24"/>
          <w:szCs w:val="24"/>
        </w:rPr>
        <w:t xml:space="preserve"> training in the UEB code and related topics.</w:t>
      </w:r>
      <w:r w:rsidR="00F81422" w:rsidRPr="00120B3B">
        <w:rPr>
          <w:rFonts w:ascii="Times New Roman" w:hAnsi="Times New Roman"/>
          <w:sz w:val="24"/>
          <w:szCs w:val="24"/>
        </w:rPr>
        <w:t xml:space="preserve"> This would be a </w:t>
      </w:r>
      <w:r w:rsidR="00105E44" w:rsidRPr="00120B3B">
        <w:rPr>
          <w:rFonts w:ascii="Times New Roman" w:hAnsi="Times New Roman"/>
          <w:sz w:val="24"/>
          <w:szCs w:val="24"/>
        </w:rPr>
        <w:t xml:space="preserve">much-needed </w:t>
      </w:r>
      <w:r w:rsidR="00153942">
        <w:rPr>
          <w:rFonts w:ascii="Times New Roman" w:hAnsi="Times New Roman"/>
          <w:sz w:val="24"/>
          <w:szCs w:val="24"/>
        </w:rPr>
        <w:t xml:space="preserve">collaborative </w:t>
      </w:r>
      <w:r w:rsidR="006B1D7B" w:rsidRPr="00120B3B">
        <w:rPr>
          <w:rFonts w:ascii="Times New Roman" w:hAnsi="Times New Roman"/>
          <w:sz w:val="24"/>
          <w:szCs w:val="24"/>
        </w:rPr>
        <w:t xml:space="preserve">project </w:t>
      </w:r>
      <w:r w:rsidR="00F81422" w:rsidRPr="00120B3B">
        <w:rPr>
          <w:rFonts w:ascii="Times New Roman" w:hAnsi="Times New Roman"/>
          <w:sz w:val="24"/>
          <w:szCs w:val="24"/>
        </w:rPr>
        <w:t xml:space="preserve">by </w:t>
      </w:r>
      <w:r w:rsidR="00105E44" w:rsidRPr="00120B3B">
        <w:rPr>
          <w:rFonts w:ascii="Times New Roman" w:hAnsi="Times New Roman"/>
          <w:sz w:val="24"/>
          <w:szCs w:val="24"/>
        </w:rPr>
        <w:t xml:space="preserve">experienced </w:t>
      </w:r>
      <w:r w:rsidR="006B1D7B" w:rsidRPr="00120B3B">
        <w:rPr>
          <w:rFonts w:ascii="Times New Roman" w:hAnsi="Times New Roman"/>
          <w:sz w:val="24"/>
          <w:szCs w:val="24"/>
        </w:rPr>
        <w:t xml:space="preserve">members of Division 18. </w:t>
      </w:r>
      <w:r w:rsidR="00251CC7" w:rsidRPr="00120B3B">
        <w:rPr>
          <w:rFonts w:ascii="Times New Roman" w:hAnsi="Times New Roman"/>
          <w:sz w:val="24"/>
          <w:szCs w:val="24"/>
        </w:rPr>
        <w:t>Furthermore, i</w:t>
      </w:r>
      <w:r w:rsidRPr="00120B3B">
        <w:rPr>
          <w:rFonts w:ascii="Times New Roman" w:hAnsi="Times New Roman"/>
          <w:sz w:val="24"/>
          <w:szCs w:val="24"/>
        </w:rPr>
        <w:t xml:space="preserve">n the domain of braille literacy for blind students, international organizations like the World Braille Foundation (see </w:t>
      </w:r>
      <w:hyperlink r:id="rId12" w:history="1">
        <w:r w:rsidRPr="006A6805">
          <w:rPr>
            <w:rStyle w:val="Hyperlink"/>
            <w:rFonts w:ascii="Times New Roman" w:hAnsi="Times New Roman"/>
            <w:sz w:val="24"/>
            <w:szCs w:val="24"/>
          </w:rPr>
          <w:t>worldbraillefoundation.com/aboutus.htm</w:t>
        </w:r>
      </w:hyperlink>
      <w:r w:rsidRPr="00120B3B">
        <w:rPr>
          <w:rFonts w:ascii="Times New Roman" w:hAnsi="Times New Roman"/>
          <w:sz w:val="24"/>
          <w:szCs w:val="24"/>
        </w:rPr>
        <w:t xml:space="preserve">) could </w:t>
      </w:r>
      <w:r w:rsidR="00757949">
        <w:rPr>
          <w:rFonts w:ascii="Times New Roman" w:hAnsi="Times New Roman"/>
          <w:sz w:val="24"/>
          <w:szCs w:val="24"/>
        </w:rPr>
        <w:t xml:space="preserve">expand </w:t>
      </w:r>
      <w:r w:rsidR="00921B1F" w:rsidRPr="00120B3B">
        <w:rPr>
          <w:rFonts w:ascii="Times New Roman" w:hAnsi="Times New Roman"/>
          <w:sz w:val="24"/>
          <w:szCs w:val="24"/>
        </w:rPr>
        <w:t xml:space="preserve">their </w:t>
      </w:r>
      <w:r w:rsidR="00757949">
        <w:rPr>
          <w:rFonts w:ascii="Times New Roman" w:hAnsi="Times New Roman"/>
          <w:sz w:val="24"/>
          <w:szCs w:val="24"/>
        </w:rPr>
        <w:t xml:space="preserve">supports </w:t>
      </w:r>
      <w:r w:rsidR="00921B1F" w:rsidRPr="00120B3B">
        <w:rPr>
          <w:rFonts w:ascii="Times New Roman" w:hAnsi="Times New Roman"/>
          <w:sz w:val="24"/>
          <w:szCs w:val="24"/>
        </w:rPr>
        <w:t xml:space="preserve">in the </w:t>
      </w:r>
      <w:r w:rsidRPr="00120B3B">
        <w:rPr>
          <w:rFonts w:ascii="Times New Roman" w:hAnsi="Times New Roman"/>
          <w:sz w:val="24"/>
          <w:szCs w:val="24"/>
        </w:rPr>
        <w:t xml:space="preserve">promotion of literacy </w:t>
      </w:r>
      <w:r w:rsidR="00921B1F" w:rsidRPr="00120B3B">
        <w:rPr>
          <w:rFonts w:ascii="Times New Roman" w:hAnsi="Times New Roman"/>
          <w:sz w:val="24"/>
          <w:szCs w:val="24"/>
        </w:rPr>
        <w:t xml:space="preserve">in </w:t>
      </w:r>
      <w:r w:rsidR="009C7221" w:rsidRPr="00120B3B">
        <w:rPr>
          <w:rFonts w:ascii="Times New Roman" w:hAnsi="Times New Roman"/>
          <w:sz w:val="24"/>
          <w:szCs w:val="24"/>
        </w:rPr>
        <w:t>the various schools for blind and partially sighted children in Africa.</w:t>
      </w:r>
    </w:p>
    <w:p w:rsidR="005956FE" w:rsidRDefault="00E91929" w:rsidP="00C53BB3">
      <w:pPr>
        <w:pStyle w:val="ListParagraph"/>
        <w:spacing w:after="0" w:line="480" w:lineRule="auto"/>
        <w:ind w:left="0" w:firstLine="720"/>
        <w:rPr>
          <w:rFonts w:ascii="Times New Roman" w:hAnsi="Times New Roman"/>
          <w:sz w:val="24"/>
          <w:szCs w:val="24"/>
        </w:rPr>
      </w:pPr>
      <w:r w:rsidRPr="00120B3B">
        <w:rPr>
          <w:rFonts w:ascii="Times New Roman" w:hAnsi="Times New Roman"/>
          <w:sz w:val="24"/>
          <w:szCs w:val="24"/>
        </w:rPr>
        <w:t xml:space="preserve">At the focus group meeting in Uganda, the author provided </w:t>
      </w:r>
      <w:r w:rsidR="00452717" w:rsidRPr="00120B3B">
        <w:rPr>
          <w:rFonts w:ascii="Times New Roman" w:hAnsi="Times New Roman"/>
          <w:sz w:val="24"/>
          <w:szCs w:val="24"/>
        </w:rPr>
        <w:t xml:space="preserve">an opportunity </w:t>
      </w:r>
      <w:r w:rsidRPr="00120B3B">
        <w:rPr>
          <w:rFonts w:ascii="Times New Roman" w:hAnsi="Times New Roman"/>
          <w:sz w:val="24"/>
          <w:szCs w:val="24"/>
        </w:rPr>
        <w:t xml:space="preserve">for </w:t>
      </w:r>
      <w:r w:rsidR="00BC2C18">
        <w:rPr>
          <w:rFonts w:ascii="Times New Roman" w:hAnsi="Times New Roman"/>
          <w:sz w:val="24"/>
          <w:szCs w:val="24"/>
        </w:rPr>
        <w:t xml:space="preserve">the five </w:t>
      </w:r>
      <w:r w:rsidRPr="00120B3B">
        <w:rPr>
          <w:rFonts w:ascii="Times New Roman" w:hAnsi="Times New Roman"/>
          <w:sz w:val="24"/>
          <w:szCs w:val="24"/>
        </w:rPr>
        <w:t xml:space="preserve">participants to read </w:t>
      </w:r>
      <w:r w:rsidR="00452717" w:rsidRPr="00120B3B">
        <w:rPr>
          <w:rFonts w:ascii="Times New Roman" w:hAnsi="Times New Roman"/>
          <w:sz w:val="24"/>
          <w:szCs w:val="24"/>
        </w:rPr>
        <w:t xml:space="preserve">from a book in the new UEB code. The book entitled: </w:t>
      </w:r>
      <w:r w:rsidR="00452717" w:rsidRPr="00120B3B">
        <w:rPr>
          <w:rFonts w:ascii="Times New Roman" w:hAnsi="Times New Roman"/>
          <w:i/>
          <w:sz w:val="24"/>
          <w:szCs w:val="24"/>
        </w:rPr>
        <w:t xml:space="preserve">A Winning Anthology </w:t>
      </w:r>
      <w:r w:rsidR="00452717" w:rsidRPr="006A6805">
        <w:rPr>
          <w:rFonts w:ascii="Times New Roman" w:hAnsi="Times New Roman"/>
          <w:sz w:val="24"/>
          <w:szCs w:val="24"/>
        </w:rPr>
        <w:t>(RNIB, n.d.)</w:t>
      </w:r>
      <w:r w:rsidR="00452717" w:rsidRPr="00120B3B">
        <w:rPr>
          <w:rFonts w:ascii="Times New Roman" w:hAnsi="Times New Roman"/>
          <w:i/>
          <w:sz w:val="24"/>
          <w:szCs w:val="24"/>
        </w:rPr>
        <w:t xml:space="preserve"> </w:t>
      </w:r>
      <w:r w:rsidR="00452717" w:rsidRPr="006A6805">
        <w:rPr>
          <w:rFonts w:ascii="Times New Roman" w:hAnsi="Times New Roman"/>
          <w:sz w:val="24"/>
          <w:szCs w:val="24"/>
        </w:rPr>
        <w:t xml:space="preserve">consists of </w:t>
      </w:r>
      <w:r w:rsidR="009C7221" w:rsidRPr="006A6805">
        <w:rPr>
          <w:rFonts w:ascii="Times New Roman" w:hAnsi="Times New Roman"/>
          <w:sz w:val="24"/>
          <w:szCs w:val="24"/>
        </w:rPr>
        <w:t xml:space="preserve">a selection of personalized, winning essays from some countries </w:t>
      </w:r>
      <w:r w:rsidR="00452717" w:rsidRPr="006A6805">
        <w:rPr>
          <w:rFonts w:ascii="Times New Roman" w:hAnsi="Times New Roman"/>
          <w:sz w:val="24"/>
          <w:szCs w:val="24"/>
        </w:rPr>
        <w:t xml:space="preserve">on </w:t>
      </w:r>
      <w:r w:rsidR="009C7221" w:rsidRPr="006A6805">
        <w:rPr>
          <w:rFonts w:ascii="Times New Roman" w:hAnsi="Times New Roman"/>
          <w:sz w:val="24"/>
          <w:szCs w:val="24"/>
        </w:rPr>
        <w:t xml:space="preserve">how </w:t>
      </w:r>
      <w:r w:rsidR="00452717" w:rsidRPr="006A6805">
        <w:rPr>
          <w:rFonts w:ascii="Times New Roman" w:hAnsi="Times New Roman"/>
          <w:sz w:val="24"/>
          <w:szCs w:val="24"/>
        </w:rPr>
        <w:t xml:space="preserve">braille </w:t>
      </w:r>
      <w:r w:rsidR="009C7221" w:rsidRPr="006A6805">
        <w:rPr>
          <w:rFonts w:ascii="Times New Roman" w:hAnsi="Times New Roman"/>
          <w:sz w:val="24"/>
          <w:szCs w:val="24"/>
        </w:rPr>
        <w:t xml:space="preserve">literacy has impacted people’s lives. </w:t>
      </w:r>
      <w:r w:rsidR="005E3E69" w:rsidRPr="006A6805">
        <w:rPr>
          <w:rFonts w:ascii="Times New Roman" w:hAnsi="Times New Roman"/>
          <w:sz w:val="24"/>
          <w:szCs w:val="24"/>
        </w:rPr>
        <w:t>Interestingly, all the participants expressed po</w:t>
      </w:r>
      <w:r w:rsidR="009C7221" w:rsidRPr="006A6805">
        <w:rPr>
          <w:rFonts w:ascii="Times New Roman" w:hAnsi="Times New Roman"/>
          <w:sz w:val="24"/>
          <w:szCs w:val="24"/>
        </w:rPr>
        <w:t>sitive opinions on the UEB code</w:t>
      </w:r>
      <w:r w:rsidR="006A6805" w:rsidRPr="006A6805">
        <w:rPr>
          <w:rFonts w:ascii="Times New Roman" w:hAnsi="Times New Roman"/>
          <w:sz w:val="24"/>
          <w:szCs w:val="24"/>
        </w:rPr>
        <w:t>; they</w:t>
      </w:r>
      <w:r w:rsidR="005E3E69" w:rsidRPr="006A6805">
        <w:rPr>
          <w:rFonts w:ascii="Times New Roman" w:hAnsi="Times New Roman"/>
          <w:sz w:val="24"/>
          <w:szCs w:val="24"/>
        </w:rPr>
        <w:t xml:space="preserve"> did not encounter difficulty </w:t>
      </w:r>
      <w:r w:rsidR="00BC2C18">
        <w:rPr>
          <w:rFonts w:ascii="Times New Roman" w:hAnsi="Times New Roman"/>
          <w:sz w:val="24"/>
          <w:szCs w:val="24"/>
        </w:rPr>
        <w:t>with the changes in UEB, including the</w:t>
      </w:r>
      <w:r w:rsidR="001C7567">
        <w:rPr>
          <w:rFonts w:ascii="Times New Roman" w:hAnsi="Times New Roman"/>
          <w:sz w:val="24"/>
          <w:szCs w:val="24"/>
        </w:rPr>
        <w:t xml:space="preserve"> recognition of capitalization.</w:t>
      </w:r>
    </w:p>
    <w:p w:rsidR="00C53BB3" w:rsidRPr="001C7567" w:rsidRDefault="00C53BB3" w:rsidP="00C53BB3">
      <w:pPr>
        <w:pStyle w:val="ListParagraph"/>
        <w:spacing w:after="0" w:line="480" w:lineRule="auto"/>
        <w:ind w:left="0" w:firstLine="720"/>
        <w:rPr>
          <w:rFonts w:ascii="Times New Roman" w:hAnsi="Times New Roman"/>
          <w:sz w:val="24"/>
          <w:szCs w:val="24"/>
        </w:rPr>
      </w:pPr>
    </w:p>
    <w:p w:rsidR="00586AB3" w:rsidRPr="002C6800" w:rsidRDefault="002C6800" w:rsidP="00C53BB3">
      <w:pPr>
        <w:pStyle w:val="ListParagraph"/>
        <w:spacing w:after="0" w:line="480" w:lineRule="auto"/>
        <w:ind w:left="0"/>
        <w:jc w:val="center"/>
        <w:rPr>
          <w:rFonts w:ascii="Times New Roman" w:hAnsi="Times New Roman"/>
          <w:b/>
          <w:sz w:val="24"/>
          <w:szCs w:val="24"/>
        </w:rPr>
      </w:pPr>
      <w:r w:rsidRPr="002C6800">
        <w:rPr>
          <w:rFonts w:ascii="Times New Roman" w:hAnsi="Times New Roman"/>
          <w:b/>
          <w:sz w:val="24"/>
          <w:szCs w:val="24"/>
        </w:rPr>
        <w:t>Limitations of the R</w:t>
      </w:r>
      <w:r w:rsidR="006A6805" w:rsidRPr="002C6800">
        <w:rPr>
          <w:rFonts w:ascii="Times New Roman" w:hAnsi="Times New Roman"/>
          <w:b/>
          <w:sz w:val="24"/>
          <w:szCs w:val="24"/>
        </w:rPr>
        <w:t>esearch</w:t>
      </w:r>
    </w:p>
    <w:p w:rsidR="00CE3B99" w:rsidRPr="00120B3B" w:rsidRDefault="006929C4" w:rsidP="00F671C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A number of possible limitations may have </w:t>
      </w:r>
      <w:r w:rsidR="009C7221" w:rsidRPr="00120B3B">
        <w:rPr>
          <w:rFonts w:ascii="Times New Roman" w:hAnsi="Times New Roman"/>
          <w:color w:val="000000"/>
          <w:sz w:val="24"/>
          <w:szCs w:val="24"/>
        </w:rPr>
        <w:t xml:space="preserve">impacted </w:t>
      </w:r>
      <w:r w:rsidRPr="00120B3B">
        <w:rPr>
          <w:rFonts w:ascii="Times New Roman" w:hAnsi="Times New Roman"/>
          <w:color w:val="000000"/>
          <w:sz w:val="24"/>
          <w:szCs w:val="24"/>
        </w:rPr>
        <w:t xml:space="preserve">the study findings. These include: the use of a convenience sample, the number and the homogeneity of the participants, the </w:t>
      </w:r>
      <w:r w:rsidR="009C7221" w:rsidRPr="00120B3B">
        <w:rPr>
          <w:rFonts w:ascii="Times New Roman" w:hAnsi="Times New Roman"/>
          <w:color w:val="000000"/>
          <w:sz w:val="24"/>
          <w:szCs w:val="24"/>
        </w:rPr>
        <w:t xml:space="preserve">subjective comments </w:t>
      </w:r>
      <w:r w:rsidRPr="00120B3B">
        <w:rPr>
          <w:rFonts w:ascii="Times New Roman" w:hAnsi="Times New Roman"/>
          <w:color w:val="000000"/>
          <w:sz w:val="24"/>
          <w:szCs w:val="24"/>
        </w:rPr>
        <w:t>provided</w:t>
      </w:r>
      <w:r w:rsidR="009C7221" w:rsidRPr="00120B3B">
        <w:rPr>
          <w:rFonts w:ascii="Times New Roman" w:hAnsi="Times New Roman"/>
          <w:color w:val="000000"/>
          <w:sz w:val="24"/>
          <w:szCs w:val="24"/>
        </w:rPr>
        <w:t xml:space="preserve">, and the </w:t>
      </w:r>
      <w:r w:rsidR="00CE3B99" w:rsidRPr="00120B3B">
        <w:rPr>
          <w:rFonts w:ascii="Times New Roman" w:hAnsi="Times New Roman"/>
          <w:color w:val="000000"/>
          <w:sz w:val="24"/>
          <w:szCs w:val="24"/>
        </w:rPr>
        <w:t xml:space="preserve">scrutiny of university course syllabi from one </w:t>
      </w:r>
      <w:r w:rsidR="006A6805">
        <w:rPr>
          <w:rFonts w:ascii="Times New Roman" w:hAnsi="Times New Roman"/>
          <w:color w:val="000000"/>
          <w:sz w:val="24"/>
          <w:szCs w:val="24"/>
        </w:rPr>
        <w:t xml:space="preserve">country only. </w:t>
      </w:r>
    </w:p>
    <w:p w:rsidR="002357EB" w:rsidRDefault="00837A3E" w:rsidP="00C40A4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Also, there were no </w:t>
      </w:r>
      <w:r w:rsidR="00B31857" w:rsidRPr="00120B3B">
        <w:rPr>
          <w:rFonts w:ascii="Times New Roman" w:hAnsi="Times New Roman"/>
          <w:color w:val="000000"/>
          <w:sz w:val="24"/>
          <w:szCs w:val="24"/>
        </w:rPr>
        <w:t xml:space="preserve">respondents </w:t>
      </w:r>
      <w:r w:rsidRPr="00120B3B">
        <w:rPr>
          <w:rFonts w:ascii="Times New Roman" w:hAnsi="Times New Roman"/>
          <w:color w:val="000000"/>
          <w:sz w:val="24"/>
          <w:szCs w:val="24"/>
        </w:rPr>
        <w:t>from exa</w:t>
      </w:r>
      <w:r w:rsidR="00B31857" w:rsidRPr="00120B3B">
        <w:rPr>
          <w:rFonts w:ascii="Times New Roman" w:hAnsi="Times New Roman"/>
          <w:color w:val="000000"/>
          <w:sz w:val="24"/>
          <w:szCs w:val="24"/>
        </w:rPr>
        <w:t xml:space="preserve">minations agencies in the study, in spite of </w:t>
      </w:r>
      <w:r w:rsidR="00BC2C18">
        <w:rPr>
          <w:rFonts w:ascii="Times New Roman" w:hAnsi="Times New Roman"/>
          <w:color w:val="000000"/>
          <w:sz w:val="24"/>
          <w:szCs w:val="24"/>
        </w:rPr>
        <w:t xml:space="preserve">concerted </w:t>
      </w:r>
      <w:r w:rsidR="00B31857" w:rsidRPr="00120B3B">
        <w:rPr>
          <w:rFonts w:ascii="Times New Roman" w:hAnsi="Times New Roman"/>
          <w:color w:val="000000"/>
          <w:sz w:val="24"/>
          <w:szCs w:val="24"/>
        </w:rPr>
        <w:t>efforts made by the researche</w:t>
      </w:r>
      <w:r w:rsidR="00853BC2">
        <w:rPr>
          <w:rFonts w:ascii="Times New Roman" w:hAnsi="Times New Roman"/>
          <w:color w:val="000000"/>
          <w:sz w:val="24"/>
          <w:szCs w:val="24"/>
        </w:rPr>
        <w:t xml:space="preserve">r. </w:t>
      </w:r>
      <w:r w:rsidR="00C1303E">
        <w:rPr>
          <w:rFonts w:ascii="Times New Roman" w:hAnsi="Times New Roman"/>
          <w:color w:val="000000"/>
          <w:sz w:val="24"/>
          <w:szCs w:val="24"/>
        </w:rPr>
        <w:t xml:space="preserve">Today, in Nigeria and throughout Anglophone Africa, </w:t>
      </w:r>
      <w:r w:rsidR="00EB4ED7">
        <w:rPr>
          <w:rFonts w:ascii="Times New Roman" w:hAnsi="Times New Roman"/>
          <w:color w:val="000000"/>
          <w:sz w:val="24"/>
          <w:szCs w:val="24"/>
        </w:rPr>
        <w:t xml:space="preserve">official </w:t>
      </w:r>
      <w:r w:rsidR="00853BC2">
        <w:rPr>
          <w:rFonts w:ascii="Times New Roman" w:hAnsi="Times New Roman"/>
          <w:color w:val="000000"/>
          <w:sz w:val="24"/>
          <w:szCs w:val="24"/>
        </w:rPr>
        <w:t xml:space="preserve">agencies </w:t>
      </w:r>
      <w:r w:rsidR="00EB4ED7">
        <w:rPr>
          <w:rFonts w:ascii="Times New Roman" w:hAnsi="Times New Roman"/>
          <w:color w:val="000000"/>
          <w:sz w:val="24"/>
          <w:szCs w:val="24"/>
        </w:rPr>
        <w:t xml:space="preserve">are mandated to conduct examinations </w:t>
      </w:r>
      <w:r w:rsidR="00651CFF">
        <w:rPr>
          <w:rFonts w:ascii="Times New Roman" w:hAnsi="Times New Roman"/>
          <w:color w:val="000000"/>
          <w:sz w:val="24"/>
          <w:szCs w:val="24"/>
        </w:rPr>
        <w:t>for general</w:t>
      </w:r>
      <w:r w:rsidR="00EB4ED7">
        <w:rPr>
          <w:rFonts w:ascii="Times New Roman" w:hAnsi="Times New Roman"/>
          <w:color w:val="000000"/>
          <w:sz w:val="24"/>
          <w:szCs w:val="24"/>
        </w:rPr>
        <w:t xml:space="preserve"> student populations, </w:t>
      </w:r>
      <w:r w:rsidR="00EB4ED7">
        <w:rPr>
          <w:rFonts w:ascii="Times New Roman" w:hAnsi="Times New Roman"/>
          <w:color w:val="000000"/>
          <w:sz w:val="24"/>
          <w:szCs w:val="24"/>
        </w:rPr>
        <w:lastRenderedPageBreak/>
        <w:t xml:space="preserve">including those with blindness and other disabilities who have completed a prescribed level of education (Ajuwon, 2012). </w:t>
      </w:r>
      <w:r w:rsidR="00853BC2">
        <w:rPr>
          <w:rFonts w:ascii="Times New Roman" w:hAnsi="Times New Roman"/>
          <w:color w:val="000000"/>
          <w:sz w:val="24"/>
          <w:szCs w:val="24"/>
        </w:rPr>
        <w:t xml:space="preserve">Therefore, it is important to ascertain the opinions of candidates with blindness in standardized examinations, including </w:t>
      </w:r>
      <w:r w:rsidR="00BA2C29">
        <w:rPr>
          <w:rFonts w:ascii="Times New Roman" w:hAnsi="Times New Roman"/>
          <w:color w:val="000000"/>
          <w:sz w:val="24"/>
          <w:szCs w:val="24"/>
        </w:rPr>
        <w:t xml:space="preserve">their special accommodations, </w:t>
      </w:r>
      <w:r w:rsidR="00BC2C18">
        <w:rPr>
          <w:rFonts w:ascii="Times New Roman" w:hAnsi="Times New Roman"/>
          <w:color w:val="000000"/>
          <w:sz w:val="24"/>
          <w:szCs w:val="24"/>
        </w:rPr>
        <w:t xml:space="preserve">to determine </w:t>
      </w:r>
      <w:r w:rsidR="00EB4ED7">
        <w:rPr>
          <w:rFonts w:ascii="Times New Roman" w:hAnsi="Times New Roman"/>
          <w:color w:val="000000"/>
          <w:sz w:val="24"/>
          <w:szCs w:val="24"/>
        </w:rPr>
        <w:t xml:space="preserve">the </w:t>
      </w:r>
      <w:r w:rsidR="00757949">
        <w:rPr>
          <w:rFonts w:ascii="Times New Roman" w:hAnsi="Times New Roman"/>
          <w:color w:val="000000"/>
          <w:sz w:val="24"/>
          <w:szCs w:val="24"/>
        </w:rPr>
        <w:t xml:space="preserve">effectiveness </w:t>
      </w:r>
      <w:r w:rsidR="005239CE">
        <w:rPr>
          <w:rFonts w:ascii="Times New Roman" w:hAnsi="Times New Roman"/>
          <w:color w:val="000000"/>
          <w:sz w:val="24"/>
          <w:szCs w:val="24"/>
        </w:rPr>
        <w:t xml:space="preserve">and accuracy </w:t>
      </w:r>
      <w:r w:rsidR="00EB4ED7">
        <w:rPr>
          <w:rFonts w:ascii="Times New Roman" w:hAnsi="Times New Roman"/>
          <w:color w:val="000000"/>
          <w:sz w:val="24"/>
          <w:szCs w:val="24"/>
        </w:rPr>
        <w:t xml:space="preserve">of the medium in which </w:t>
      </w:r>
      <w:r w:rsidR="00BA2C29">
        <w:rPr>
          <w:rFonts w:ascii="Times New Roman" w:hAnsi="Times New Roman"/>
          <w:color w:val="000000"/>
          <w:sz w:val="24"/>
          <w:szCs w:val="24"/>
        </w:rPr>
        <w:t xml:space="preserve">examinations questions </w:t>
      </w:r>
      <w:r w:rsidR="00C53BB3">
        <w:rPr>
          <w:rFonts w:ascii="Times New Roman" w:hAnsi="Times New Roman"/>
          <w:color w:val="000000"/>
          <w:sz w:val="24"/>
          <w:szCs w:val="24"/>
        </w:rPr>
        <w:t>have been provided.</w:t>
      </w:r>
    </w:p>
    <w:p w:rsidR="00C40A47" w:rsidRDefault="00C40A47" w:rsidP="00C40A47">
      <w:pPr>
        <w:spacing w:after="0" w:line="480" w:lineRule="auto"/>
        <w:ind w:firstLine="720"/>
        <w:jc w:val="both"/>
        <w:rPr>
          <w:rFonts w:ascii="Times New Roman" w:hAnsi="Times New Roman"/>
          <w:color w:val="000000"/>
          <w:sz w:val="24"/>
          <w:szCs w:val="24"/>
        </w:rPr>
      </w:pPr>
    </w:p>
    <w:p w:rsidR="00974C23" w:rsidRPr="0086707A" w:rsidRDefault="00AC6D46" w:rsidP="00AC6D46">
      <w:pPr>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Recommendations for F</w:t>
      </w:r>
      <w:r w:rsidR="00974C23" w:rsidRPr="0086707A">
        <w:rPr>
          <w:rFonts w:ascii="Times New Roman" w:hAnsi="Times New Roman"/>
          <w:b/>
          <w:color w:val="000000"/>
          <w:sz w:val="24"/>
          <w:szCs w:val="24"/>
        </w:rPr>
        <w:t xml:space="preserve">uture </w:t>
      </w:r>
      <w:r>
        <w:rPr>
          <w:rFonts w:ascii="Times New Roman" w:hAnsi="Times New Roman"/>
          <w:b/>
          <w:color w:val="000000"/>
          <w:sz w:val="24"/>
          <w:szCs w:val="24"/>
        </w:rPr>
        <w:t>P</w:t>
      </w:r>
      <w:r w:rsidR="006A6805" w:rsidRPr="0086707A">
        <w:rPr>
          <w:rFonts w:ascii="Times New Roman" w:hAnsi="Times New Roman"/>
          <w:b/>
          <w:color w:val="000000"/>
          <w:sz w:val="24"/>
          <w:szCs w:val="24"/>
        </w:rPr>
        <w:t>ractice</w:t>
      </w:r>
    </w:p>
    <w:p w:rsidR="00416F0D" w:rsidRPr="00120B3B" w:rsidRDefault="00941465" w:rsidP="00F671C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It is </w:t>
      </w:r>
      <w:r w:rsidR="00757949">
        <w:rPr>
          <w:rFonts w:ascii="Times New Roman" w:hAnsi="Times New Roman"/>
          <w:color w:val="000000"/>
          <w:sz w:val="24"/>
          <w:szCs w:val="24"/>
        </w:rPr>
        <w:t xml:space="preserve">noteworthy </w:t>
      </w:r>
      <w:r w:rsidRPr="00120B3B">
        <w:rPr>
          <w:rFonts w:ascii="Times New Roman" w:hAnsi="Times New Roman"/>
          <w:color w:val="000000"/>
          <w:sz w:val="24"/>
          <w:szCs w:val="24"/>
        </w:rPr>
        <w:t xml:space="preserve">that </w:t>
      </w:r>
      <w:r w:rsidR="006A6805" w:rsidRPr="00120B3B">
        <w:rPr>
          <w:rFonts w:ascii="Times New Roman" w:hAnsi="Times New Roman"/>
          <w:color w:val="000000"/>
          <w:sz w:val="24"/>
          <w:szCs w:val="24"/>
        </w:rPr>
        <w:t>braille</w:t>
      </w:r>
      <w:r w:rsidRPr="00120B3B">
        <w:rPr>
          <w:rFonts w:ascii="Times New Roman" w:hAnsi="Times New Roman"/>
          <w:color w:val="000000"/>
          <w:sz w:val="24"/>
          <w:szCs w:val="24"/>
        </w:rPr>
        <w:t xml:space="preserve"> users in Africa are unanimous with regard to the benefits that can be derived from the new UEB code. However, the multiple challenges that have been highlighted in this study toward the widespread adoption </w:t>
      </w:r>
      <w:r w:rsidR="006A6805" w:rsidRPr="00120B3B">
        <w:rPr>
          <w:rFonts w:ascii="Times New Roman" w:hAnsi="Times New Roman"/>
          <w:color w:val="000000"/>
          <w:sz w:val="24"/>
          <w:szCs w:val="24"/>
        </w:rPr>
        <w:t>and implementation</w:t>
      </w:r>
      <w:r w:rsidRPr="00120B3B">
        <w:rPr>
          <w:rFonts w:ascii="Times New Roman" w:hAnsi="Times New Roman"/>
          <w:color w:val="000000"/>
          <w:sz w:val="24"/>
          <w:szCs w:val="24"/>
        </w:rPr>
        <w:t xml:space="preserve"> of the new code must be successfully tackled before any meaningful </w:t>
      </w:r>
      <w:r w:rsidR="006A6805" w:rsidRPr="00120B3B">
        <w:rPr>
          <w:rFonts w:ascii="Times New Roman" w:hAnsi="Times New Roman"/>
          <w:color w:val="000000"/>
          <w:sz w:val="24"/>
          <w:szCs w:val="24"/>
        </w:rPr>
        <w:t>impact can</w:t>
      </w:r>
      <w:r w:rsidRPr="00120B3B">
        <w:rPr>
          <w:rFonts w:ascii="Times New Roman" w:hAnsi="Times New Roman"/>
          <w:color w:val="000000"/>
          <w:sz w:val="24"/>
          <w:szCs w:val="24"/>
        </w:rPr>
        <w:t xml:space="preserve"> be realized. In this </w:t>
      </w:r>
      <w:r w:rsidR="00416F0D" w:rsidRPr="00120B3B">
        <w:rPr>
          <w:rFonts w:ascii="Times New Roman" w:hAnsi="Times New Roman"/>
          <w:color w:val="000000"/>
          <w:sz w:val="24"/>
          <w:szCs w:val="24"/>
        </w:rPr>
        <w:t>context</w:t>
      </w:r>
      <w:r w:rsidRPr="00120B3B">
        <w:rPr>
          <w:rFonts w:ascii="Times New Roman" w:hAnsi="Times New Roman"/>
          <w:color w:val="000000"/>
          <w:sz w:val="24"/>
          <w:szCs w:val="24"/>
        </w:rPr>
        <w:t xml:space="preserve">, the stakeholders have a lot to learn from much of the ideas and implementation literature from ICEB countries, in terms of planning </w:t>
      </w:r>
      <w:r w:rsidR="00416F0D" w:rsidRPr="00120B3B">
        <w:rPr>
          <w:rFonts w:ascii="Times New Roman" w:hAnsi="Times New Roman"/>
          <w:color w:val="000000"/>
          <w:sz w:val="24"/>
          <w:szCs w:val="24"/>
        </w:rPr>
        <w:t xml:space="preserve">their </w:t>
      </w:r>
      <w:r w:rsidRPr="00120B3B">
        <w:rPr>
          <w:rFonts w:ascii="Times New Roman" w:hAnsi="Times New Roman"/>
          <w:color w:val="000000"/>
          <w:sz w:val="24"/>
          <w:szCs w:val="24"/>
        </w:rPr>
        <w:t>implementation of UEB and</w:t>
      </w:r>
      <w:r w:rsidR="00416F0D" w:rsidRPr="00120B3B">
        <w:rPr>
          <w:rFonts w:ascii="Times New Roman" w:hAnsi="Times New Roman"/>
          <w:color w:val="000000"/>
          <w:sz w:val="24"/>
          <w:szCs w:val="24"/>
        </w:rPr>
        <w:t xml:space="preserve"> in </w:t>
      </w:r>
      <w:r w:rsidR="00757949">
        <w:rPr>
          <w:rFonts w:ascii="Times New Roman" w:hAnsi="Times New Roman"/>
          <w:color w:val="000000"/>
          <w:sz w:val="24"/>
          <w:szCs w:val="24"/>
        </w:rPr>
        <w:t xml:space="preserve">the design of </w:t>
      </w:r>
      <w:r w:rsidR="00416F0D" w:rsidRPr="00120B3B">
        <w:rPr>
          <w:rFonts w:ascii="Times New Roman" w:hAnsi="Times New Roman"/>
          <w:color w:val="000000"/>
          <w:sz w:val="24"/>
          <w:szCs w:val="24"/>
        </w:rPr>
        <w:t xml:space="preserve">a </w:t>
      </w:r>
      <w:r w:rsidR="008D2AB6" w:rsidRPr="00120B3B">
        <w:rPr>
          <w:rFonts w:ascii="Times New Roman" w:hAnsi="Times New Roman"/>
          <w:color w:val="000000"/>
          <w:sz w:val="24"/>
          <w:szCs w:val="24"/>
        </w:rPr>
        <w:t xml:space="preserve">robust </w:t>
      </w:r>
      <w:r w:rsidR="00416F0D" w:rsidRPr="00120B3B">
        <w:rPr>
          <w:rFonts w:ascii="Times New Roman" w:hAnsi="Times New Roman"/>
          <w:color w:val="000000"/>
          <w:sz w:val="24"/>
          <w:szCs w:val="24"/>
        </w:rPr>
        <w:t xml:space="preserve">research agenda. </w:t>
      </w:r>
    </w:p>
    <w:p w:rsidR="001B4081" w:rsidRPr="00120B3B" w:rsidRDefault="00D11F2E" w:rsidP="00F671C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There are important decisions </w:t>
      </w:r>
      <w:r w:rsidR="00416F0D" w:rsidRPr="00120B3B">
        <w:rPr>
          <w:rFonts w:ascii="Times New Roman" w:hAnsi="Times New Roman"/>
          <w:color w:val="000000"/>
          <w:sz w:val="24"/>
          <w:szCs w:val="24"/>
        </w:rPr>
        <w:t xml:space="preserve">that must be carefully considered </w:t>
      </w:r>
      <w:r w:rsidRPr="00120B3B">
        <w:rPr>
          <w:rFonts w:ascii="Times New Roman" w:hAnsi="Times New Roman"/>
          <w:color w:val="000000"/>
          <w:sz w:val="24"/>
          <w:szCs w:val="24"/>
        </w:rPr>
        <w:t>at the high</w:t>
      </w:r>
      <w:r w:rsidR="003B5F9E" w:rsidRPr="00120B3B">
        <w:rPr>
          <w:rFonts w:ascii="Times New Roman" w:hAnsi="Times New Roman"/>
          <w:color w:val="000000"/>
          <w:sz w:val="24"/>
          <w:szCs w:val="24"/>
        </w:rPr>
        <w:t xml:space="preserve">est level of governance. First, </w:t>
      </w:r>
      <w:r w:rsidR="001B4081" w:rsidRPr="00120B3B">
        <w:rPr>
          <w:rFonts w:ascii="Times New Roman" w:hAnsi="Times New Roman"/>
          <w:color w:val="000000"/>
          <w:sz w:val="24"/>
          <w:szCs w:val="24"/>
        </w:rPr>
        <w:t>to facilitate transition to UEB, there is need to constitute two new entities</w:t>
      </w:r>
      <w:r w:rsidR="00AC6D46">
        <w:rPr>
          <w:rFonts w:ascii="Times New Roman" w:hAnsi="Times New Roman"/>
          <w:color w:val="000000"/>
          <w:sz w:val="24"/>
          <w:szCs w:val="24"/>
        </w:rPr>
        <w:t xml:space="preserve">: </w:t>
      </w:r>
      <w:r w:rsidR="001B4081" w:rsidRPr="00120B3B">
        <w:rPr>
          <w:rFonts w:ascii="Times New Roman" w:hAnsi="Times New Roman"/>
          <w:color w:val="000000"/>
          <w:sz w:val="24"/>
          <w:szCs w:val="24"/>
        </w:rPr>
        <w:t>the Braille Authority of West Africa (BAWA), and the Braille Authority of East</w:t>
      </w:r>
      <w:r w:rsidR="00835DA9">
        <w:rPr>
          <w:rFonts w:ascii="Times New Roman" w:hAnsi="Times New Roman"/>
          <w:color w:val="000000"/>
          <w:sz w:val="24"/>
          <w:szCs w:val="24"/>
        </w:rPr>
        <w:t xml:space="preserve">, </w:t>
      </w:r>
      <w:r w:rsidR="001B4081" w:rsidRPr="00120B3B">
        <w:rPr>
          <w:rFonts w:ascii="Times New Roman" w:hAnsi="Times New Roman"/>
          <w:color w:val="000000"/>
          <w:sz w:val="24"/>
          <w:szCs w:val="24"/>
        </w:rPr>
        <w:t>Central</w:t>
      </w:r>
      <w:r w:rsidR="00835DA9">
        <w:rPr>
          <w:rFonts w:ascii="Times New Roman" w:hAnsi="Times New Roman"/>
          <w:color w:val="000000"/>
          <w:sz w:val="24"/>
          <w:szCs w:val="24"/>
        </w:rPr>
        <w:t>, and Southern</w:t>
      </w:r>
      <w:r w:rsidR="001B4081" w:rsidRPr="00120B3B">
        <w:rPr>
          <w:rFonts w:ascii="Times New Roman" w:hAnsi="Times New Roman"/>
          <w:color w:val="000000"/>
          <w:sz w:val="24"/>
          <w:szCs w:val="24"/>
        </w:rPr>
        <w:t xml:space="preserve"> Africa (BAEC</w:t>
      </w:r>
      <w:r w:rsidR="00835DA9">
        <w:rPr>
          <w:rFonts w:ascii="Times New Roman" w:hAnsi="Times New Roman"/>
          <w:color w:val="000000"/>
          <w:sz w:val="24"/>
          <w:szCs w:val="24"/>
        </w:rPr>
        <w:t>S</w:t>
      </w:r>
      <w:r w:rsidR="001B4081" w:rsidRPr="00120B3B">
        <w:rPr>
          <w:rFonts w:ascii="Times New Roman" w:hAnsi="Times New Roman"/>
          <w:color w:val="000000"/>
          <w:sz w:val="24"/>
          <w:szCs w:val="24"/>
        </w:rPr>
        <w:t>A). Both BAWA and BAEC</w:t>
      </w:r>
      <w:r w:rsidR="00835DA9">
        <w:rPr>
          <w:rFonts w:ascii="Times New Roman" w:hAnsi="Times New Roman"/>
          <w:color w:val="000000"/>
          <w:sz w:val="24"/>
          <w:szCs w:val="24"/>
        </w:rPr>
        <w:t>S</w:t>
      </w:r>
      <w:r w:rsidR="001B4081" w:rsidRPr="00120B3B">
        <w:rPr>
          <w:rFonts w:ascii="Times New Roman" w:hAnsi="Times New Roman"/>
          <w:color w:val="000000"/>
          <w:sz w:val="24"/>
          <w:szCs w:val="24"/>
        </w:rPr>
        <w:t xml:space="preserve">A will operate within the </w:t>
      </w:r>
      <w:r w:rsidR="00651CFF" w:rsidRPr="00120B3B">
        <w:rPr>
          <w:rFonts w:ascii="Times New Roman" w:hAnsi="Times New Roman"/>
          <w:color w:val="000000"/>
          <w:sz w:val="24"/>
          <w:szCs w:val="24"/>
        </w:rPr>
        <w:t>ambience</w:t>
      </w:r>
      <w:r w:rsidR="001B4081" w:rsidRPr="00120B3B">
        <w:rPr>
          <w:rFonts w:ascii="Times New Roman" w:hAnsi="Times New Roman"/>
          <w:color w:val="000000"/>
          <w:sz w:val="24"/>
          <w:szCs w:val="24"/>
        </w:rPr>
        <w:t xml:space="preserve"> of the </w:t>
      </w:r>
      <w:r w:rsidR="00835DA9">
        <w:rPr>
          <w:rFonts w:ascii="Times New Roman" w:hAnsi="Times New Roman"/>
          <w:color w:val="000000"/>
          <w:sz w:val="24"/>
          <w:szCs w:val="24"/>
        </w:rPr>
        <w:t>African Union (AU)</w:t>
      </w:r>
      <w:r w:rsidR="00B5456E">
        <w:rPr>
          <w:rFonts w:ascii="Times New Roman" w:hAnsi="Times New Roman"/>
          <w:color w:val="000000"/>
          <w:sz w:val="24"/>
          <w:szCs w:val="24"/>
        </w:rPr>
        <w:t>, with the goals of promoting awareness and commitment to full participation, equality and empowerment of persons with blindness or other disabilities</w:t>
      </w:r>
      <w:r w:rsidR="00835DA9">
        <w:rPr>
          <w:rFonts w:ascii="Times New Roman" w:hAnsi="Times New Roman"/>
          <w:color w:val="000000"/>
          <w:sz w:val="24"/>
          <w:szCs w:val="24"/>
        </w:rPr>
        <w:t>.</w:t>
      </w:r>
      <w:r w:rsidR="00B5456E">
        <w:rPr>
          <w:rFonts w:ascii="Times New Roman" w:hAnsi="Times New Roman"/>
          <w:color w:val="000000"/>
          <w:sz w:val="24"/>
          <w:szCs w:val="24"/>
        </w:rPr>
        <w:t xml:space="preserve"> This would parallel the activities instituted during the African Dec</w:t>
      </w:r>
      <w:r w:rsidR="00AB4FDD">
        <w:rPr>
          <w:rFonts w:ascii="Times New Roman" w:hAnsi="Times New Roman"/>
          <w:color w:val="000000"/>
          <w:sz w:val="24"/>
          <w:szCs w:val="24"/>
        </w:rPr>
        <w:t>ade of Disabled Persons - 2000-2009</w:t>
      </w:r>
      <w:r w:rsidR="00B5456E">
        <w:rPr>
          <w:rFonts w:ascii="Times New Roman" w:hAnsi="Times New Roman"/>
          <w:color w:val="000000"/>
          <w:sz w:val="24"/>
          <w:szCs w:val="24"/>
        </w:rPr>
        <w:t xml:space="preserve"> (</w:t>
      </w:r>
      <w:r w:rsidR="00B5456E" w:rsidRPr="00B5456E">
        <w:rPr>
          <w:rFonts w:ascii="Times New Roman" w:hAnsi="Times New Roman"/>
          <w:color w:val="000000"/>
          <w:sz w:val="24"/>
          <w:szCs w:val="24"/>
        </w:rPr>
        <w:t>http://www.un.org/esa/socdev/enable/disafricadecade.htm</w:t>
      </w:r>
      <w:r w:rsidR="00B5456E">
        <w:rPr>
          <w:rFonts w:ascii="Times New Roman" w:hAnsi="Times New Roman"/>
          <w:color w:val="000000"/>
          <w:sz w:val="24"/>
          <w:szCs w:val="24"/>
        </w:rPr>
        <w:t>).</w:t>
      </w:r>
    </w:p>
    <w:p w:rsidR="00F64866" w:rsidRPr="00120B3B" w:rsidRDefault="00655C9E" w:rsidP="00F671C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lastRenderedPageBreak/>
        <w:t>Second, e</w:t>
      </w:r>
      <w:r w:rsidR="001B4081" w:rsidRPr="00120B3B">
        <w:rPr>
          <w:rFonts w:ascii="Times New Roman" w:hAnsi="Times New Roman"/>
          <w:color w:val="000000"/>
          <w:sz w:val="24"/>
          <w:szCs w:val="24"/>
        </w:rPr>
        <w:t xml:space="preserve">ach newly-formed </w:t>
      </w:r>
      <w:r w:rsidRPr="00120B3B">
        <w:rPr>
          <w:rFonts w:ascii="Times New Roman" w:hAnsi="Times New Roman"/>
          <w:color w:val="000000"/>
          <w:sz w:val="24"/>
          <w:szCs w:val="24"/>
        </w:rPr>
        <w:t xml:space="preserve">regional </w:t>
      </w:r>
      <w:r w:rsidR="001B4081" w:rsidRPr="00120B3B">
        <w:rPr>
          <w:rFonts w:ascii="Times New Roman" w:hAnsi="Times New Roman"/>
          <w:color w:val="000000"/>
          <w:sz w:val="24"/>
          <w:szCs w:val="24"/>
        </w:rPr>
        <w:t>ent</w:t>
      </w:r>
      <w:r w:rsidRPr="00120B3B">
        <w:rPr>
          <w:rFonts w:ascii="Times New Roman" w:hAnsi="Times New Roman"/>
          <w:color w:val="000000"/>
          <w:sz w:val="24"/>
          <w:szCs w:val="24"/>
        </w:rPr>
        <w:t xml:space="preserve">ity will constitute a Task Force to develop </w:t>
      </w:r>
      <w:r w:rsidR="00757949">
        <w:rPr>
          <w:rFonts w:ascii="Times New Roman" w:hAnsi="Times New Roman"/>
          <w:color w:val="000000"/>
          <w:sz w:val="24"/>
          <w:szCs w:val="24"/>
        </w:rPr>
        <w:t xml:space="preserve">multi-year, </w:t>
      </w:r>
      <w:r w:rsidRPr="00120B3B">
        <w:rPr>
          <w:rFonts w:ascii="Times New Roman" w:hAnsi="Times New Roman"/>
          <w:color w:val="000000"/>
          <w:sz w:val="24"/>
          <w:szCs w:val="24"/>
        </w:rPr>
        <w:t>short- and long-range goals in stages si</w:t>
      </w:r>
      <w:r w:rsidR="00F64866" w:rsidRPr="00120B3B">
        <w:rPr>
          <w:rFonts w:ascii="Times New Roman" w:hAnsi="Times New Roman"/>
          <w:color w:val="000000"/>
          <w:sz w:val="24"/>
          <w:szCs w:val="24"/>
        </w:rPr>
        <w:t xml:space="preserve">milar to those created by </w:t>
      </w:r>
      <w:r w:rsidR="006A6805">
        <w:rPr>
          <w:rFonts w:ascii="Times New Roman" w:hAnsi="Times New Roman"/>
          <w:color w:val="000000"/>
          <w:sz w:val="24"/>
          <w:szCs w:val="24"/>
        </w:rPr>
        <w:t>the Braille Authority of North America (</w:t>
      </w:r>
      <w:r w:rsidR="00F64866" w:rsidRPr="00120B3B">
        <w:rPr>
          <w:rFonts w:ascii="Times New Roman" w:hAnsi="Times New Roman"/>
          <w:color w:val="000000"/>
          <w:sz w:val="24"/>
          <w:szCs w:val="24"/>
        </w:rPr>
        <w:t>BANA</w:t>
      </w:r>
      <w:r w:rsidR="006A6805">
        <w:rPr>
          <w:rFonts w:ascii="Times New Roman" w:hAnsi="Times New Roman"/>
          <w:color w:val="000000"/>
          <w:sz w:val="24"/>
          <w:szCs w:val="24"/>
        </w:rPr>
        <w:t>)</w:t>
      </w:r>
      <w:r w:rsidR="00F64866" w:rsidRPr="00120B3B">
        <w:rPr>
          <w:rFonts w:ascii="Times New Roman" w:hAnsi="Times New Roman"/>
          <w:color w:val="000000"/>
          <w:sz w:val="24"/>
          <w:szCs w:val="24"/>
        </w:rPr>
        <w:t xml:space="preserve">. </w:t>
      </w:r>
      <w:r w:rsidRPr="00120B3B">
        <w:rPr>
          <w:rFonts w:ascii="Times New Roman" w:hAnsi="Times New Roman"/>
          <w:color w:val="000000"/>
          <w:sz w:val="24"/>
          <w:szCs w:val="24"/>
        </w:rPr>
        <w:t xml:space="preserve">The </w:t>
      </w:r>
      <w:r w:rsidR="00F64866" w:rsidRPr="00120B3B">
        <w:rPr>
          <w:rFonts w:ascii="Times New Roman" w:hAnsi="Times New Roman"/>
          <w:color w:val="000000"/>
          <w:sz w:val="24"/>
          <w:szCs w:val="24"/>
        </w:rPr>
        <w:t xml:space="preserve">suggested four </w:t>
      </w:r>
      <w:r w:rsidRPr="00120B3B">
        <w:rPr>
          <w:rFonts w:ascii="Times New Roman" w:hAnsi="Times New Roman"/>
          <w:color w:val="000000"/>
          <w:sz w:val="24"/>
          <w:szCs w:val="24"/>
        </w:rPr>
        <w:t>pha</w:t>
      </w:r>
      <w:r w:rsidR="00F64866" w:rsidRPr="00120B3B">
        <w:rPr>
          <w:rFonts w:ascii="Times New Roman" w:hAnsi="Times New Roman"/>
          <w:color w:val="000000"/>
          <w:sz w:val="24"/>
          <w:szCs w:val="24"/>
        </w:rPr>
        <w:t xml:space="preserve">ses </w:t>
      </w:r>
      <w:r w:rsidR="007116F8">
        <w:rPr>
          <w:rFonts w:ascii="Times New Roman" w:hAnsi="Times New Roman"/>
          <w:color w:val="000000"/>
          <w:sz w:val="24"/>
          <w:szCs w:val="24"/>
        </w:rPr>
        <w:t xml:space="preserve">could </w:t>
      </w:r>
      <w:r w:rsidR="00F64866" w:rsidRPr="00120B3B">
        <w:rPr>
          <w:rFonts w:ascii="Times New Roman" w:hAnsi="Times New Roman"/>
          <w:color w:val="000000"/>
          <w:sz w:val="24"/>
          <w:szCs w:val="24"/>
        </w:rPr>
        <w:t xml:space="preserve">be delineated thus: </w:t>
      </w:r>
      <w:r w:rsidRPr="00120B3B">
        <w:rPr>
          <w:rFonts w:ascii="Times New Roman" w:hAnsi="Times New Roman"/>
          <w:color w:val="000000"/>
          <w:sz w:val="24"/>
          <w:szCs w:val="24"/>
        </w:rPr>
        <w:t xml:space="preserve">information-sharing about UEB, with input from consumers; development of infrastructures for procurement and production of materials in UEB, including training manuals; instructional phase, when </w:t>
      </w:r>
      <w:r w:rsidR="006A6805" w:rsidRPr="00120B3B">
        <w:rPr>
          <w:rFonts w:ascii="Times New Roman" w:hAnsi="Times New Roman"/>
          <w:color w:val="000000"/>
          <w:sz w:val="24"/>
          <w:szCs w:val="24"/>
        </w:rPr>
        <w:t>readers, producers</w:t>
      </w:r>
      <w:r w:rsidRPr="00120B3B">
        <w:rPr>
          <w:rFonts w:ascii="Times New Roman" w:hAnsi="Times New Roman"/>
          <w:color w:val="000000"/>
          <w:sz w:val="24"/>
          <w:szCs w:val="24"/>
        </w:rPr>
        <w:t xml:space="preserve"> and instructors acquired</w:t>
      </w:r>
      <w:r w:rsidR="00F64866" w:rsidRPr="00120B3B">
        <w:rPr>
          <w:rFonts w:ascii="Times New Roman" w:hAnsi="Times New Roman"/>
          <w:color w:val="000000"/>
          <w:sz w:val="24"/>
          <w:szCs w:val="24"/>
        </w:rPr>
        <w:t xml:space="preserve"> </w:t>
      </w:r>
      <w:r w:rsidRPr="00120B3B">
        <w:rPr>
          <w:rFonts w:ascii="Times New Roman" w:hAnsi="Times New Roman"/>
          <w:color w:val="000000"/>
          <w:sz w:val="24"/>
          <w:szCs w:val="24"/>
        </w:rPr>
        <w:t>competence in UEB; and implementation phase, when all new trans</w:t>
      </w:r>
      <w:r w:rsidR="00F64866" w:rsidRPr="00120B3B">
        <w:rPr>
          <w:rFonts w:ascii="Times New Roman" w:hAnsi="Times New Roman"/>
          <w:color w:val="000000"/>
          <w:sz w:val="24"/>
          <w:szCs w:val="24"/>
        </w:rPr>
        <w:t xml:space="preserve">criptions in technical subjects, </w:t>
      </w:r>
      <w:r w:rsidR="006A6805" w:rsidRPr="00120B3B">
        <w:rPr>
          <w:rFonts w:ascii="Times New Roman" w:hAnsi="Times New Roman"/>
          <w:color w:val="000000"/>
          <w:sz w:val="24"/>
          <w:szCs w:val="24"/>
        </w:rPr>
        <w:t>and English</w:t>
      </w:r>
      <w:r w:rsidR="00F64866" w:rsidRPr="00120B3B">
        <w:rPr>
          <w:rFonts w:ascii="Times New Roman" w:hAnsi="Times New Roman"/>
          <w:color w:val="000000"/>
          <w:sz w:val="24"/>
          <w:szCs w:val="24"/>
        </w:rPr>
        <w:t xml:space="preserve"> and major local languages will be in UEB format. This </w:t>
      </w:r>
      <w:r w:rsidR="004C46DF">
        <w:rPr>
          <w:rFonts w:ascii="Times New Roman" w:hAnsi="Times New Roman"/>
          <w:color w:val="000000"/>
          <w:sz w:val="24"/>
          <w:szCs w:val="24"/>
        </w:rPr>
        <w:t xml:space="preserve">multi-year, </w:t>
      </w:r>
      <w:r w:rsidR="00F64866" w:rsidRPr="00120B3B">
        <w:rPr>
          <w:rFonts w:ascii="Times New Roman" w:hAnsi="Times New Roman"/>
          <w:color w:val="000000"/>
          <w:sz w:val="24"/>
          <w:szCs w:val="24"/>
        </w:rPr>
        <w:t>four-</w:t>
      </w:r>
      <w:r w:rsidR="006A6805">
        <w:rPr>
          <w:rFonts w:ascii="Times New Roman" w:hAnsi="Times New Roman"/>
          <w:color w:val="000000"/>
          <w:sz w:val="24"/>
          <w:szCs w:val="24"/>
        </w:rPr>
        <w:t>p</w:t>
      </w:r>
      <w:r w:rsidR="00F64866" w:rsidRPr="00120B3B">
        <w:rPr>
          <w:rFonts w:ascii="Times New Roman" w:hAnsi="Times New Roman"/>
          <w:color w:val="000000"/>
          <w:sz w:val="24"/>
          <w:szCs w:val="24"/>
        </w:rPr>
        <w:t>hase approach will be particularly useful in the majority of Anglophone countrie</w:t>
      </w:r>
      <w:r w:rsidR="006A6805">
        <w:rPr>
          <w:rFonts w:ascii="Times New Roman" w:hAnsi="Times New Roman"/>
          <w:color w:val="000000"/>
          <w:sz w:val="24"/>
          <w:szCs w:val="24"/>
        </w:rPr>
        <w:t xml:space="preserve">s that are yet to embrace UEB. </w:t>
      </w:r>
    </w:p>
    <w:p w:rsidR="008D2AB6" w:rsidRPr="00120B3B" w:rsidRDefault="00F64866" w:rsidP="00F671C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Third, </w:t>
      </w:r>
      <w:r w:rsidR="00D11F2E" w:rsidRPr="00120B3B">
        <w:rPr>
          <w:rFonts w:ascii="Times New Roman" w:hAnsi="Times New Roman"/>
          <w:color w:val="000000"/>
          <w:sz w:val="24"/>
          <w:szCs w:val="24"/>
        </w:rPr>
        <w:t xml:space="preserve">the literacy needs of the </w:t>
      </w:r>
      <w:r w:rsidR="00416F0D" w:rsidRPr="00120B3B">
        <w:rPr>
          <w:rFonts w:ascii="Times New Roman" w:hAnsi="Times New Roman"/>
          <w:color w:val="000000"/>
          <w:sz w:val="24"/>
          <w:szCs w:val="24"/>
        </w:rPr>
        <w:t xml:space="preserve">current crop of blind </w:t>
      </w:r>
      <w:r w:rsidR="004C46DF">
        <w:rPr>
          <w:rFonts w:ascii="Times New Roman" w:hAnsi="Times New Roman"/>
          <w:color w:val="000000"/>
          <w:sz w:val="24"/>
          <w:szCs w:val="24"/>
        </w:rPr>
        <w:t xml:space="preserve">students </w:t>
      </w:r>
      <w:r w:rsidR="00416F0D" w:rsidRPr="00120B3B">
        <w:rPr>
          <w:rFonts w:ascii="Times New Roman" w:hAnsi="Times New Roman"/>
          <w:color w:val="000000"/>
          <w:sz w:val="24"/>
          <w:szCs w:val="24"/>
        </w:rPr>
        <w:t xml:space="preserve">in inclusive and </w:t>
      </w:r>
      <w:r w:rsidR="00D11F2E" w:rsidRPr="00120B3B">
        <w:rPr>
          <w:rFonts w:ascii="Times New Roman" w:hAnsi="Times New Roman"/>
          <w:color w:val="000000"/>
          <w:sz w:val="24"/>
          <w:szCs w:val="24"/>
        </w:rPr>
        <w:t>residen</w:t>
      </w:r>
      <w:r w:rsidR="008D2AB6" w:rsidRPr="00120B3B">
        <w:rPr>
          <w:rFonts w:ascii="Times New Roman" w:hAnsi="Times New Roman"/>
          <w:color w:val="000000"/>
          <w:sz w:val="24"/>
          <w:szCs w:val="24"/>
        </w:rPr>
        <w:t>ti</w:t>
      </w:r>
      <w:r w:rsidR="004C46DF">
        <w:rPr>
          <w:rFonts w:ascii="Times New Roman" w:hAnsi="Times New Roman"/>
          <w:color w:val="000000"/>
          <w:sz w:val="24"/>
          <w:szCs w:val="24"/>
        </w:rPr>
        <w:t xml:space="preserve">al schools and vocational centers </w:t>
      </w:r>
      <w:r w:rsidR="007116F8">
        <w:rPr>
          <w:rFonts w:ascii="Times New Roman" w:hAnsi="Times New Roman"/>
          <w:color w:val="000000"/>
          <w:sz w:val="24"/>
          <w:szCs w:val="24"/>
        </w:rPr>
        <w:t xml:space="preserve">must be a priority. As a starting point, </w:t>
      </w:r>
      <w:r w:rsidR="008D2AB6" w:rsidRPr="00120B3B">
        <w:rPr>
          <w:rFonts w:ascii="Times New Roman" w:hAnsi="Times New Roman"/>
          <w:color w:val="000000"/>
          <w:sz w:val="24"/>
          <w:szCs w:val="24"/>
        </w:rPr>
        <w:t xml:space="preserve">the Braille Challenge competitions in some of the countries can be modified to reflect activities in UEB </w:t>
      </w:r>
      <w:r w:rsidR="007116F8">
        <w:rPr>
          <w:rFonts w:ascii="Times New Roman" w:hAnsi="Times New Roman"/>
          <w:color w:val="000000"/>
          <w:sz w:val="24"/>
          <w:szCs w:val="24"/>
        </w:rPr>
        <w:t>format</w:t>
      </w:r>
      <w:r w:rsidR="008D2AB6" w:rsidRPr="00120B3B">
        <w:rPr>
          <w:rFonts w:ascii="Times New Roman" w:hAnsi="Times New Roman"/>
          <w:color w:val="000000"/>
          <w:sz w:val="24"/>
          <w:szCs w:val="24"/>
        </w:rPr>
        <w:t xml:space="preserve">. </w:t>
      </w:r>
      <w:r w:rsidRPr="00120B3B">
        <w:rPr>
          <w:rFonts w:ascii="Times New Roman" w:hAnsi="Times New Roman"/>
          <w:color w:val="000000"/>
          <w:sz w:val="24"/>
          <w:szCs w:val="24"/>
        </w:rPr>
        <w:t>Additionally, i</w:t>
      </w:r>
      <w:r w:rsidR="008D2AB6" w:rsidRPr="00120B3B">
        <w:rPr>
          <w:rFonts w:ascii="Times New Roman" w:hAnsi="Times New Roman"/>
          <w:color w:val="000000"/>
          <w:sz w:val="24"/>
          <w:szCs w:val="24"/>
        </w:rPr>
        <w:t>nternational organizations li</w:t>
      </w:r>
      <w:r w:rsidRPr="00120B3B">
        <w:rPr>
          <w:rFonts w:ascii="Times New Roman" w:hAnsi="Times New Roman"/>
          <w:color w:val="000000"/>
          <w:sz w:val="24"/>
          <w:szCs w:val="24"/>
        </w:rPr>
        <w:t>ke the World Braille Foundati</w:t>
      </w:r>
      <w:r w:rsidR="00651CFF">
        <w:rPr>
          <w:rFonts w:ascii="Times New Roman" w:hAnsi="Times New Roman"/>
          <w:color w:val="000000"/>
          <w:sz w:val="24"/>
          <w:szCs w:val="24"/>
        </w:rPr>
        <w:t>on, Sightsavers, and Christoffel Blindenm</w:t>
      </w:r>
      <w:r w:rsidRPr="00120B3B">
        <w:rPr>
          <w:rFonts w:ascii="Times New Roman" w:hAnsi="Times New Roman"/>
          <w:color w:val="000000"/>
          <w:sz w:val="24"/>
          <w:szCs w:val="24"/>
        </w:rPr>
        <w:t xml:space="preserve">ission </w:t>
      </w:r>
      <w:r w:rsidR="008D2AB6" w:rsidRPr="00120B3B">
        <w:rPr>
          <w:rFonts w:ascii="Times New Roman" w:hAnsi="Times New Roman"/>
          <w:color w:val="000000"/>
          <w:sz w:val="24"/>
          <w:szCs w:val="24"/>
        </w:rPr>
        <w:t xml:space="preserve">can increase their support for </w:t>
      </w:r>
      <w:r w:rsidRPr="00120B3B">
        <w:rPr>
          <w:rFonts w:ascii="Times New Roman" w:hAnsi="Times New Roman"/>
          <w:color w:val="000000"/>
          <w:sz w:val="24"/>
          <w:szCs w:val="24"/>
        </w:rPr>
        <w:t xml:space="preserve">blind students to acquire electronic </w:t>
      </w:r>
      <w:r w:rsidR="008D2AB6" w:rsidRPr="00120B3B">
        <w:rPr>
          <w:rFonts w:ascii="Times New Roman" w:hAnsi="Times New Roman"/>
          <w:color w:val="000000"/>
          <w:sz w:val="24"/>
          <w:szCs w:val="24"/>
        </w:rPr>
        <w:t>equipment that will enable easi</w:t>
      </w:r>
      <w:r w:rsidR="00216B02" w:rsidRPr="00120B3B">
        <w:rPr>
          <w:rFonts w:ascii="Times New Roman" w:hAnsi="Times New Roman"/>
          <w:color w:val="000000"/>
          <w:sz w:val="24"/>
          <w:szCs w:val="24"/>
        </w:rPr>
        <w:t>er access to information in UEB format.</w:t>
      </w:r>
    </w:p>
    <w:p w:rsidR="00216B02" w:rsidRPr="00120B3B" w:rsidRDefault="00F64866" w:rsidP="00F671C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Fourth, </w:t>
      </w:r>
      <w:r w:rsidR="00F348C6" w:rsidRPr="00120B3B">
        <w:rPr>
          <w:rFonts w:ascii="Times New Roman" w:hAnsi="Times New Roman"/>
          <w:color w:val="000000"/>
          <w:sz w:val="24"/>
          <w:szCs w:val="24"/>
        </w:rPr>
        <w:t xml:space="preserve">there must be provision for effective </w:t>
      </w:r>
      <w:r w:rsidR="00216B02" w:rsidRPr="00120B3B">
        <w:rPr>
          <w:rFonts w:ascii="Times New Roman" w:hAnsi="Times New Roman"/>
          <w:color w:val="000000"/>
          <w:sz w:val="24"/>
          <w:szCs w:val="24"/>
        </w:rPr>
        <w:t xml:space="preserve">preservice and </w:t>
      </w:r>
      <w:r w:rsidR="007E2D8F">
        <w:rPr>
          <w:rFonts w:ascii="Times New Roman" w:hAnsi="Times New Roman"/>
          <w:color w:val="000000"/>
          <w:sz w:val="24"/>
          <w:szCs w:val="24"/>
        </w:rPr>
        <w:t>in</w:t>
      </w:r>
      <w:r w:rsidR="007E2D8F" w:rsidRPr="00120B3B">
        <w:rPr>
          <w:rFonts w:ascii="Times New Roman" w:hAnsi="Times New Roman"/>
          <w:color w:val="000000"/>
          <w:sz w:val="24"/>
          <w:szCs w:val="24"/>
        </w:rPr>
        <w:t>service</w:t>
      </w:r>
      <w:r w:rsidR="00216B02" w:rsidRPr="00120B3B">
        <w:rPr>
          <w:rFonts w:ascii="Times New Roman" w:hAnsi="Times New Roman"/>
          <w:color w:val="000000"/>
          <w:sz w:val="24"/>
          <w:szCs w:val="24"/>
        </w:rPr>
        <w:t xml:space="preserve"> training in </w:t>
      </w:r>
      <w:r w:rsidR="0018475B" w:rsidRPr="00120B3B">
        <w:rPr>
          <w:rFonts w:ascii="Times New Roman" w:hAnsi="Times New Roman"/>
          <w:color w:val="000000"/>
          <w:sz w:val="24"/>
          <w:szCs w:val="24"/>
        </w:rPr>
        <w:t xml:space="preserve">UEB mathematics and literary </w:t>
      </w:r>
      <w:r w:rsidR="00216B02" w:rsidRPr="00120B3B">
        <w:rPr>
          <w:rFonts w:ascii="Times New Roman" w:hAnsi="Times New Roman"/>
          <w:color w:val="000000"/>
          <w:sz w:val="24"/>
          <w:szCs w:val="24"/>
        </w:rPr>
        <w:t xml:space="preserve">formats. </w:t>
      </w:r>
      <w:r w:rsidR="007116F8">
        <w:rPr>
          <w:rFonts w:ascii="Times New Roman" w:hAnsi="Times New Roman"/>
          <w:color w:val="000000"/>
          <w:sz w:val="24"/>
          <w:szCs w:val="24"/>
        </w:rPr>
        <w:t xml:space="preserve">In particular, SABA and other </w:t>
      </w:r>
      <w:r w:rsidR="00216B02" w:rsidRPr="00120B3B">
        <w:rPr>
          <w:rFonts w:ascii="Times New Roman" w:hAnsi="Times New Roman"/>
          <w:color w:val="000000"/>
          <w:sz w:val="24"/>
          <w:szCs w:val="24"/>
        </w:rPr>
        <w:t>ICEB m</w:t>
      </w:r>
      <w:r w:rsidR="007116F8">
        <w:rPr>
          <w:rFonts w:ascii="Times New Roman" w:hAnsi="Times New Roman"/>
          <w:color w:val="000000"/>
          <w:sz w:val="24"/>
          <w:szCs w:val="24"/>
        </w:rPr>
        <w:t>ember countries</w:t>
      </w:r>
      <w:r w:rsidR="00216B02" w:rsidRPr="00120B3B">
        <w:rPr>
          <w:rFonts w:ascii="Times New Roman" w:hAnsi="Times New Roman"/>
          <w:color w:val="000000"/>
          <w:sz w:val="24"/>
          <w:szCs w:val="24"/>
        </w:rPr>
        <w:t xml:space="preserve"> can liaise with African higher institutions to provide such quality professional training in line with international guidelines and standards. </w:t>
      </w:r>
      <w:r w:rsidR="004C46DF">
        <w:rPr>
          <w:rFonts w:ascii="Times New Roman" w:hAnsi="Times New Roman"/>
          <w:color w:val="000000"/>
          <w:sz w:val="24"/>
          <w:szCs w:val="24"/>
        </w:rPr>
        <w:t>Meanwhile</w:t>
      </w:r>
      <w:r w:rsidR="00216B02" w:rsidRPr="00120B3B">
        <w:rPr>
          <w:rFonts w:ascii="Times New Roman" w:hAnsi="Times New Roman"/>
          <w:color w:val="000000"/>
          <w:sz w:val="24"/>
          <w:szCs w:val="24"/>
        </w:rPr>
        <w:t xml:space="preserve">, </w:t>
      </w:r>
      <w:r w:rsidR="00C1303E">
        <w:rPr>
          <w:rFonts w:ascii="Times New Roman" w:hAnsi="Times New Roman"/>
          <w:color w:val="000000"/>
          <w:sz w:val="24"/>
          <w:szCs w:val="24"/>
        </w:rPr>
        <w:t xml:space="preserve">eligible </w:t>
      </w:r>
      <w:r w:rsidR="00216B02" w:rsidRPr="00120B3B">
        <w:rPr>
          <w:rFonts w:ascii="Times New Roman" w:hAnsi="Times New Roman"/>
          <w:color w:val="000000"/>
          <w:sz w:val="24"/>
          <w:szCs w:val="24"/>
        </w:rPr>
        <w:t>sighted professionals and blind adults can be encouraged to complete</w:t>
      </w:r>
      <w:r w:rsidR="006A6805">
        <w:rPr>
          <w:rFonts w:ascii="Times New Roman" w:hAnsi="Times New Roman"/>
          <w:color w:val="000000"/>
          <w:sz w:val="24"/>
          <w:szCs w:val="24"/>
        </w:rPr>
        <w:t xml:space="preserve"> Hadley </w:t>
      </w:r>
      <w:r w:rsidR="001D234E">
        <w:rPr>
          <w:rFonts w:ascii="Times New Roman" w:hAnsi="Times New Roman"/>
          <w:color w:val="000000"/>
          <w:sz w:val="24"/>
          <w:szCs w:val="24"/>
        </w:rPr>
        <w:t xml:space="preserve">Institute </w:t>
      </w:r>
      <w:r w:rsidR="00A44622">
        <w:rPr>
          <w:rFonts w:ascii="Times New Roman" w:hAnsi="Times New Roman"/>
          <w:color w:val="000000"/>
          <w:sz w:val="24"/>
          <w:szCs w:val="24"/>
        </w:rPr>
        <w:t>courses related to UEB (</w:t>
      </w:r>
      <w:r w:rsidR="00DF672A" w:rsidRPr="00DF672A">
        <w:rPr>
          <w:rFonts w:ascii="Times New Roman" w:hAnsi="Times New Roman"/>
          <w:color w:val="000000"/>
          <w:sz w:val="24"/>
          <w:szCs w:val="24"/>
        </w:rPr>
        <w:t>http://www.hadley.edu/FindaCourse.asp</w:t>
      </w:r>
      <w:r w:rsidR="00DF672A">
        <w:rPr>
          <w:rFonts w:ascii="Times New Roman" w:hAnsi="Times New Roman"/>
          <w:color w:val="000000"/>
          <w:sz w:val="24"/>
          <w:szCs w:val="24"/>
        </w:rPr>
        <w:t>)</w:t>
      </w:r>
    </w:p>
    <w:p w:rsidR="0088102D" w:rsidRPr="00120B3B" w:rsidRDefault="00F64866" w:rsidP="00F671C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Fifth, </w:t>
      </w:r>
      <w:r w:rsidR="00F348C6" w:rsidRPr="00120B3B">
        <w:rPr>
          <w:rFonts w:ascii="Times New Roman" w:hAnsi="Times New Roman"/>
          <w:color w:val="000000"/>
          <w:sz w:val="24"/>
          <w:szCs w:val="24"/>
        </w:rPr>
        <w:t>large-scale braille production, training, and certification of transcri</w:t>
      </w:r>
      <w:r w:rsidR="00216B02" w:rsidRPr="00120B3B">
        <w:rPr>
          <w:rFonts w:ascii="Times New Roman" w:hAnsi="Times New Roman"/>
          <w:color w:val="000000"/>
          <w:sz w:val="24"/>
          <w:szCs w:val="24"/>
        </w:rPr>
        <w:t>bers will need urgent attention in every country.  T</w:t>
      </w:r>
      <w:r w:rsidR="00F348C6" w:rsidRPr="00120B3B">
        <w:rPr>
          <w:rFonts w:ascii="Times New Roman" w:hAnsi="Times New Roman"/>
          <w:color w:val="000000"/>
          <w:sz w:val="24"/>
          <w:szCs w:val="24"/>
        </w:rPr>
        <w:t>hese transcribers must be</w:t>
      </w:r>
      <w:r w:rsidR="00216B02" w:rsidRPr="00120B3B">
        <w:rPr>
          <w:rFonts w:ascii="Times New Roman" w:hAnsi="Times New Roman"/>
          <w:color w:val="000000"/>
          <w:sz w:val="24"/>
          <w:szCs w:val="24"/>
        </w:rPr>
        <w:t xml:space="preserve"> </w:t>
      </w:r>
      <w:r w:rsidR="00F348C6" w:rsidRPr="00120B3B">
        <w:rPr>
          <w:rFonts w:ascii="Times New Roman" w:hAnsi="Times New Roman"/>
          <w:color w:val="000000"/>
          <w:sz w:val="24"/>
          <w:szCs w:val="24"/>
        </w:rPr>
        <w:t xml:space="preserve">able to accurately produce books in </w:t>
      </w:r>
      <w:r w:rsidR="00F348C6" w:rsidRPr="00120B3B">
        <w:rPr>
          <w:rFonts w:ascii="Times New Roman" w:hAnsi="Times New Roman"/>
          <w:color w:val="000000"/>
          <w:sz w:val="24"/>
          <w:szCs w:val="24"/>
        </w:rPr>
        <w:lastRenderedPageBreak/>
        <w:t xml:space="preserve">English </w:t>
      </w:r>
      <w:r w:rsidR="00576C15" w:rsidRPr="00120B3B">
        <w:rPr>
          <w:rFonts w:ascii="Times New Roman" w:hAnsi="Times New Roman"/>
          <w:color w:val="000000"/>
          <w:sz w:val="24"/>
          <w:szCs w:val="24"/>
        </w:rPr>
        <w:t xml:space="preserve">and local languages. </w:t>
      </w:r>
      <w:r w:rsidR="004C46DF">
        <w:rPr>
          <w:rFonts w:ascii="Times New Roman" w:hAnsi="Times New Roman"/>
          <w:color w:val="000000"/>
          <w:sz w:val="24"/>
          <w:szCs w:val="24"/>
        </w:rPr>
        <w:t>In addition</w:t>
      </w:r>
      <w:r w:rsidR="00576C15" w:rsidRPr="00120B3B">
        <w:rPr>
          <w:rFonts w:ascii="Times New Roman" w:hAnsi="Times New Roman"/>
          <w:color w:val="000000"/>
          <w:sz w:val="24"/>
          <w:szCs w:val="24"/>
        </w:rPr>
        <w:t>, it is critical that proper arrangement be put in place to ensure timely delivery of trans</w:t>
      </w:r>
      <w:r w:rsidR="006A6805">
        <w:rPr>
          <w:rFonts w:ascii="Times New Roman" w:hAnsi="Times New Roman"/>
          <w:color w:val="000000"/>
          <w:sz w:val="24"/>
          <w:szCs w:val="24"/>
        </w:rPr>
        <w:t>cribed materials to requestors.</w:t>
      </w:r>
    </w:p>
    <w:p w:rsidR="00C53BB3" w:rsidRDefault="00F64866" w:rsidP="00C40A47">
      <w:pPr>
        <w:spacing w:after="0" w:line="480" w:lineRule="auto"/>
        <w:ind w:firstLine="720"/>
        <w:jc w:val="both"/>
        <w:rPr>
          <w:rFonts w:ascii="Times New Roman" w:hAnsi="Times New Roman"/>
          <w:color w:val="000000"/>
          <w:sz w:val="24"/>
          <w:szCs w:val="24"/>
        </w:rPr>
      </w:pPr>
      <w:r w:rsidRPr="00120B3B">
        <w:rPr>
          <w:rFonts w:ascii="Times New Roman" w:hAnsi="Times New Roman"/>
          <w:color w:val="000000"/>
          <w:sz w:val="24"/>
          <w:szCs w:val="24"/>
        </w:rPr>
        <w:t xml:space="preserve">Sixth, </w:t>
      </w:r>
      <w:r w:rsidR="00216B02" w:rsidRPr="00120B3B">
        <w:rPr>
          <w:rFonts w:ascii="Times New Roman" w:hAnsi="Times New Roman"/>
          <w:color w:val="000000"/>
          <w:sz w:val="24"/>
          <w:szCs w:val="24"/>
        </w:rPr>
        <w:t xml:space="preserve">researchers must examine the significant impact of adopting and </w:t>
      </w:r>
      <w:r w:rsidR="002850F7" w:rsidRPr="00120B3B">
        <w:rPr>
          <w:rFonts w:ascii="Times New Roman" w:hAnsi="Times New Roman"/>
          <w:color w:val="000000"/>
          <w:sz w:val="24"/>
          <w:szCs w:val="24"/>
        </w:rPr>
        <w:t xml:space="preserve">using the new code within each country and across the continent. We have seen studies from other ICEB countries </w:t>
      </w:r>
      <w:r w:rsidR="007116F8">
        <w:rPr>
          <w:rFonts w:ascii="Times New Roman" w:hAnsi="Times New Roman"/>
          <w:color w:val="000000"/>
          <w:sz w:val="24"/>
          <w:szCs w:val="24"/>
        </w:rPr>
        <w:t xml:space="preserve">that investigated differences between SEB and UEB codes, the consumers’ reading processes, and the </w:t>
      </w:r>
      <w:r w:rsidR="002850F7" w:rsidRPr="00120B3B">
        <w:rPr>
          <w:rFonts w:ascii="Times New Roman" w:hAnsi="Times New Roman"/>
          <w:color w:val="000000"/>
          <w:sz w:val="24"/>
          <w:szCs w:val="24"/>
        </w:rPr>
        <w:t xml:space="preserve">perceptions of code change and methods for increasing positive attitudes toward </w:t>
      </w:r>
      <w:r w:rsidR="007116F8">
        <w:rPr>
          <w:rFonts w:ascii="Times New Roman" w:hAnsi="Times New Roman"/>
          <w:color w:val="000000"/>
          <w:sz w:val="24"/>
          <w:szCs w:val="24"/>
        </w:rPr>
        <w:t xml:space="preserve">the new code. </w:t>
      </w:r>
      <w:r w:rsidR="00A44622">
        <w:rPr>
          <w:rFonts w:ascii="Times New Roman" w:hAnsi="Times New Roman"/>
          <w:color w:val="000000"/>
          <w:sz w:val="24"/>
          <w:szCs w:val="24"/>
        </w:rPr>
        <w:t xml:space="preserve">Scholars in Africa </w:t>
      </w:r>
      <w:r w:rsidR="003929B0" w:rsidRPr="00120B3B">
        <w:rPr>
          <w:rFonts w:ascii="Times New Roman" w:hAnsi="Times New Roman"/>
          <w:color w:val="000000"/>
          <w:sz w:val="24"/>
          <w:szCs w:val="24"/>
        </w:rPr>
        <w:t xml:space="preserve">must take the lead to </w:t>
      </w:r>
      <w:r w:rsidR="002850F7" w:rsidRPr="00120B3B">
        <w:rPr>
          <w:rFonts w:ascii="Times New Roman" w:hAnsi="Times New Roman"/>
          <w:color w:val="000000"/>
          <w:sz w:val="24"/>
          <w:szCs w:val="24"/>
        </w:rPr>
        <w:t xml:space="preserve">monitor outcomes at </w:t>
      </w:r>
      <w:r w:rsidR="006A6805" w:rsidRPr="00120B3B">
        <w:rPr>
          <w:rFonts w:ascii="Times New Roman" w:hAnsi="Times New Roman"/>
          <w:color w:val="000000"/>
          <w:sz w:val="24"/>
          <w:szCs w:val="24"/>
        </w:rPr>
        <w:t>different</w:t>
      </w:r>
      <w:r w:rsidR="002850F7" w:rsidRPr="00120B3B">
        <w:rPr>
          <w:rFonts w:ascii="Times New Roman" w:hAnsi="Times New Roman"/>
          <w:color w:val="000000"/>
          <w:sz w:val="24"/>
          <w:szCs w:val="24"/>
        </w:rPr>
        <w:t xml:space="preserve"> levels, including </w:t>
      </w:r>
      <w:r w:rsidR="003929B0" w:rsidRPr="00120B3B">
        <w:rPr>
          <w:rFonts w:ascii="Times New Roman" w:hAnsi="Times New Roman"/>
          <w:color w:val="000000"/>
          <w:sz w:val="24"/>
          <w:szCs w:val="24"/>
        </w:rPr>
        <w:t xml:space="preserve">how </w:t>
      </w:r>
      <w:r w:rsidR="007116F8">
        <w:rPr>
          <w:rFonts w:ascii="Times New Roman" w:hAnsi="Times New Roman"/>
          <w:color w:val="000000"/>
          <w:sz w:val="24"/>
          <w:szCs w:val="24"/>
        </w:rPr>
        <w:t xml:space="preserve">consumers of different ages are using UEB-compliant materials </w:t>
      </w:r>
      <w:r w:rsidR="00F671C7">
        <w:rPr>
          <w:rFonts w:ascii="Times New Roman" w:hAnsi="Times New Roman"/>
          <w:color w:val="000000"/>
          <w:sz w:val="24"/>
          <w:szCs w:val="24"/>
        </w:rPr>
        <w:t xml:space="preserve">in </w:t>
      </w:r>
      <w:r w:rsidR="00077907">
        <w:rPr>
          <w:rFonts w:ascii="Times New Roman" w:hAnsi="Times New Roman"/>
          <w:color w:val="000000"/>
          <w:sz w:val="24"/>
          <w:szCs w:val="24"/>
        </w:rPr>
        <w:t xml:space="preserve">a </w:t>
      </w:r>
      <w:r w:rsidR="00F671C7">
        <w:rPr>
          <w:rFonts w:ascii="Times New Roman" w:hAnsi="Times New Roman"/>
          <w:color w:val="000000"/>
          <w:sz w:val="24"/>
          <w:szCs w:val="24"/>
        </w:rPr>
        <w:t xml:space="preserve">multi-lingual </w:t>
      </w:r>
      <w:r w:rsidR="00C53BB3">
        <w:rPr>
          <w:rFonts w:ascii="Times New Roman" w:hAnsi="Times New Roman"/>
          <w:color w:val="000000"/>
          <w:sz w:val="24"/>
          <w:szCs w:val="24"/>
        </w:rPr>
        <w:t>environment.</w:t>
      </w:r>
    </w:p>
    <w:p w:rsidR="00C40A47" w:rsidRDefault="00C40A47" w:rsidP="00C40A47">
      <w:pPr>
        <w:spacing w:after="0" w:line="480" w:lineRule="auto"/>
        <w:ind w:firstLine="720"/>
        <w:jc w:val="both"/>
        <w:rPr>
          <w:rFonts w:ascii="Times New Roman" w:hAnsi="Times New Roman"/>
          <w:color w:val="000000"/>
          <w:sz w:val="24"/>
          <w:szCs w:val="24"/>
        </w:rPr>
      </w:pPr>
    </w:p>
    <w:p w:rsidR="003929B0" w:rsidRPr="002C6800" w:rsidRDefault="00077907" w:rsidP="00AC6D46">
      <w:pPr>
        <w:spacing w:after="0" w:line="480" w:lineRule="auto"/>
        <w:jc w:val="center"/>
        <w:rPr>
          <w:rFonts w:ascii="Times New Roman" w:hAnsi="Times New Roman"/>
          <w:b/>
          <w:sz w:val="24"/>
          <w:szCs w:val="24"/>
        </w:rPr>
      </w:pPr>
      <w:r w:rsidRPr="002C6800">
        <w:rPr>
          <w:rFonts w:ascii="Times New Roman" w:hAnsi="Times New Roman"/>
          <w:b/>
          <w:sz w:val="24"/>
          <w:szCs w:val="24"/>
        </w:rPr>
        <w:t>Conclu</w:t>
      </w:r>
      <w:r w:rsidR="00AC6D46">
        <w:rPr>
          <w:rFonts w:ascii="Times New Roman" w:hAnsi="Times New Roman"/>
          <w:b/>
          <w:sz w:val="24"/>
          <w:szCs w:val="24"/>
        </w:rPr>
        <w:t>sion</w:t>
      </w:r>
    </w:p>
    <w:p w:rsidR="00FA2824" w:rsidRPr="00120B3B" w:rsidRDefault="005864A4" w:rsidP="005864A4">
      <w:pPr>
        <w:spacing w:after="0" w:line="480" w:lineRule="auto"/>
        <w:ind w:firstLine="720"/>
        <w:rPr>
          <w:rFonts w:ascii="Times New Roman" w:hAnsi="Times New Roman"/>
          <w:sz w:val="24"/>
          <w:szCs w:val="24"/>
        </w:rPr>
      </w:pPr>
      <w:r>
        <w:rPr>
          <w:rFonts w:ascii="Times New Roman" w:hAnsi="Times New Roman"/>
          <w:sz w:val="24"/>
          <w:szCs w:val="24"/>
        </w:rPr>
        <w:t xml:space="preserve">In Africa, </w:t>
      </w:r>
      <w:r w:rsidR="00140E56" w:rsidRPr="00120B3B">
        <w:rPr>
          <w:rFonts w:ascii="Times New Roman" w:hAnsi="Times New Roman"/>
          <w:sz w:val="24"/>
          <w:szCs w:val="24"/>
        </w:rPr>
        <w:t xml:space="preserve">we have become increasingly alarmed </w:t>
      </w:r>
      <w:r w:rsidR="00077907">
        <w:rPr>
          <w:rFonts w:ascii="Times New Roman" w:hAnsi="Times New Roman"/>
          <w:sz w:val="24"/>
          <w:szCs w:val="24"/>
        </w:rPr>
        <w:t xml:space="preserve">for some decades </w:t>
      </w:r>
      <w:r w:rsidR="00140E56" w:rsidRPr="00120B3B">
        <w:rPr>
          <w:rFonts w:ascii="Times New Roman" w:hAnsi="Times New Roman"/>
          <w:sz w:val="24"/>
          <w:szCs w:val="24"/>
        </w:rPr>
        <w:t>about the growing illiteracy rate among</w:t>
      </w:r>
      <w:r w:rsidR="00B76410" w:rsidRPr="00120B3B">
        <w:rPr>
          <w:rFonts w:ascii="Times New Roman" w:hAnsi="Times New Roman"/>
          <w:sz w:val="24"/>
          <w:szCs w:val="24"/>
        </w:rPr>
        <w:t xml:space="preserve"> our children, </w:t>
      </w:r>
      <w:r w:rsidR="00077907">
        <w:rPr>
          <w:rFonts w:ascii="Times New Roman" w:hAnsi="Times New Roman"/>
          <w:sz w:val="24"/>
          <w:szCs w:val="24"/>
        </w:rPr>
        <w:t xml:space="preserve">youth and even adults. This illiteracy </w:t>
      </w:r>
      <w:r w:rsidR="001D234E">
        <w:rPr>
          <w:rFonts w:ascii="Times New Roman" w:hAnsi="Times New Roman"/>
          <w:sz w:val="24"/>
          <w:szCs w:val="24"/>
        </w:rPr>
        <w:t xml:space="preserve">is occurring </w:t>
      </w:r>
      <w:r w:rsidR="00140E56" w:rsidRPr="00120B3B">
        <w:rPr>
          <w:rFonts w:ascii="Times New Roman" w:hAnsi="Times New Roman"/>
          <w:sz w:val="24"/>
          <w:szCs w:val="24"/>
        </w:rPr>
        <w:t xml:space="preserve">at the very time in our </w:t>
      </w:r>
      <w:r w:rsidR="00FA2824" w:rsidRPr="00120B3B">
        <w:rPr>
          <w:rFonts w:ascii="Times New Roman" w:hAnsi="Times New Roman"/>
          <w:sz w:val="24"/>
          <w:szCs w:val="24"/>
        </w:rPr>
        <w:t xml:space="preserve">contemporary society </w:t>
      </w:r>
      <w:r w:rsidR="00140E56" w:rsidRPr="00120B3B">
        <w:rPr>
          <w:rFonts w:ascii="Times New Roman" w:hAnsi="Times New Roman"/>
          <w:sz w:val="24"/>
          <w:szCs w:val="24"/>
        </w:rPr>
        <w:t xml:space="preserve">when the need for true literacy is </w:t>
      </w:r>
      <w:r w:rsidR="003A70C5" w:rsidRPr="00120B3B">
        <w:rPr>
          <w:rFonts w:ascii="Times New Roman" w:hAnsi="Times New Roman"/>
          <w:sz w:val="24"/>
          <w:szCs w:val="24"/>
        </w:rPr>
        <w:t xml:space="preserve">increasing. It is evident that our quality of life </w:t>
      </w:r>
      <w:r w:rsidR="00FB5895" w:rsidRPr="00120B3B">
        <w:rPr>
          <w:rFonts w:ascii="Times New Roman" w:hAnsi="Times New Roman"/>
          <w:sz w:val="24"/>
          <w:szCs w:val="24"/>
        </w:rPr>
        <w:t xml:space="preserve">increases in direct proportion to our ability to read and write effectively. </w:t>
      </w:r>
      <w:r w:rsidR="00FA2824" w:rsidRPr="00120B3B">
        <w:rPr>
          <w:rFonts w:ascii="Times New Roman" w:hAnsi="Times New Roman"/>
          <w:sz w:val="24"/>
          <w:szCs w:val="24"/>
        </w:rPr>
        <w:t xml:space="preserve">Today's jobs require </w:t>
      </w:r>
      <w:r w:rsidR="00140E56" w:rsidRPr="00120B3B">
        <w:rPr>
          <w:rFonts w:ascii="Times New Roman" w:hAnsi="Times New Roman"/>
          <w:sz w:val="24"/>
          <w:szCs w:val="24"/>
        </w:rPr>
        <w:t xml:space="preserve">much more skill and technical </w:t>
      </w:r>
      <w:r w:rsidR="00FA2824" w:rsidRPr="00120B3B">
        <w:rPr>
          <w:rFonts w:ascii="Times New Roman" w:hAnsi="Times New Roman"/>
          <w:sz w:val="24"/>
          <w:szCs w:val="24"/>
        </w:rPr>
        <w:t xml:space="preserve">know-how </w:t>
      </w:r>
      <w:r w:rsidR="00140E56" w:rsidRPr="00120B3B">
        <w:rPr>
          <w:rFonts w:ascii="Times New Roman" w:hAnsi="Times New Roman"/>
          <w:sz w:val="24"/>
          <w:szCs w:val="24"/>
        </w:rPr>
        <w:t>than ever before, and unskilled and manua</w:t>
      </w:r>
      <w:r w:rsidR="00FA2824" w:rsidRPr="00120B3B">
        <w:rPr>
          <w:rFonts w:ascii="Times New Roman" w:hAnsi="Times New Roman"/>
          <w:sz w:val="24"/>
          <w:szCs w:val="24"/>
        </w:rPr>
        <w:t xml:space="preserve">l-labor jobs are becoming </w:t>
      </w:r>
      <w:r w:rsidR="00C1303E">
        <w:rPr>
          <w:rFonts w:ascii="Times New Roman" w:hAnsi="Times New Roman"/>
          <w:sz w:val="24"/>
          <w:szCs w:val="24"/>
        </w:rPr>
        <w:t xml:space="preserve">rapidly </w:t>
      </w:r>
      <w:r w:rsidR="00FA2824" w:rsidRPr="00120B3B">
        <w:rPr>
          <w:rFonts w:ascii="Times New Roman" w:hAnsi="Times New Roman"/>
          <w:sz w:val="24"/>
          <w:szCs w:val="24"/>
        </w:rPr>
        <w:t>obsolete. This precarious trend is putting our blind children, yo</w:t>
      </w:r>
      <w:r w:rsidR="006A6805">
        <w:rPr>
          <w:rFonts w:ascii="Times New Roman" w:hAnsi="Times New Roman"/>
          <w:sz w:val="24"/>
          <w:szCs w:val="24"/>
        </w:rPr>
        <w:t>uth and adults in grave danger.</w:t>
      </w:r>
    </w:p>
    <w:p w:rsidR="00FB5895" w:rsidRPr="00120B3B" w:rsidRDefault="00C1303E" w:rsidP="005864A4">
      <w:pPr>
        <w:spacing w:after="0" w:line="480" w:lineRule="auto"/>
        <w:ind w:firstLine="720"/>
        <w:rPr>
          <w:rFonts w:ascii="Times New Roman" w:hAnsi="Times New Roman"/>
          <w:sz w:val="24"/>
          <w:szCs w:val="24"/>
        </w:rPr>
      </w:pPr>
      <w:r>
        <w:rPr>
          <w:rFonts w:ascii="Times New Roman" w:hAnsi="Times New Roman"/>
          <w:sz w:val="24"/>
          <w:szCs w:val="24"/>
        </w:rPr>
        <w:t xml:space="preserve">The stakeholders </w:t>
      </w:r>
      <w:r w:rsidR="00D438CF" w:rsidRPr="00120B3B">
        <w:rPr>
          <w:rFonts w:ascii="Times New Roman" w:hAnsi="Times New Roman"/>
          <w:sz w:val="24"/>
          <w:szCs w:val="24"/>
        </w:rPr>
        <w:t>can no longer look at the</w:t>
      </w:r>
      <w:r w:rsidR="00EE1492">
        <w:rPr>
          <w:rFonts w:ascii="Times New Roman" w:hAnsi="Times New Roman"/>
          <w:sz w:val="24"/>
          <w:szCs w:val="24"/>
        </w:rPr>
        <w:t>se</w:t>
      </w:r>
      <w:r w:rsidR="00D438CF" w:rsidRPr="00120B3B">
        <w:rPr>
          <w:rFonts w:ascii="Times New Roman" w:hAnsi="Times New Roman"/>
          <w:sz w:val="24"/>
          <w:szCs w:val="24"/>
        </w:rPr>
        <w:t xml:space="preserve"> </w:t>
      </w:r>
      <w:r w:rsidR="00EE1492">
        <w:rPr>
          <w:rFonts w:ascii="Times New Roman" w:hAnsi="Times New Roman"/>
          <w:sz w:val="24"/>
          <w:szCs w:val="24"/>
        </w:rPr>
        <w:t xml:space="preserve">literacy challenges </w:t>
      </w:r>
      <w:r w:rsidR="0071277A">
        <w:rPr>
          <w:rFonts w:ascii="Times New Roman" w:hAnsi="Times New Roman"/>
          <w:sz w:val="24"/>
          <w:szCs w:val="24"/>
        </w:rPr>
        <w:t>with equanimity, or</w:t>
      </w:r>
      <w:r w:rsidR="00D438CF" w:rsidRPr="00120B3B">
        <w:rPr>
          <w:rFonts w:ascii="Times New Roman" w:hAnsi="Times New Roman"/>
          <w:sz w:val="24"/>
          <w:szCs w:val="24"/>
        </w:rPr>
        <w:t xml:space="preserve"> use localized </w:t>
      </w:r>
      <w:r w:rsidR="00EE1492">
        <w:rPr>
          <w:rFonts w:ascii="Times New Roman" w:hAnsi="Times New Roman"/>
          <w:sz w:val="24"/>
          <w:szCs w:val="24"/>
        </w:rPr>
        <w:t xml:space="preserve">Boko Haram </w:t>
      </w:r>
      <w:r w:rsidR="00077907">
        <w:rPr>
          <w:rFonts w:ascii="Times New Roman" w:hAnsi="Times New Roman"/>
          <w:sz w:val="24"/>
          <w:szCs w:val="24"/>
        </w:rPr>
        <w:t xml:space="preserve">insurgency </w:t>
      </w:r>
      <w:r w:rsidR="00D438CF" w:rsidRPr="00120B3B">
        <w:rPr>
          <w:rFonts w:ascii="Times New Roman" w:hAnsi="Times New Roman"/>
          <w:sz w:val="24"/>
          <w:szCs w:val="24"/>
        </w:rPr>
        <w:t xml:space="preserve">in one country or region to justify the failure to do what is right to provide effective specialized literacy programs for our blind </w:t>
      </w:r>
      <w:r w:rsidR="00077907">
        <w:rPr>
          <w:rFonts w:ascii="Times New Roman" w:hAnsi="Times New Roman"/>
          <w:sz w:val="24"/>
          <w:szCs w:val="24"/>
        </w:rPr>
        <w:t xml:space="preserve">population and their teachers. </w:t>
      </w:r>
      <w:r w:rsidR="00FB5895" w:rsidRPr="00120B3B">
        <w:rPr>
          <w:rFonts w:ascii="Times New Roman" w:hAnsi="Times New Roman"/>
          <w:sz w:val="24"/>
          <w:szCs w:val="24"/>
        </w:rPr>
        <w:t>Policymakers in English-speaking Africa mu</w:t>
      </w:r>
      <w:r w:rsidR="005864A4">
        <w:rPr>
          <w:rFonts w:ascii="Times New Roman" w:hAnsi="Times New Roman"/>
          <w:sz w:val="24"/>
          <w:szCs w:val="24"/>
        </w:rPr>
        <w:t xml:space="preserve">st realize </w:t>
      </w:r>
      <w:r w:rsidR="000A77B7">
        <w:rPr>
          <w:rFonts w:ascii="Times New Roman" w:hAnsi="Times New Roman"/>
          <w:sz w:val="24"/>
          <w:szCs w:val="24"/>
        </w:rPr>
        <w:t>that braille</w:t>
      </w:r>
      <w:r w:rsidR="005864A4">
        <w:rPr>
          <w:rFonts w:ascii="Times New Roman" w:hAnsi="Times New Roman"/>
          <w:sz w:val="24"/>
          <w:szCs w:val="24"/>
        </w:rPr>
        <w:t xml:space="preserve"> is a fundamental right of people who are blind; therefore</w:t>
      </w:r>
      <w:r w:rsidR="000A77B7">
        <w:rPr>
          <w:rFonts w:ascii="Times New Roman" w:hAnsi="Times New Roman"/>
          <w:sz w:val="24"/>
          <w:szCs w:val="24"/>
        </w:rPr>
        <w:t xml:space="preserve">, </w:t>
      </w:r>
      <w:r w:rsidR="000A77B7" w:rsidRPr="00120B3B">
        <w:rPr>
          <w:rFonts w:ascii="Times New Roman" w:hAnsi="Times New Roman"/>
          <w:sz w:val="24"/>
          <w:szCs w:val="24"/>
        </w:rPr>
        <w:t>improved</w:t>
      </w:r>
      <w:r w:rsidR="00FB5895" w:rsidRPr="00120B3B">
        <w:rPr>
          <w:rFonts w:ascii="Times New Roman" w:hAnsi="Times New Roman"/>
          <w:sz w:val="24"/>
          <w:szCs w:val="24"/>
        </w:rPr>
        <w:t xml:space="preserve"> Braille literacy must now be in the forefront </w:t>
      </w:r>
      <w:r w:rsidR="00917E70" w:rsidRPr="00120B3B">
        <w:rPr>
          <w:rFonts w:ascii="Times New Roman" w:hAnsi="Times New Roman"/>
          <w:sz w:val="24"/>
          <w:szCs w:val="24"/>
        </w:rPr>
        <w:t xml:space="preserve">of </w:t>
      </w:r>
      <w:r w:rsidR="00917E70" w:rsidRPr="00120B3B">
        <w:rPr>
          <w:rFonts w:ascii="Times New Roman" w:hAnsi="Times New Roman"/>
          <w:sz w:val="24"/>
          <w:szCs w:val="24"/>
        </w:rPr>
        <w:lastRenderedPageBreak/>
        <w:t xml:space="preserve">their agenda. </w:t>
      </w:r>
      <w:r w:rsidR="00FB5895" w:rsidRPr="00120B3B">
        <w:rPr>
          <w:rFonts w:ascii="Times New Roman" w:hAnsi="Times New Roman"/>
          <w:sz w:val="24"/>
          <w:szCs w:val="24"/>
        </w:rPr>
        <w:t xml:space="preserve">Such realization will be a sure way to guarantee them the chance for success </w:t>
      </w:r>
      <w:r w:rsidR="00917E70" w:rsidRPr="00120B3B">
        <w:rPr>
          <w:rFonts w:ascii="Times New Roman" w:hAnsi="Times New Roman"/>
          <w:sz w:val="24"/>
          <w:szCs w:val="24"/>
        </w:rPr>
        <w:t>in home</w:t>
      </w:r>
      <w:r w:rsidR="00F64866" w:rsidRPr="00120B3B">
        <w:rPr>
          <w:rFonts w:ascii="Times New Roman" w:hAnsi="Times New Roman"/>
          <w:sz w:val="24"/>
          <w:szCs w:val="24"/>
        </w:rPr>
        <w:t>, school and community settings, and as taxpaying members of society.</w:t>
      </w:r>
    </w:p>
    <w:p w:rsidR="00917E70" w:rsidRPr="00120B3B" w:rsidRDefault="001604A6" w:rsidP="00C505B0">
      <w:pPr>
        <w:pStyle w:val="ListParagraph"/>
        <w:rPr>
          <w:rFonts w:ascii="Times New Roman" w:hAnsi="Times New Roman"/>
          <w:sz w:val="24"/>
          <w:szCs w:val="24"/>
        </w:rPr>
      </w:pPr>
      <w:r w:rsidRPr="00120B3B">
        <w:rPr>
          <w:rFonts w:ascii="Times New Roman" w:hAnsi="Times New Roman"/>
          <w:sz w:val="24"/>
          <w:szCs w:val="24"/>
        </w:rPr>
        <w:t xml:space="preserve"> </w:t>
      </w:r>
    </w:p>
    <w:p w:rsidR="00C53BB3" w:rsidRDefault="00C53BB3" w:rsidP="002C6800">
      <w:pPr>
        <w:pStyle w:val="ListParagraph"/>
        <w:ind w:left="0"/>
        <w:rPr>
          <w:rFonts w:ascii="Times New Roman" w:hAnsi="Times New Roman"/>
          <w:sz w:val="24"/>
          <w:szCs w:val="24"/>
        </w:rPr>
      </w:pPr>
    </w:p>
    <w:p w:rsidR="00C53BB3" w:rsidRDefault="00C53BB3" w:rsidP="002C6800">
      <w:pPr>
        <w:pStyle w:val="ListParagraph"/>
        <w:ind w:left="0"/>
        <w:rPr>
          <w:rFonts w:ascii="Times New Roman" w:hAnsi="Times New Roman"/>
          <w:sz w:val="24"/>
          <w:szCs w:val="24"/>
        </w:rPr>
      </w:pPr>
    </w:p>
    <w:p w:rsidR="00C53BB3" w:rsidRDefault="00C53BB3" w:rsidP="002C6800">
      <w:pPr>
        <w:pStyle w:val="ListParagraph"/>
        <w:ind w:left="0"/>
        <w:rPr>
          <w:rFonts w:ascii="Times New Roman" w:hAnsi="Times New Roman"/>
          <w:sz w:val="24"/>
          <w:szCs w:val="24"/>
        </w:rPr>
      </w:pPr>
    </w:p>
    <w:p w:rsidR="00C53BB3" w:rsidRDefault="00C53BB3" w:rsidP="002C6800">
      <w:pPr>
        <w:pStyle w:val="ListParagraph"/>
        <w:ind w:left="0"/>
        <w:rPr>
          <w:rFonts w:ascii="Times New Roman" w:hAnsi="Times New Roman"/>
          <w:sz w:val="24"/>
          <w:szCs w:val="24"/>
        </w:rPr>
      </w:pPr>
    </w:p>
    <w:p w:rsidR="00C53BB3" w:rsidRDefault="00C53BB3" w:rsidP="002C6800">
      <w:pPr>
        <w:pStyle w:val="ListParagraph"/>
        <w:ind w:left="0"/>
        <w:rPr>
          <w:rFonts w:ascii="Times New Roman" w:hAnsi="Times New Roman"/>
          <w:sz w:val="24"/>
          <w:szCs w:val="24"/>
        </w:rPr>
      </w:pPr>
    </w:p>
    <w:p w:rsidR="00C53BB3" w:rsidRDefault="00C53BB3"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40A47" w:rsidRDefault="00C40A47" w:rsidP="002C6800">
      <w:pPr>
        <w:pStyle w:val="ListParagraph"/>
        <w:ind w:left="0"/>
        <w:rPr>
          <w:rFonts w:ascii="Times New Roman" w:hAnsi="Times New Roman"/>
          <w:sz w:val="24"/>
          <w:szCs w:val="24"/>
        </w:rPr>
      </w:pPr>
    </w:p>
    <w:p w:rsidR="00C53BB3" w:rsidRDefault="00C53BB3" w:rsidP="002C6800">
      <w:pPr>
        <w:pStyle w:val="ListParagraph"/>
        <w:ind w:left="0"/>
        <w:rPr>
          <w:rFonts w:ascii="Times New Roman" w:hAnsi="Times New Roman"/>
          <w:sz w:val="24"/>
          <w:szCs w:val="24"/>
        </w:rPr>
      </w:pPr>
    </w:p>
    <w:p w:rsidR="0045360A" w:rsidRDefault="0045360A" w:rsidP="002C6800">
      <w:pPr>
        <w:pStyle w:val="ListParagraph"/>
        <w:ind w:left="0"/>
        <w:rPr>
          <w:rFonts w:ascii="Times New Roman" w:hAnsi="Times New Roman"/>
          <w:sz w:val="24"/>
          <w:szCs w:val="24"/>
        </w:rPr>
      </w:pPr>
    </w:p>
    <w:p w:rsidR="009D7DA1" w:rsidRPr="001C7567" w:rsidRDefault="009D7DA1" w:rsidP="002C6800">
      <w:pPr>
        <w:pStyle w:val="ListParagraph"/>
        <w:ind w:left="0"/>
        <w:rPr>
          <w:rFonts w:ascii="Times New Roman" w:hAnsi="Times New Roman"/>
          <w:b/>
          <w:sz w:val="24"/>
          <w:szCs w:val="24"/>
        </w:rPr>
      </w:pPr>
      <w:r w:rsidRPr="001C7567">
        <w:rPr>
          <w:rFonts w:ascii="Times New Roman" w:hAnsi="Times New Roman"/>
          <w:b/>
          <w:sz w:val="24"/>
          <w:szCs w:val="24"/>
        </w:rPr>
        <w:lastRenderedPageBreak/>
        <w:t>References</w:t>
      </w:r>
    </w:p>
    <w:p w:rsidR="002E2393" w:rsidRPr="001C7567" w:rsidRDefault="002E2393" w:rsidP="002E2393">
      <w:pPr>
        <w:pStyle w:val="ListParagraph"/>
        <w:rPr>
          <w:rFonts w:ascii="Times New Roman" w:hAnsi="Times New Roman"/>
          <w:sz w:val="24"/>
          <w:szCs w:val="24"/>
        </w:rPr>
      </w:pPr>
    </w:p>
    <w:p w:rsidR="009D7DA1" w:rsidRDefault="00976D1D" w:rsidP="00F671C7">
      <w:pPr>
        <w:pStyle w:val="ListParagraph"/>
        <w:spacing w:after="0" w:line="480" w:lineRule="auto"/>
        <w:ind w:hanging="720"/>
        <w:rPr>
          <w:rFonts w:ascii="Times New Roman" w:hAnsi="Times New Roman"/>
          <w:sz w:val="24"/>
          <w:szCs w:val="24"/>
        </w:rPr>
      </w:pPr>
      <w:r w:rsidRPr="0071277A">
        <w:rPr>
          <w:rFonts w:ascii="Times New Roman" w:hAnsi="Times New Roman"/>
          <w:i/>
          <w:sz w:val="24"/>
          <w:szCs w:val="24"/>
        </w:rPr>
        <w:t>A Winning Anthology</w:t>
      </w:r>
      <w:r>
        <w:rPr>
          <w:rFonts w:ascii="Times New Roman" w:hAnsi="Times New Roman"/>
          <w:sz w:val="24"/>
          <w:szCs w:val="24"/>
        </w:rPr>
        <w:t xml:space="preserve"> (n.d.)</w:t>
      </w:r>
      <w:r w:rsidR="002E2393" w:rsidRPr="001C7567">
        <w:rPr>
          <w:rFonts w:ascii="Times New Roman" w:hAnsi="Times New Roman"/>
          <w:sz w:val="24"/>
          <w:szCs w:val="24"/>
        </w:rPr>
        <w:t xml:space="preserve"> London, England: Royal National Institute </w:t>
      </w:r>
      <w:r w:rsidR="0071277A">
        <w:rPr>
          <w:rFonts w:ascii="Times New Roman" w:hAnsi="Times New Roman"/>
          <w:sz w:val="24"/>
          <w:szCs w:val="24"/>
        </w:rPr>
        <w:t>of Blind People</w:t>
      </w:r>
      <w:r w:rsidR="002E2393" w:rsidRPr="001C7567">
        <w:rPr>
          <w:rFonts w:ascii="Times New Roman" w:hAnsi="Times New Roman"/>
          <w:sz w:val="24"/>
          <w:szCs w:val="24"/>
        </w:rPr>
        <w:t>.</w:t>
      </w:r>
    </w:p>
    <w:p w:rsidR="00C42C3F" w:rsidRDefault="00B5456E" w:rsidP="00F671C7">
      <w:pPr>
        <w:pStyle w:val="ListParagraph"/>
        <w:spacing w:after="0" w:line="480" w:lineRule="auto"/>
        <w:ind w:hanging="720"/>
        <w:rPr>
          <w:rFonts w:ascii="Times New Roman" w:hAnsi="Times New Roman"/>
          <w:sz w:val="24"/>
          <w:szCs w:val="24"/>
        </w:rPr>
      </w:pPr>
      <w:r>
        <w:rPr>
          <w:rFonts w:ascii="Times New Roman" w:hAnsi="Times New Roman"/>
          <w:sz w:val="24"/>
          <w:szCs w:val="24"/>
        </w:rPr>
        <w:t>Afr</w:t>
      </w:r>
      <w:r w:rsidR="00002B1C">
        <w:rPr>
          <w:rFonts w:ascii="Times New Roman" w:hAnsi="Times New Roman"/>
          <w:sz w:val="24"/>
          <w:szCs w:val="24"/>
        </w:rPr>
        <w:t>ican Decade of Disabled Persons (ADDP).</w:t>
      </w:r>
      <w:r>
        <w:rPr>
          <w:rFonts w:ascii="Times New Roman" w:hAnsi="Times New Roman"/>
          <w:sz w:val="24"/>
          <w:szCs w:val="24"/>
        </w:rPr>
        <w:t xml:space="preserve"> Retrieved from:</w:t>
      </w:r>
    </w:p>
    <w:p w:rsidR="00C42C3F" w:rsidRDefault="00C42C3F" w:rsidP="00C42C3F">
      <w:pPr>
        <w:pStyle w:val="ListParagraph"/>
        <w:spacing w:after="0" w:line="480" w:lineRule="auto"/>
        <w:ind w:hanging="720"/>
        <w:rPr>
          <w:rFonts w:ascii="Times New Roman" w:hAnsi="Times New Roman"/>
          <w:sz w:val="24"/>
          <w:szCs w:val="24"/>
        </w:rPr>
      </w:pPr>
      <w:r>
        <w:rPr>
          <w:rFonts w:ascii="Times New Roman" w:hAnsi="Times New Roman"/>
          <w:sz w:val="24"/>
          <w:szCs w:val="24"/>
        </w:rPr>
        <w:t xml:space="preserve"> http://www.un.org/esa/socdev/enable/disafricadecade.htm.</w:t>
      </w:r>
    </w:p>
    <w:p w:rsidR="00E60B60" w:rsidRPr="001C7567" w:rsidRDefault="00E60B60" w:rsidP="00783A94">
      <w:pPr>
        <w:pStyle w:val="Style8"/>
        <w:widowControl/>
        <w:spacing w:line="480" w:lineRule="auto"/>
        <w:ind w:left="725" w:hanging="725"/>
        <w:rPr>
          <w:rStyle w:val="FontStyle17"/>
          <w:sz w:val="24"/>
          <w:szCs w:val="24"/>
        </w:rPr>
      </w:pPr>
      <w:r w:rsidRPr="001C7567">
        <w:rPr>
          <w:rStyle w:val="FontStyle17"/>
          <w:sz w:val="24"/>
          <w:szCs w:val="24"/>
        </w:rPr>
        <w:t xml:space="preserve">Ajuwon, P. M. (2012). Accommodations in national examinations in Nigeria: Analysis of the experiences of candidates with disabilities. In: Ozoji, E. D., Kolo, I. A., &amp; Ajobiewe, T. A. (Eds.): </w:t>
      </w:r>
      <w:r w:rsidRPr="001C7567">
        <w:rPr>
          <w:rStyle w:val="FontStyle14"/>
          <w:sz w:val="24"/>
          <w:szCs w:val="24"/>
        </w:rPr>
        <w:t xml:space="preserve">Contemporary Issues in Guidance, Counselling and Special Needs Education. </w:t>
      </w:r>
      <w:r w:rsidRPr="001C7567">
        <w:rPr>
          <w:rStyle w:val="FontStyle17"/>
          <w:sz w:val="24"/>
          <w:szCs w:val="24"/>
        </w:rPr>
        <w:t>Ibadan, Nigeria: Glory-Land Publishing Co. 7-24.</w:t>
      </w:r>
    </w:p>
    <w:p w:rsidR="008F699F" w:rsidRPr="001C7567" w:rsidRDefault="00B71C29" w:rsidP="00F671C7">
      <w:pPr>
        <w:pStyle w:val="ListParagraph"/>
        <w:spacing w:after="0" w:line="480" w:lineRule="auto"/>
        <w:ind w:hanging="720"/>
        <w:rPr>
          <w:rFonts w:ascii="Times New Roman" w:hAnsi="Times New Roman"/>
          <w:sz w:val="24"/>
          <w:szCs w:val="24"/>
        </w:rPr>
      </w:pPr>
      <w:r w:rsidRPr="001C7567">
        <w:rPr>
          <w:rFonts w:ascii="Times New Roman" w:hAnsi="Times New Roman"/>
          <w:sz w:val="24"/>
          <w:szCs w:val="24"/>
        </w:rPr>
        <w:t xml:space="preserve">Alemna, A. (1993). Library provision for the blind in Africa. </w:t>
      </w:r>
      <w:r w:rsidRPr="001C7567">
        <w:rPr>
          <w:rFonts w:ascii="Times New Roman" w:hAnsi="Times New Roman"/>
          <w:i/>
          <w:sz w:val="24"/>
          <w:szCs w:val="24"/>
        </w:rPr>
        <w:t>International Journal of Special Libraries</w:t>
      </w:r>
      <w:r w:rsidRPr="001C7567">
        <w:rPr>
          <w:rFonts w:ascii="Times New Roman" w:hAnsi="Times New Roman"/>
          <w:sz w:val="24"/>
          <w:szCs w:val="24"/>
        </w:rPr>
        <w:t>. 257-263.</w:t>
      </w:r>
    </w:p>
    <w:p w:rsidR="007E2D8F" w:rsidRPr="001C7567" w:rsidRDefault="007E2D8F" w:rsidP="007E2D8F">
      <w:pPr>
        <w:spacing w:after="0" w:line="480" w:lineRule="auto"/>
        <w:rPr>
          <w:rFonts w:ascii="Times New Roman" w:eastAsia="Times New Roman" w:hAnsi="Times New Roman"/>
          <w:sz w:val="24"/>
          <w:szCs w:val="24"/>
          <w:lang w:val="en-GB" w:eastAsia="en-GB"/>
        </w:rPr>
      </w:pPr>
      <w:r w:rsidRPr="001C7567">
        <w:rPr>
          <w:rFonts w:ascii="Times New Roman" w:eastAsia="Times New Roman" w:hAnsi="Times New Roman"/>
          <w:sz w:val="24"/>
          <w:szCs w:val="24"/>
          <w:lang w:val="en-GB" w:eastAsia="en-GB"/>
        </w:rPr>
        <w:t xml:space="preserve">Banjo, A. (2000). English in West Africa. </w:t>
      </w:r>
      <w:r w:rsidR="00976D1D">
        <w:rPr>
          <w:rFonts w:ascii="Times New Roman" w:eastAsia="Times New Roman" w:hAnsi="Times New Roman"/>
          <w:i/>
          <w:iCs/>
          <w:sz w:val="24"/>
          <w:szCs w:val="24"/>
          <w:lang w:val="en-GB" w:eastAsia="en-GB"/>
        </w:rPr>
        <w:t>International Journal of the Sociology of L</w:t>
      </w:r>
      <w:r w:rsidRPr="001C7567">
        <w:rPr>
          <w:rFonts w:ascii="Times New Roman" w:eastAsia="Times New Roman" w:hAnsi="Times New Roman"/>
          <w:i/>
          <w:iCs/>
          <w:sz w:val="24"/>
          <w:szCs w:val="24"/>
          <w:lang w:val="en-GB" w:eastAsia="en-GB"/>
        </w:rPr>
        <w:t>anguage</w:t>
      </w:r>
      <w:r w:rsidR="00976D1D">
        <w:rPr>
          <w:rFonts w:ascii="Times New Roman" w:eastAsia="Times New Roman" w:hAnsi="Times New Roman"/>
          <w:sz w:val="24"/>
          <w:szCs w:val="24"/>
          <w:lang w:val="en-GB" w:eastAsia="en-GB"/>
        </w:rPr>
        <w:t>.</w:t>
      </w:r>
      <w:r w:rsidRPr="001C7567">
        <w:rPr>
          <w:rFonts w:ascii="Times New Roman" w:eastAsia="Times New Roman" w:hAnsi="Times New Roman"/>
          <w:sz w:val="24"/>
          <w:szCs w:val="24"/>
          <w:lang w:val="en-GB" w:eastAsia="en-GB"/>
        </w:rPr>
        <w:tab/>
      </w:r>
      <w:r w:rsidRPr="001C7567">
        <w:rPr>
          <w:rFonts w:ascii="Times New Roman" w:eastAsia="Times New Roman" w:hAnsi="Times New Roman"/>
          <w:sz w:val="24"/>
          <w:szCs w:val="24"/>
          <w:lang w:val="en-GB" w:eastAsia="en-GB"/>
        </w:rPr>
        <w:tab/>
        <w:t xml:space="preserve"> </w:t>
      </w:r>
      <w:r w:rsidRPr="001C7567">
        <w:rPr>
          <w:rFonts w:ascii="Times New Roman" w:eastAsia="Times New Roman" w:hAnsi="Times New Roman"/>
          <w:i/>
          <w:iCs/>
          <w:sz w:val="24"/>
          <w:szCs w:val="24"/>
          <w:lang w:val="en-GB" w:eastAsia="en-GB"/>
        </w:rPr>
        <w:t>141</w:t>
      </w:r>
      <w:r w:rsidRPr="001C7567">
        <w:rPr>
          <w:rFonts w:ascii="Times New Roman" w:eastAsia="Times New Roman" w:hAnsi="Times New Roman"/>
          <w:sz w:val="24"/>
          <w:szCs w:val="24"/>
          <w:lang w:val="en-GB" w:eastAsia="en-GB"/>
        </w:rPr>
        <w:t>(1), 27-38.</w:t>
      </w:r>
    </w:p>
    <w:p w:rsidR="00397531" w:rsidRPr="0071277A" w:rsidRDefault="0071277A" w:rsidP="00F671C7">
      <w:pPr>
        <w:pStyle w:val="ListParagraph"/>
        <w:spacing w:after="0" w:line="480" w:lineRule="auto"/>
        <w:ind w:hanging="720"/>
        <w:rPr>
          <w:rStyle w:val="FontStyle190"/>
          <w:rFonts w:ascii="Times New Roman" w:hAnsi="Times New Roman" w:cs="Times New Roman"/>
          <w:bCs w:val="0"/>
          <w:color w:val="auto"/>
          <w:sz w:val="24"/>
          <w:szCs w:val="24"/>
        </w:rPr>
      </w:pPr>
      <w:r w:rsidRPr="001C7567">
        <w:rPr>
          <w:rFonts w:ascii="Times New Roman" w:hAnsi="Times New Roman"/>
          <w:i/>
          <w:sz w:val="24"/>
          <w:szCs w:val="24"/>
        </w:rPr>
        <w:t>Blindness in British Africa and Middle East Territories</w:t>
      </w:r>
      <w:r w:rsidRPr="001C7567">
        <w:rPr>
          <w:rFonts w:ascii="Times New Roman" w:hAnsi="Times New Roman"/>
          <w:sz w:val="24"/>
          <w:szCs w:val="24"/>
        </w:rPr>
        <w:t xml:space="preserve"> </w:t>
      </w:r>
      <w:r w:rsidR="006133A8" w:rsidRPr="001C7567">
        <w:rPr>
          <w:rFonts w:ascii="Times New Roman" w:hAnsi="Times New Roman"/>
          <w:sz w:val="24"/>
          <w:szCs w:val="24"/>
        </w:rPr>
        <w:t xml:space="preserve">(1948). </w:t>
      </w:r>
      <w:r>
        <w:rPr>
          <w:rFonts w:ascii="Times New Roman" w:hAnsi="Times New Roman"/>
          <w:sz w:val="24"/>
          <w:szCs w:val="24"/>
        </w:rPr>
        <w:t>London: His Majesty’s Stationery Office</w:t>
      </w:r>
      <w:r w:rsidR="006133A8" w:rsidRPr="0071277A">
        <w:rPr>
          <w:rFonts w:ascii="Times New Roman" w:hAnsi="Times New Roman"/>
          <w:sz w:val="24"/>
          <w:szCs w:val="24"/>
        </w:rPr>
        <w:t>.</w:t>
      </w:r>
    </w:p>
    <w:p w:rsidR="00397531" w:rsidRPr="00976D1D" w:rsidRDefault="00397531" w:rsidP="00F671C7">
      <w:pPr>
        <w:pStyle w:val="Style104"/>
        <w:widowControl/>
        <w:spacing w:line="480" w:lineRule="auto"/>
        <w:ind w:left="720" w:hanging="720"/>
        <w:rPr>
          <w:rFonts w:ascii="Times New Roman" w:hAnsi="Times New Roman"/>
          <w:bCs/>
          <w:color w:val="000000"/>
        </w:rPr>
      </w:pPr>
      <w:r w:rsidRPr="001C7567">
        <w:rPr>
          <w:rStyle w:val="FontStyle190"/>
          <w:rFonts w:ascii="Times New Roman" w:hAnsi="Times New Roman" w:cs="Times New Roman"/>
          <w:b w:val="0"/>
          <w:sz w:val="24"/>
          <w:szCs w:val="24"/>
        </w:rPr>
        <w:t xml:space="preserve">Butcher, F. H., &amp; Taylor, A. (1964). </w:t>
      </w:r>
      <w:r w:rsidRPr="001C7567">
        <w:rPr>
          <w:rStyle w:val="FontStyle190"/>
          <w:rFonts w:ascii="Times New Roman" w:hAnsi="Times New Roman" w:cs="Times New Roman"/>
          <w:b w:val="0"/>
          <w:i/>
          <w:sz w:val="24"/>
          <w:szCs w:val="24"/>
        </w:rPr>
        <w:t>Education of the B</w:t>
      </w:r>
      <w:r w:rsidR="00C1021E">
        <w:rPr>
          <w:rStyle w:val="FontStyle190"/>
          <w:rFonts w:ascii="Times New Roman" w:hAnsi="Times New Roman" w:cs="Times New Roman"/>
          <w:b w:val="0"/>
          <w:i/>
          <w:sz w:val="24"/>
          <w:szCs w:val="24"/>
        </w:rPr>
        <w:t xml:space="preserve">lind in Africa. </w:t>
      </w:r>
      <w:r w:rsidR="00C1021E" w:rsidRPr="00976D1D">
        <w:rPr>
          <w:rStyle w:val="FontStyle190"/>
          <w:rFonts w:ascii="Times New Roman" w:hAnsi="Times New Roman" w:cs="Times New Roman"/>
          <w:b w:val="0"/>
          <w:sz w:val="24"/>
          <w:szCs w:val="24"/>
        </w:rPr>
        <w:t>Ibadan, Nigeria:</w:t>
      </w:r>
      <w:r w:rsidRPr="001C7567">
        <w:rPr>
          <w:rStyle w:val="FontStyle190"/>
          <w:rFonts w:ascii="Times New Roman" w:hAnsi="Times New Roman" w:cs="Times New Roman"/>
          <w:b w:val="0"/>
          <w:i/>
          <w:sz w:val="24"/>
          <w:szCs w:val="24"/>
        </w:rPr>
        <w:t xml:space="preserve"> </w:t>
      </w:r>
      <w:r w:rsidRPr="00976D1D">
        <w:rPr>
          <w:rStyle w:val="FontStyle190"/>
          <w:rFonts w:ascii="Times New Roman" w:hAnsi="Times New Roman" w:cs="Times New Roman"/>
          <w:b w:val="0"/>
          <w:sz w:val="24"/>
          <w:szCs w:val="24"/>
        </w:rPr>
        <w:t>The Caxton Press Ltd.</w:t>
      </w:r>
    </w:p>
    <w:p w:rsidR="007A76A9" w:rsidRPr="001C7567" w:rsidRDefault="007A76A9" w:rsidP="00F671C7">
      <w:pPr>
        <w:pStyle w:val="Style89"/>
        <w:widowControl/>
        <w:spacing w:line="480" w:lineRule="auto"/>
        <w:ind w:left="720" w:hanging="720"/>
        <w:rPr>
          <w:rStyle w:val="Hyperlink"/>
          <w:rFonts w:ascii="Times New Roman" w:hAnsi="Times New Roman"/>
          <w:color w:val="auto"/>
          <w:u w:val="none"/>
        </w:rPr>
      </w:pPr>
      <w:r w:rsidRPr="001C7567">
        <w:rPr>
          <w:rFonts w:ascii="Times New Roman" w:hAnsi="Times New Roman"/>
        </w:rPr>
        <w:t>de Klerk, C. J. (2012). Country report for South Africa (2008-2012). In</w:t>
      </w:r>
      <w:r w:rsidR="0071277A">
        <w:rPr>
          <w:rFonts w:ascii="Times New Roman" w:hAnsi="Times New Roman"/>
        </w:rPr>
        <w:t>:</w:t>
      </w:r>
      <w:r w:rsidRPr="001C7567">
        <w:rPr>
          <w:rFonts w:ascii="Times New Roman" w:hAnsi="Times New Roman"/>
        </w:rPr>
        <w:t xml:space="preserve"> </w:t>
      </w:r>
      <w:r w:rsidRPr="001C7567">
        <w:rPr>
          <w:rFonts w:ascii="Times New Roman" w:hAnsi="Times New Roman"/>
          <w:iCs/>
        </w:rPr>
        <w:t>Paper presented</w:t>
      </w:r>
      <w:r w:rsidR="00F671C7" w:rsidRPr="001C7567">
        <w:rPr>
          <w:rFonts w:ascii="Times New Roman" w:hAnsi="Times New Roman"/>
          <w:iCs/>
        </w:rPr>
        <w:t xml:space="preserve"> </w:t>
      </w:r>
      <w:r w:rsidRPr="001C7567">
        <w:rPr>
          <w:rFonts w:ascii="Times New Roman" w:hAnsi="Times New Roman"/>
          <w:iCs/>
        </w:rPr>
        <w:t>at the International Counci</w:t>
      </w:r>
      <w:r w:rsidR="00EE1492">
        <w:rPr>
          <w:rFonts w:ascii="Times New Roman" w:hAnsi="Times New Roman"/>
          <w:iCs/>
        </w:rPr>
        <w:t xml:space="preserve">l on English Braille </w:t>
      </w:r>
      <w:r w:rsidR="006357D7">
        <w:rPr>
          <w:rFonts w:ascii="Times New Roman" w:hAnsi="Times New Roman"/>
          <w:iCs/>
        </w:rPr>
        <w:t>5</w:t>
      </w:r>
      <w:r w:rsidR="006357D7" w:rsidRPr="00EE1492">
        <w:rPr>
          <w:rFonts w:ascii="Times New Roman" w:hAnsi="Times New Roman"/>
          <w:iCs/>
          <w:vertAlign w:val="superscript"/>
        </w:rPr>
        <w:t>th</w:t>
      </w:r>
      <w:r w:rsidR="006357D7">
        <w:rPr>
          <w:rFonts w:ascii="Times New Roman" w:hAnsi="Times New Roman"/>
          <w:iCs/>
        </w:rPr>
        <w:t xml:space="preserve"> </w:t>
      </w:r>
      <w:r w:rsidR="006357D7" w:rsidRPr="001C7567">
        <w:rPr>
          <w:rFonts w:ascii="Times New Roman" w:hAnsi="Times New Roman"/>
          <w:iCs/>
        </w:rPr>
        <w:t>General</w:t>
      </w:r>
      <w:r w:rsidRPr="001C7567">
        <w:rPr>
          <w:rFonts w:ascii="Times New Roman" w:hAnsi="Times New Roman"/>
          <w:iCs/>
        </w:rPr>
        <w:t xml:space="preserve"> Assembly, Johannesburg,</w:t>
      </w:r>
      <w:bookmarkStart w:id="1" w:name="bookmark333"/>
      <w:r w:rsidR="00F671C7" w:rsidRPr="001C7567">
        <w:rPr>
          <w:rFonts w:ascii="Times New Roman" w:hAnsi="Times New Roman"/>
          <w:iCs/>
        </w:rPr>
        <w:t xml:space="preserve"> </w:t>
      </w:r>
      <w:r w:rsidRPr="001C7567">
        <w:rPr>
          <w:rFonts w:ascii="Times New Roman" w:hAnsi="Times New Roman"/>
          <w:iCs/>
        </w:rPr>
        <w:t>S</w:t>
      </w:r>
      <w:bookmarkEnd w:id="1"/>
      <w:r w:rsidRPr="001C7567">
        <w:rPr>
          <w:rFonts w:ascii="Times New Roman" w:hAnsi="Times New Roman"/>
          <w:iCs/>
        </w:rPr>
        <w:t>outh Africa.</w:t>
      </w:r>
    </w:p>
    <w:p w:rsidR="002F3871" w:rsidRDefault="002F3871" w:rsidP="00F671C7">
      <w:pPr>
        <w:pStyle w:val="ListParagraph"/>
        <w:spacing w:after="0" w:line="480" w:lineRule="auto"/>
        <w:ind w:hanging="720"/>
        <w:rPr>
          <w:rFonts w:ascii="Times New Roman" w:hAnsi="Times New Roman"/>
          <w:sz w:val="24"/>
          <w:szCs w:val="24"/>
        </w:rPr>
      </w:pPr>
      <w:r w:rsidRPr="001C7567">
        <w:rPr>
          <w:rFonts w:ascii="Times New Roman" w:hAnsi="Times New Roman"/>
          <w:sz w:val="24"/>
          <w:szCs w:val="24"/>
        </w:rPr>
        <w:t xml:space="preserve">Gudstamad, E. (2013). 2013 World Population Data Sheet. </w:t>
      </w:r>
      <w:r w:rsidR="00976D1D">
        <w:rPr>
          <w:rFonts w:ascii="Times New Roman" w:hAnsi="Times New Roman"/>
          <w:sz w:val="24"/>
          <w:szCs w:val="24"/>
        </w:rPr>
        <w:t xml:space="preserve">Retrieved from: </w:t>
      </w:r>
      <w:hyperlink r:id="rId13" w:history="1">
        <w:r w:rsidR="00DF672A" w:rsidRPr="007D0BB3">
          <w:rPr>
            <w:rStyle w:val="Hyperlink"/>
            <w:rFonts w:ascii="Times New Roman" w:hAnsi="Times New Roman"/>
            <w:sz w:val="24"/>
            <w:szCs w:val="24"/>
          </w:rPr>
          <w:t>http://www.prb.org/publications/datasheets/2013/2013-world-population-data-sheet.aspx</w:t>
        </w:r>
      </w:hyperlink>
    </w:p>
    <w:p w:rsidR="00DF672A" w:rsidRPr="001C7567" w:rsidRDefault="00DF672A" w:rsidP="00F671C7">
      <w:pPr>
        <w:pStyle w:val="ListParagraph"/>
        <w:spacing w:after="0" w:line="480" w:lineRule="auto"/>
        <w:ind w:hanging="720"/>
        <w:rPr>
          <w:rFonts w:ascii="Times New Roman" w:hAnsi="Times New Roman"/>
          <w:sz w:val="24"/>
          <w:szCs w:val="24"/>
        </w:rPr>
      </w:pPr>
      <w:r>
        <w:rPr>
          <w:rFonts w:ascii="Times New Roman" w:hAnsi="Times New Roman"/>
          <w:sz w:val="24"/>
          <w:szCs w:val="24"/>
        </w:rPr>
        <w:t xml:space="preserve">Hadley Institute for </w:t>
      </w:r>
      <w:r w:rsidR="00FB5819">
        <w:rPr>
          <w:rFonts w:ascii="Times New Roman" w:hAnsi="Times New Roman"/>
          <w:sz w:val="24"/>
          <w:szCs w:val="24"/>
        </w:rPr>
        <w:t>the Blind and Visually Impaired.</w:t>
      </w:r>
      <w:r>
        <w:rPr>
          <w:rFonts w:ascii="Times New Roman" w:hAnsi="Times New Roman"/>
          <w:sz w:val="24"/>
          <w:szCs w:val="24"/>
        </w:rPr>
        <w:t xml:space="preserve"> Retrieved from: </w:t>
      </w:r>
      <w:r w:rsidRPr="00DF672A">
        <w:rPr>
          <w:rFonts w:ascii="Times New Roman" w:hAnsi="Times New Roman"/>
          <w:sz w:val="24"/>
          <w:szCs w:val="24"/>
        </w:rPr>
        <w:t>http://www.hadley.edu/FindaCourse.asp</w:t>
      </w:r>
      <w:r>
        <w:rPr>
          <w:rFonts w:ascii="Times New Roman" w:hAnsi="Times New Roman"/>
          <w:sz w:val="24"/>
          <w:szCs w:val="24"/>
        </w:rPr>
        <w:t>.</w:t>
      </w:r>
    </w:p>
    <w:p w:rsidR="00A753B0" w:rsidRPr="001C7567" w:rsidRDefault="00F671C7" w:rsidP="00F671C7">
      <w:pPr>
        <w:pStyle w:val="ListParagraph"/>
        <w:spacing w:after="0" w:line="480" w:lineRule="auto"/>
        <w:ind w:hanging="720"/>
        <w:rPr>
          <w:rFonts w:ascii="Times New Roman" w:hAnsi="Times New Roman"/>
          <w:sz w:val="24"/>
          <w:szCs w:val="24"/>
        </w:rPr>
      </w:pPr>
      <w:r w:rsidRPr="001C7567">
        <w:rPr>
          <w:rFonts w:ascii="Times New Roman" w:hAnsi="Times New Roman"/>
          <w:sz w:val="24"/>
          <w:szCs w:val="24"/>
        </w:rPr>
        <w:lastRenderedPageBreak/>
        <w:t>Lewallen, S</w:t>
      </w:r>
      <w:r w:rsidR="009D7DA1" w:rsidRPr="001C7567">
        <w:rPr>
          <w:rFonts w:ascii="Times New Roman" w:hAnsi="Times New Roman"/>
          <w:sz w:val="24"/>
          <w:szCs w:val="24"/>
        </w:rPr>
        <w:t xml:space="preserve">., &amp; Courtright, P. (2001). Blindness in </w:t>
      </w:r>
      <w:r w:rsidR="00A753B0" w:rsidRPr="001C7567">
        <w:rPr>
          <w:rFonts w:ascii="Times New Roman" w:hAnsi="Times New Roman"/>
          <w:sz w:val="24"/>
          <w:szCs w:val="24"/>
        </w:rPr>
        <w:t>Africa: Present situation and</w:t>
      </w:r>
      <w:r w:rsidR="00F60954" w:rsidRPr="001C7567">
        <w:rPr>
          <w:rFonts w:ascii="Times New Roman" w:hAnsi="Times New Roman"/>
          <w:sz w:val="24"/>
          <w:szCs w:val="24"/>
        </w:rPr>
        <w:t xml:space="preserve"> future needs. </w:t>
      </w:r>
      <w:r w:rsidR="00F60954" w:rsidRPr="001C7567">
        <w:rPr>
          <w:rFonts w:ascii="Times New Roman" w:hAnsi="Times New Roman"/>
          <w:i/>
          <w:sz w:val="24"/>
          <w:szCs w:val="24"/>
        </w:rPr>
        <w:t>Br j. ophthalmol</w:t>
      </w:r>
      <w:r w:rsidR="00F60954" w:rsidRPr="001C7567">
        <w:rPr>
          <w:rFonts w:ascii="Times New Roman" w:hAnsi="Times New Roman"/>
          <w:sz w:val="24"/>
          <w:szCs w:val="24"/>
        </w:rPr>
        <w:t xml:space="preserve">. 85(8). 897-903. </w:t>
      </w:r>
    </w:p>
    <w:p w:rsidR="00EC7654" w:rsidRPr="001C7567" w:rsidRDefault="00EC7654" w:rsidP="00F671C7">
      <w:pPr>
        <w:pStyle w:val="Style64"/>
        <w:widowControl/>
        <w:spacing w:line="480" w:lineRule="auto"/>
        <w:ind w:left="720" w:hanging="720"/>
        <w:jc w:val="left"/>
        <w:rPr>
          <w:rFonts w:ascii="Times New Roman" w:hAnsi="Times New Roman"/>
        </w:rPr>
      </w:pPr>
      <w:r w:rsidRPr="001C7567">
        <w:rPr>
          <w:rFonts w:ascii="Times New Roman" w:hAnsi="Times New Roman"/>
        </w:rPr>
        <w:t xml:space="preserve">McLennan, M. N. (2015). UEB: Change to Secure the Future of Braille. </w:t>
      </w:r>
      <w:r w:rsidRPr="001C7567">
        <w:rPr>
          <w:rFonts w:ascii="Times New Roman" w:hAnsi="Times New Roman"/>
          <w:i/>
        </w:rPr>
        <w:t>The Educator</w:t>
      </w:r>
      <w:r w:rsidR="00DE70D2" w:rsidRPr="001C7567">
        <w:rPr>
          <w:rFonts w:ascii="Times New Roman" w:hAnsi="Times New Roman"/>
        </w:rPr>
        <w:t>, XXIX, 1. 24-33</w:t>
      </w:r>
      <w:r w:rsidRPr="001C7567">
        <w:rPr>
          <w:rFonts w:ascii="Times New Roman" w:hAnsi="Times New Roman"/>
        </w:rPr>
        <w:t>.</w:t>
      </w:r>
    </w:p>
    <w:p w:rsidR="00077907" w:rsidRPr="001C7567" w:rsidRDefault="00A753B0" w:rsidP="00F671C7">
      <w:pPr>
        <w:pStyle w:val="Style64"/>
        <w:widowControl/>
        <w:spacing w:line="480" w:lineRule="auto"/>
        <w:ind w:left="720" w:hanging="720"/>
        <w:jc w:val="left"/>
        <w:rPr>
          <w:rFonts w:ascii="Times New Roman" w:hAnsi="Times New Roman"/>
          <w:iCs/>
        </w:rPr>
      </w:pPr>
      <w:r w:rsidRPr="001C7567">
        <w:rPr>
          <w:rFonts w:ascii="Times New Roman" w:hAnsi="Times New Roman"/>
        </w:rPr>
        <w:t>Obi, J. (2012). Country report for Nigeria (2008-2012). In</w:t>
      </w:r>
      <w:r w:rsidR="0071277A">
        <w:rPr>
          <w:rFonts w:ascii="Times New Roman" w:hAnsi="Times New Roman"/>
        </w:rPr>
        <w:t>:</w:t>
      </w:r>
      <w:r w:rsidRPr="001C7567">
        <w:rPr>
          <w:rFonts w:ascii="Times New Roman" w:hAnsi="Times New Roman"/>
        </w:rPr>
        <w:t xml:space="preserve"> </w:t>
      </w:r>
      <w:r w:rsidRPr="001C7567">
        <w:rPr>
          <w:rFonts w:ascii="Times New Roman" w:hAnsi="Times New Roman"/>
          <w:iCs/>
        </w:rPr>
        <w:t xml:space="preserve">Paper presented at the International </w:t>
      </w:r>
      <w:bookmarkStart w:id="2" w:name="bookmark365"/>
      <w:r w:rsidRPr="001C7567">
        <w:rPr>
          <w:rFonts w:ascii="Times New Roman" w:hAnsi="Times New Roman"/>
          <w:iCs/>
        </w:rPr>
        <w:t>C</w:t>
      </w:r>
      <w:bookmarkEnd w:id="2"/>
      <w:r w:rsidR="00EE1492">
        <w:rPr>
          <w:rFonts w:ascii="Times New Roman" w:hAnsi="Times New Roman"/>
          <w:iCs/>
        </w:rPr>
        <w:t xml:space="preserve">ouncil on English Braille </w:t>
      </w:r>
      <w:r w:rsidR="006357D7">
        <w:rPr>
          <w:rFonts w:ascii="Times New Roman" w:hAnsi="Times New Roman"/>
          <w:iCs/>
        </w:rPr>
        <w:t>5</w:t>
      </w:r>
      <w:r w:rsidR="006357D7" w:rsidRPr="00EE1492">
        <w:rPr>
          <w:rFonts w:ascii="Times New Roman" w:hAnsi="Times New Roman"/>
          <w:iCs/>
          <w:vertAlign w:val="superscript"/>
        </w:rPr>
        <w:t>th</w:t>
      </w:r>
      <w:r w:rsidR="006357D7">
        <w:rPr>
          <w:rFonts w:ascii="Times New Roman" w:hAnsi="Times New Roman"/>
          <w:iCs/>
        </w:rPr>
        <w:t xml:space="preserve"> </w:t>
      </w:r>
      <w:r w:rsidR="006357D7" w:rsidRPr="001C7567">
        <w:rPr>
          <w:rFonts w:ascii="Times New Roman" w:hAnsi="Times New Roman"/>
          <w:iCs/>
        </w:rPr>
        <w:t>General</w:t>
      </w:r>
      <w:r w:rsidRPr="001C7567">
        <w:rPr>
          <w:rFonts w:ascii="Times New Roman" w:hAnsi="Times New Roman"/>
          <w:iCs/>
        </w:rPr>
        <w:t xml:space="preserve"> Assem</w:t>
      </w:r>
      <w:bookmarkStart w:id="3" w:name="bookmark317"/>
      <w:r w:rsidR="00BB6E02" w:rsidRPr="001C7567">
        <w:rPr>
          <w:rFonts w:ascii="Times New Roman" w:hAnsi="Times New Roman"/>
          <w:iCs/>
        </w:rPr>
        <w:t xml:space="preserve">bly, Johannesburg, South Africa. </w:t>
      </w:r>
    </w:p>
    <w:p w:rsidR="00DE70D2" w:rsidRPr="001C7567" w:rsidRDefault="00F045FE" w:rsidP="00F671C7">
      <w:pPr>
        <w:spacing w:after="0" w:line="480" w:lineRule="auto"/>
        <w:ind w:left="720" w:hanging="720"/>
        <w:rPr>
          <w:rFonts w:ascii="Times New Roman" w:hAnsi="Times New Roman"/>
          <w:sz w:val="24"/>
          <w:szCs w:val="24"/>
        </w:rPr>
      </w:pPr>
      <w:r w:rsidRPr="001C7567">
        <w:rPr>
          <w:rFonts w:ascii="Times New Roman" w:hAnsi="Times New Roman"/>
          <w:sz w:val="24"/>
          <w:szCs w:val="24"/>
        </w:rPr>
        <w:t>Salisbury,</w:t>
      </w:r>
      <w:r w:rsidR="00DE70D2" w:rsidRPr="001C7567">
        <w:rPr>
          <w:rFonts w:ascii="Times New Roman" w:hAnsi="Times New Roman"/>
          <w:sz w:val="24"/>
          <w:szCs w:val="24"/>
        </w:rPr>
        <w:t xml:space="preserve"> G. (1964). Open Education. A. Taylor &amp; F. H. Butcher (Eds.): </w:t>
      </w:r>
      <w:r w:rsidR="00DE70D2" w:rsidRPr="001C7567">
        <w:rPr>
          <w:rFonts w:ascii="Times New Roman" w:hAnsi="Times New Roman"/>
          <w:i/>
          <w:sz w:val="24"/>
          <w:szCs w:val="24"/>
        </w:rPr>
        <w:t>Education of the Blind in Africa</w:t>
      </w:r>
      <w:r w:rsidR="00DE70D2" w:rsidRPr="001C7567">
        <w:rPr>
          <w:rFonts w:ascii="Times New Roman" w:hAnsi="Times New Roman"/>
          <w:sz w:val="24"/>
          <w:szCs w:val="24"/>
        </w:rPr>
        <w:t>. Ibadan, Nigeria: The Caxton Press Ltd.</w:t>
      </w:r>
    </w:p>
    <w:p w:rsidR="00397531" w:rsidRPr="001C7567" w:rsidRDefault="008F5DC1" w:rsidP="00F671C7">
      <w:pPr>
        <w:spacing w:after="0" w:line="480" w:lineRule="auto"/>
        <w:ind w:left="720" w:hanging="720"/>
        <w:rPr>
          <w:rStyle w:val="FontStyle190"/>
          <w:rFonts w:ascii="Times New Roman" w:hAnsi="Times New Roman" w:cs="Times New Roman"/>
          <w:b w:val="0"/>
          <w:bCs w:val="0"/>
          <w:color w:val="auto"/>
          <w:sz w:val="24"/>
          <w:szCs w:val="24"/>
        </w:rPr>
      </w:pPr>
      <w:r w:rsidRPr="001C7567">
        <w:rPr>
          <w:rFonts w:ascii="Times New Roman" w:hAnsi="Times New Roman"/>
          <w:sz w:val="24"/>
          <w:szCs w:val="24"/>
        </w:rPr>
        <w:t>South African Braille Authority (SABA): http://sabrail</w:t>
      </w:r>
      <w:r w:rsidR="00F671C7" w:rsidRPr="001C7567">
        <w:rPr>
          <w:rFonts w:ascii="Times New Roman" w:hAnsi="Times New Roman"/>
          <w:sz w:val="24"/>
          <w:szCs w:val="24"/>
        </w:rPr>
        <w:t>leauthority.org.za/</w:t>
      </w:r>
    </w:p>
    <w:p w:rsidR="00424838" w:rsidRPr="001C7567" w:rsidRDefault="00397531" w:rsidP="00F671C7">
      <w:pPr>
        <w:pStyle w:val="Style104"/>
        <w:widowControl/>
        <w:spacing w:line="480" w:lineRule="auto"/>
        <w:ind w:left="720" w:hanging="720"/>
        <w:rPr>
          <w:rStyle w:val="FontStyle190"/>
          <w:rFonts w:ascii="Times New Roman" w:hAnsi="Times New Roman" w:cs="Times New Roman"/>
          <w:b w:val="0"/>
          <w:i/>
          <w:sz w:val="24"/>
          <w:szCs w:val="24"/>
        </w:rPr>
      </w:pPr>
      <w:r w:rsidRPr="001C7567">
        <w:rPr>
          <w:rStyle w:val="FontStyle190"/>
          <w:rFonts w:ascii="Times New Roman" w:hAnsi="Times New Roman" w:cs="Times New Roman"/>
          <w:b w:val="0"/>
          <w:sz w:val="24"/>
          <w:szCs w:val="24"/>
        </w:rPr>
        <w:t>Wilson, J. (1964). Africa’s Blind Children</w:t>
      </w:r>
      <w:r w:rsidR="001C7567" w:rsidRPr="001C7567">
        <w:rPr>
          <w:rStyle w:val="FontStyle190"/>
          <w:rFonts w:ascii="Times New Roman" w:hAnsi="Times New Roman" w:cs="Times New Roman"/>
          <w:b w:val="0"/>
          <w:sz w:val="24"/>
          <w:szCs w:val="24"/>
        </w:rPr>
        <w:t>. In: Butcher, F. H. &amp; Taylor, A</w:t>
      </w:r>
      <w:r w:rsidRPr="001C7567">
        <w:rPr>
          <w:rStyle w:val="FontStyle190"/>
          <w:rFonts w:ascii="Times New Roman" w:hAnsi="Times New Roman" w:cs="Times New Roman"/>
          <w:b w:val="0"/>
          <w:sz w:val="24"/>
          <w:szCs w:val="24"/>
        </w:rPr>
        <w:t xml:space="preserve">. (Eds.): </w:t>
      </w:r>
      <w:r w:rsidRPr="001C7567">
        <w:rPr>
          <w:rStyle w:val="FontStyle190"/>
          <w:rFonts w:ascii="Times New Roman" w:hAnsi="Times New Roman" w:cs="Times New Roman"/>
          <w:b w:val="0"/>
          <w:i/>
          <w:sz w:val="24"/>
          <w:szCs w:val="24"/>
        </w:rPr>
        <w:t xml:space="preserve">Education of the Blind in Africa. </w:t>
      </w:r>
      <w:r w:rsidRPr="00976D1D">
        <w:rPr>
          <w:rStyle w:val="FontStyle190"/>
          <w:rFonts w:ascii="Times New Roman" w:hAnsi="Times New Roman" w:cs="Times New Roman"/>
          <w:b w:val="0"/>
          <w:sz w:val="24"/>
          <w:szCs w:val="24"/>
        </w:rPr>
        <w:t>Ibadan,</w:t>
      </w:r>
      <w:r w:rsidR="00C1021E" w:rsidRPr="00976D1D">
        <w:rPr>
          <w:rStyle w:val="FontStyle190"/>
          <w:rFonts w:ascii="Times New Roman" w:hAnsi="Times New Roman" w:cs="Times New Roman"/>
          <w:b w:val="0"/>
          <w:sz w:val="24"/>
          <w:szCs w:val="24"/>
        </w:rPr>
        <w:t xml:space="preserve"> Nigeria:</w:t>
      </w:r>
      <w:r w:rsidR="00F671C7" w:rsidRPr="00976D1D">
        <w:rPr>
          <w:rStyle w:val="FontStyle190"/>
          <w:rFonts w:ascii="Times New Roman" w:hAnsi="Times New Roman" w:cs="Times New Roman"/>
          <w:b w:val="0"/>
          <w:sz w:val="24"/>
          <w:szCs w:val="24"/>
        </w:rPr>
        <w:t xml:space="preserve"> The Caxton Press Ltd.</w:t>
      </w:r>
    </w:p>
    <w:p w:rsidR="005A34E5" w:rsidRPr="001C7567" w:rsidRDefault="005A34E5" w:rsidP="00F671C7">
      <w:pPr>
        <w:pStyle w:val="Style104"/>
        <w:widowControl/>
        <w:spacing w:line="480" w:lineRule="auto"/>
        <w:ind w:left="720" w:hanging="720"/>
        <w:rPr>
          <w:rFonts w:ascii="Times New Roman" w:hAnsi="Times New Roman"/>
          <w:bCs/>
          <w:i/>
          <w:color w:val="000000"/>
        </w:rPr>
      </w:pPr>
      <w:r w:rsidRPr="00976D1D">
        <w:rPr>
          <w:rStyle w:val="FontStyle190"/>
          <w:rFonts w:ascii="Times New Roman" w:hAnsi="Times New Roman" w:cs="Times New Roman"/>
          <w:b w:val="0"/>
          <w:sz w:val="24"/>
          <w:szCs w:val="24"/>
        </w:rPr>
        <w:t>World Braille Foundation.</w:t>
      </w:r>
      <w:r w:rsidRPr="001C7567">
        <w:rPr>
          <w:rStyle w:val="FontStyle190"/>
          <w:rFonts w:ascii="Times New Roman" w:hAnsi="Times New Roman" w:cs="Times New Roman"/>
          <w:b w:val="0"/>
          <w:i/>
          <w:sz w:val="24"/>
          <w:szCs w:val="24"/>
        </w:rPr>
        <w:t xml:space="preserve"> </w:t>
      </w:r>
      <w:r w:rsidRPr="00976D1D">
        <w:rPr>
          <w:rStyle w:val="FontStyle190"/>
          <w:rFonts w:ascii="Times New Roman" w:hAnsi="Times New Roman" w:cs="Times New Roman"/>
          <w:b w:val="0"/>
          <w:sz w:val="24"/>
          <w:szCs w:val="24"/>
        </w:rPr>
        <w:t>Retrieved from:</w:t>
      </w:r>
      <w:r w:rsidRPr="001C7567">
        <w:rPr>
          <w:rStyle w:val="FontStyle190"/>
          <w:rFonts w:ascii="Times New Roman" w:hAnsi="Times New Roman" w:cs="Times New Roman"/>
          <w:b w:val="0"/>
          <w:i/>
          <w:sz w:val="24"/>
          <w:szCs w:val="24"/>
        </w:rPr>
        <w:t xml:space="preserve"> </w:t>
      </w:r>
      <w:r w:rsidRPr="001C7567">
        <w:rPr>
          <w:rFonts w:ascii="Times New Roman" w:hAnsi="Times New Roman"/>
        </w:rPr>
        <w:t>worldbraillefoundation.com/aboutus.htm</w:t>
      </w:r>
    </w:p>
    <w:p w:rsidR="003B0C7D" w:rsidRPr="003B0C7D" w:rsidRDefault="003B0C7D" w:rsidP="00C40A47">
      <w:pPr>
        <w:jc w:val="both"/>
        <w:rPr>
          <w:vanish/>
        </w:rPr>
      </w:pPr>
    </w:p>
    <w:p w:rsidR="00BA3F10" w:rsidRPr="00120B3B" w:rsidRDefault="00BA3F10" w:rsidP="00BA3F10">
      <w:pPr>
        <w:tabs>
          <w:tab w:val="left" w:pos="2250"/>
        </w:tabs>
        <w:jc w:val="both"/>
        <w:rPr>
          <w:rFonts w:ascii="Times New Roman" w:hAnsi="Times New Roman"/>
          <w:sz w:val="24"/>
          <w:szCs w:val="24"/>
        </w:rPr>
      </w:pPr>
    </w:p>
    <w:p w:rsidR="00F671C7" w:rsidRDefault="00F671C7" w:rsidP="00BA3F10">
      <w:pPr>
        <w:jc w:val="both"/>
        <w:rPr>
          <w:rFonts w:ascii="Times New Roman" w:hAnsi="Times New Roman"/>
          <w:sz w:val="24"/>
          <w:szCs w:val="24"/>
        </w:rPr>
      </w:pPr>
    </w:p>
    <w:p w:rsidR="00F671C7" w:rsidRDefault="00F671C7" w:rsidP="00BA3F10">
      <w:pPr>
        <w:jc w:val="both"/>
        <w:rPr>
          <w:rFonts w:ascii="Times New Roman" w:hAnsi="Times New Roman"/>
          <w:sz w:val="24"/>
          <w:szCs w:val="24"/>
        </w:rPr>
      </w:pPr>
    </w:p>
    <w:p w:rsidR="00F671C7" w:rsidRDefault="00F671C7" w:rsidP="00BA3F10">
      <w:pPr>
        <w:jc w:val="both"/>
        <w:rPr>
          <w:rFonts w:ascii="Times New Roman" w:hAnsi="Times New Roman"/>
          <w:sz w:val="24"/>
          <w:szCs w:val="24"/>
        </w:rPr>
      </w:pPr>
    </w:p>
    <w:p w:rsidR="00F671C7" w:rsidRDefault="00F671C7" w:rsidP="00BA3F10">
      <w:pPr>
        <w:jc w:val="both"/>
        <w:rPr>
          <w:rFonts w:ascii="Times New Roman" w:hAnsi="Times New Roman"/>
          <w:sz w:val="24"/>
          <w:szCs w:val="24"/>
        </w:rPr>
      </w:pPr>
    </w:p>
    <w:p w:rsidR="00F671C7" w:rsidRDefault="00F671C7" w:rsidP="00BA3F10">
      <w:pPr>
        <w:jc w:val="both"/>
        <w:rPr>
          <w:rFonts w:ascii="Times New Roman" w:hAnsi="Times New Roman"/>
          <w:sz w:val="24"/>
          <w:szCs w:val="24"/>
        </w:rPr>
      </w:pPr>
    </w:p>
    <w:p w:rsidR="00F671C7" w:rsidRDefault="00F671C7" w:rsidP="00BA3F10">
      <w:pPr>
        <w:jc w:val="both"/>
        <w:rPr>
          <w:rFonts w:ascii="Times New Roman" w:hAnsi="Times New Roman"/>
          <w:sz w:val="24"/>
          <w:szCs w:val="24"/>
        </w:rPr>
      </w:pPr>
    </w:p>
    <w:p w:rsidR="00F671C7" w:rsidRDefault="00F671C7" w:rsidP="00BA3F10">
      <w:pPr>
        <w:jc w:val="both"/>
        <w:rPr>
          <w:rFonts w:ascii="Times New Roman" w:hAnsi="Times New Roman"/>
          <w:sz w:val="24"/>
          <w:szCs w:val="24"/>
        </w:rPr>
      </w:pPr>
    </w:p>
    <w:p w:rsidR="00F671C7" w:rsidRDefault="00F671C7" w:rsidP="00F671C7">
      <w:pPr>
        <w:spacing w:after="0" w:line="240" w:lineRule="auto"/>
        <w:jc w:val="both"/>
        <w:rPr>
          <w:rFonts w:ascii="Times New Roman" w:hAnsi="Times New Roman"/>
          <w:sz w:val="24"/>
          <w:szCs w:val="24"/>
        </w:rPr>
      </w:pPr>
    </w:p>
    <w:bookmarkEnd w:id="3"/>
    <w:p w:rsidR="00B40172" w:rsidRDefault="00B40172" w:rsidP="00F671C7">
      <w:pPr>
        <w:spacing w:after="0" w:line="240" w:lineRule="auto"/>
        <w:jc w:val="both"/>
        <w:rPr>
          <w:rFonts w:ascii="Times New Roman" w:hAnsi="Times New Roman"/>
          <w:sz w:val="24"/>
          <w:szCs w:val="24"/>
        </w:rPr>
      </w:pPr>
    </w:p>
    <w:p w:rsidR="00B40172" w:rsidRDefault="00B40172" w:rsidP="00B40172">
      <w:pPr>
        <w:rPr>
          <w:rFonts w:ascii="Times New Roman" w:hAnsi="Times New Roman"/>
          <w:sz w:val="24"/>
          <w:szCs w:val="24"/>
        </w:rPr>
      </w:pPr>
    </w:p>
    <w:p w:rsidR="00BA3F10" w:rsidRDefault="00BA3F10" w:rsidP="00B40172">
      <w:pPr>
        <w:jc w:val="center"/>
        <w:rPr>
          <w:rFonts w:ascii="Times New Roman" w:hAnsi="Times New Roman"/>
          <w:sz w:val="24"/>
          <w:szCs w:val="24"/>
        </w:rPr>
      </w:pPr>
    </w:p>
    <w:p w:rsidR="00E11EBB" w:rsidRPr="00B40172" w:rsidRDefault="00E11EBB" w:rsidP="00B40172">
      <w:pPr>
        <w:jc w:val="center"/>
        <w:rPr>
          <w:rFonts w:ascii="Times New Roman" w:hAnsi="Times New Roman"/>
          <w:sz w:val="24"/>
          <w:szCs w:val="24"/>
        </w:rPr>
      </w:pPr>
    </w:p>
    <w:sectPr w:rsidR="00E11EBB" w:rsidRPr="00B40172" w:rsidSect="002C6800">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4A" w:rsidRDefault="000B454A" w:rsidP="00EC4877">
      <w:pPr>
        <w:spacing w:after="0" w:line="240" w:lineRule="auto"/>
      </w:pPr>
      <w:r>
        <w:separator/>
      </w:r>
    </w:p>
  </w:endnote>
  <w:endnote w:type="continuationSeparator" w:id="0">
    <w:p w:rsidR="000B454A" w:rsidRDefault="000B454A" w:rsidP="00EC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4A" w:rsidRDefault="000B454A" w:rsidP="00EC4877">
      <w:pPr>
        <w:spacing w:after="0" w:line="240" w:lineRule="auto"/>
      </w:pPr>
      <w:r>
        <w:separator/>
      </w:r>
    </w:p>
  </w:footnote>
  <w:footnote w:type="continuationSeparator" w:id="0">
    <w:p w:rsidR="000B454A" w:rsidRDefault="000B454A" w:rsidP="00EC4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CD" w:rsidRPr="00120B3B" w:rsidRDefault="007E14CD">
    <w:pPr>
      <w:pStyle w:val="Header"/>
      <w:rPr>
        <w:rFonts w:ascii="Times New Roman" w:hAnsi="Times New Roman"/>
      </w:rPr>
    </w:pPr>
    <w:r w:rsidRPr="00120B3B">
      <w:rPr>
        <w:rFonts w:ascii="Times New Roman" w:hAnsi="Times New Roman"/>
        <w:sz w:val="24"/>
      </w:rPr>
      <w:t>Unified English Braille and Literacy Development in English-Speaking Africa</w:t>
    </w:r>
    <w:r>
      <w:rPr>
        <w:rFonts w:ascii="Times New Roman" w:hAnsi="Times New Roman"/>
        <w:sz w:val="24"/>
      </w:rPr>
      <w:tab/>
    </w:r>
    <w:r w:rsidRPr="00655E3C">
      <w:rPr>
        <w:rFonts w:ascii="Times New Roman" w:hAnsi="Times New Roman"/>
        <w:sz w:val="24"/>
      </w:rPr>
      <w:fldChar w:fldCharType="begin"/>
    </w:r>
    <w:r w:rsidRPr="00655E3C">
      <w:rPr>
        <w:rFonts w:ascii="Times New Roman" w:hAnsi="Times New Roman"/>
        <w:sz w:val="24"/>
      </w:rPr>
      <w:instrText xml:space="preserve"> PAGE   \* MERGEFORMAT </w:instrText>
    </w:r>
    <w:r w:rsidRPr="00655E3C">
      <w:rPr>
        <w:rFonts w:ascii="Times New Roman" w:hAnsi="Times New Roman"/>
        <w:sz w:val="24"/>
      </w:rPr>
      <w:fldChar w:fldCharType="separate"/>
    </w:r>
    <w:r w:rsidR="00FB53C1">
      <w:rPr>
        <w:rFonts w:ascii="Times New Roman" w:hAnsi="Times New Roman"/>
        <w:noProof/>
        <w:sz w:val="24"/>
      </w:rPr>
      <w:t>21</w:t>
    </w:r>
    <w:r w:rsidRPr="00655E3C">
      <w:rPr>
        <w:rFonts w:ascii="Times New Roman" w:hAnsi="Times New Roman"/>
        <w:noProo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8F" w:rsidRDefault="002C6800">
    <w:pPr>
      <w:pStyle w:val="Header"/>
    </w:pPr>
    <w:r w:rsidRPr="00120B3B">
      <w:rPr>
        <w:rFonts w:ascii="Times New Roman" w:hAnsi="Times New Roman"/>
        <w:sz w:val="24"/>
      </w:rPr>
      <w:t>Running Head: Unified English Braille and Literacy Development in English-Speaking Africa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4A74"/>
    <w:multiLevelType w:val="hybridMultilevel"/>
    <w:tmpl w:val="76981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6C52F6"/>
    <w:multiLevelType w:val="hybridMultilevel"/>
    <w:tmpl w:val="383E21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B14E1D"/>
    <w:multiLevelType w:val="hybridMultilevel"/>
    <w:tmpl w:val="8EEC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AB81FDF"/>
    <w:multiLevelType w:val="hybridMultilevel"/>
    <w:tmpl w:val="383E21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856365"/>
    <w:multiLevelType w:val="hybridMultilevel"/>
    <w:tmpl w:val="A5BE0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E017502"/>
    <w:multiLevelType w:val="hybridMultilevel"/>
    <w:tmpl w:val="1C74F9C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8E52BDE"/>
    <w:multiLevelType w:val="hybridMultilevel"/>
    <w:tmpl w:val="5F46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B36328"/>
    <w:multiLevelType w:val="hybridMultilevel"/>
    <w:tmpl w:val="5E822838"/>
    <w:lvl w:ilvl="0" w:tplc="D94A9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6"/>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77"/>
    <w:rsid w:val="000009C8"/>
    <w:rsid w:val="00002B1C"/>
    <w:rsid w:val="00003A83"/>
    <w:rsid w:val="0002458C"/>
    <w:rsid w:val="00036248"/>
    <w:rsid w:val="00045A6E"/>
    <w:rsid w:val="0007468A"/>
    <w:rsid w:val="00077907"/>
    <w:rsid w:val="00090DBD"/>
    <w:rsid w:val="00091C97"/>
    <w:rsid w:val="000A5B81"/>
    <w:rsid w:val="000A77B7"/>
    <w:rsid w:val="000B052A"/>
    <w:rsid w:val="000B454A"/>
    <w:rsid w:val="000B5DF3"/>
    <w:rsid w:val="000C076E"/>
    <w:rsid w:val="000C2756"/>
    <w:rsid w:val="000D044B"/>
    <w:rsid w:val="000D3676"/>
    <w:rsid w:val="000F046A"/>
    <w:rsid w:val="00105E44"/>
    <w:rsid w:val="0010688B"/>
    <w:rsid w:val="00120B3B"/>
    <w:rsid w:val="001338C8"/>
    <w:rsid w:val="00140E56"/>
    <w:rsid w:val="001425F9"/>
    <w:rsid w:val="0014270E"/>
    <w:rsid w:val="00142906"/>
    <w:rsid w:val="00152CA1"/>
    <w:rsid w:val="00153942"/>
    <w:rsid w:val="00157226"/>
    <w:rsid w:val="00157BFE"/>
    <w:rsid w:val="001604A6"/>
    <w:rsid w:val="00161A49"/>
    <w:rsid w:val="00167AC8"/>
    <w:rsid w:val="001769FA"/>
    <w:rsid w:val="001817F1"/>
    <w:rsid w:val="0018475B"/>
    <w:rsid w:val="001A2B14"/>
    <w:rsid w:val="001B4081"/>
    <w:rsid w:val="001B61D9"/>
    <w:rsid w:val="001B76AD"/>
    <w:rsid w:val="001C7567"/>
    <w:rsid w:val="001D234E"/>
    <w:rsid w:val="001D45E5"/>
    <w:rsid w:val="001D56D2"/>
    <w:rsid w:val="001E49D0"/>
    <w:rsid w:val="002019FC"/>
    <w:rsid w:val="002034C3"/>
    <w:rsid w:val="002061D8"/>
    <w:rsid w:val="0020747B"/>
    <w:rsid w:val="00216B02"/>
    <w:rsid w:val="002357EB"/>
    <w:rsid w:val="002362FC"/>
    <w:rsid w:val="00240B8C"/>
    <w:rsid w:val="00245146"/>
    <w:rsid w:val="00251CC7"/>
    <w:rsid w:val="002573E2"/>
    <w:rsid w:val="00264C83"/>
    <w:rsid w:val="0026633A"/>
    <w:rsid w:val="0027075A"/>
    <w:rsid w:val="00275E39"/>
    <w:rsid w:val="00280979"/>
    <w:rsid w:val="00280B2A"/>
    <w:rsid w:val="00284C39"/>
    <w:rsid w:val="002850F7"/>
    <w:rsid w:val="002A797F"/>
    <w:rsid w:val="002B0DC3"/>
    <w:rsid w:val="002B387E"/>
    <w:rsid w:val="002B4FB1"/>
    <w:rsid w:val="002C6800"/>
    <w:rsid w:val="002D02D2"/>
    <w:rsid w:val="002D7BBB"/>
    <w:rsid w:val="002E1BF3"/>
    <w:rsid w:val="002E2393"/>
    <w:rsid w:val="002E44BB"/>
    <w:rsid w:val="002F3871"/>
    <w:rsid w:val="002F6CFA"/>
    <w:rsid w:val="0030483D"/>
    <w:rsid w:val="003115EE"/>
    <w:rsid w:val="00311F2B"/>
    <w:rsid w:val="0031260A"/>
    <w:rsid w:val="003128D2"/>
    <w:rsid w:val="00315CAC"/>
    <w:rsid w:val="00317DE2"/>
    <w:rsid w:val="003309AD"/>
    <w:rsid w:val="00331D70"/>
    <w:rsid w:val="00336AE6"/>
    <w:rsid w:val="003409B8"/>
    <w:rsid w:val="003421CD"/>
    <w:rsid w:val="00345F6C"/>
    <w:rsid w:val="003526F1"/>
    <w:rsid w:val="00364A57"/>
    <w:rsid w:val="0038255A"/>
    <w:rsid w:val="00384CC7"/>
    <w:rsid w:val="0038673D"/>
    <w:rsid w:val="003929B0"/>
    <w:rsid w:val="00397531"/>
    <w:rsid w:val="003A55A3"/>
    <w:rsid w:val="003A70C5"/>
    <w:rsid w:val="003A74AE"/>
    <w:rsid w:val="003B0C7D"/>
    <w:rsid w:val="003B5F9E"/>
    <w:rsid w:val="003C1D8E"/>
    <w:rsid w:val="003C720E"/>
    <w:rsid w:val="003D11B7"/>
    <w:rsid w:val="003D21E1"/>
    <w:rsid w:val="003D2D0A"/>
    <w:rsid w:val="003E0D01"/>
    <w:rsid w:val="003F25C1"/>
    <w:rsid w:val="003F3AEF"/>
    <w:rsid w:val="003F53ED"/>
    <w:rsid w:val="003F72F3"/>
    <w:rsid w:val="00412BE0"/>
    <w:rsid w:val="00416F0D"/>
    <w:rsid w:val="004210F4"/>
    <w:rsid w:val="0042346F"/>
    <w:rsid w:val="00424838"/>
    <w:rsid w:val="004308FF"/>
    <w:rsid w:val="0043671B"/>
    <w:rsid w:val="004367BE"/>
    <w:rsid w:val="00443FB2"/>
    <w:rsid w:val="00452717"/>
    <w:rsid w:val="0045360A"/>
    <w:rsid w:val="00460042"/>
    <w:rsid w:val="004624AA"/>
    <w:rsid w:val="00482374"/>
    <w:rsid w:val="004839B2"/>
    <w:rsid w:val="004920F6"/>
    <w:rsid w:val="004B202B"/>
    <w:rsid w:val="004C37F7"/>
    <w:rsid w:val="004C46DF"/>
    <w:rsid w:val="004C7E6C"/>
    <w:rsid w:val="004E3E60"/>
    <w:rsid w:val="004F1DE8"/>
    <w:rsid w:val="004F72BE"/>
    <w:rsid w:val="00502C7F"/>
    <w:rsid w:val="00506A1B"/>
    <w:rsid w:val="0050707C"/>
    <w:rsid w:val="00513D68"/>
    <w:rsid w:val="00514F6B"/>
    <w:rsid w:val="005239CE"/>
    <w:rsid w:val="0053554B"/>
    <w:rsid w:val="00536805"/>
    <w:rsid w:val="00540446"/>
    <w:rsid w:val="0054267A"/>
    <w:rsid w:val="00543410"/>
    <w:rsid w:val="0054783C"/>
    <w:rsid w:val="00553C90"/>
    <w:rsid w:val="00554C6E"/>
    <w:rsid w:val="005637D7"/>
    <w:rsid w:val="00567F6C"/>
    <w:rsid w:val="00575300"/>
    <w:rsid w:val="00576C15"/>
    <w:rsid w:val="00584FE7"/>
    <w:rsid w:val="005864A4"/>
    <w:rsid w:val="00586AB3"/>
    <w:rsid w:val="005956FE"/>
    <w:rsid w:val="00595A38"/>
    <w:rsid w:val="005963C7"/>
    <w:rsid w:val="005A34E5"/>
    <w:rsid w:val="005A51F6"/>
    <w:rsid w:val="005B4113"/>
    <w:rsid w:val="005B56F2"/>
    <w:rsid w:val="005D4A4E"/>
    <w:rsid w:val="005D648B"/>
    <w:rsid w:val="005E2F7F"/>
    <w:rsid w:val="005E3E69"/>
    <w:rsid w:val="005F63F2"/>
    <w:rsid w:val="00600F9A"/>
    <w:rsid w:val="006133A8"/>
    <w:rsid w:val="006213EC"/>
    <w:rsid w:val="00621ADF"/>
    <w:rsid w:val="0062433C"/>
    <w:rsid w:val="006357D7"/>
    <w:rsid w:val="00636C87"/>
    <w:rsid w:val="006372E2"/>
    <w:rsid w:val="006421A5"/>
    <w:rsid w:val="00642413"/>
    <w:rsid w:val="006433D4"/>
    <w:rsid w:val="0064399E"/>
    <w:rsid w:val="00651CFF"/>
    <w:rsid w:val="00653169"/>
    <w:rsid w:val="00655C9E"/>
    <w:rsid w:val="00655E3C"/>
    <w:rsid w:val="006560C2"/>
    <w:rsid w:val="006644E5"/>
    <w:rsid w:val="006702A3"/>
    <w:rsid w:val="00675D8C"/>
    <w:rsid w:val="006814E9"/>
    <w:rsid w:val="006929C4"/>
    <w:rsid w:val="006949CF"/>
    <w:rsid w:val="006A0BE6"/>
    <w:rsid w:val="006A40F7"/>
    <w:rsid w:val="006A6805"/>
    <w:rsid w:val="006B1D7B"/>
    <w:rsid w:val="006C133A"/>
    <w:rsid w:val="006C2619"/>
    <w:rsid w:val="006C77B4"/>
    <w:rsid w:val="006D01C3"/>
    <w:rsid w:val="006D4B95"/>
    <w:rsid w:val="006D7CC0"/>
    <w:rsid w:val="006E53EE"/>
    <w:rsid w:val="006E6879"/>
    <w:rsid w:val="00700B44"/>
    <w:rsid w:val="00704F36"/>
    <w:rsid w:val="007116F8"/>
    <w:rsid w:val="0071277A"/>
    <w:rsid w:val="007143B8"/>
    <w:rsid w:val="00717A18"/>
    <w:rsid w:val="007204B0"/>
    <w:rsid w:val="00731268"/>
    <w:rsid w:val="00737B7C"/>
    <w:rsid w:val="007436C6"/>
    <w:rsid w:val="00750E2B"/>
    <w:rsid w:val="00757949"/>
    <w:rsid w:val="00762CE7"/>
    <w:rsid w:val="00772D4A"/>
    <w:rsid w:val="007761D8"/>
    <w:rsid w:val="00782491"/>
    <w:rsid w:val="00783A94"/>
    <w:rsid w:val="007A1287"/>
    <w:rsid w:val="007A76A9"/>
    <w:rsid w:val="007B5EDF"/>
    <w:rsid w:val="007C2EB6"/>
    <w:rsid w:val="007D187E"/>
    <w:rsid w:val="007D3064"/>
    <w:rsid w:val="007E14CD"/>
    <w:rsid w:val="007E2D8F"/>
    <w:rsid w:val="007E31D5"/>
    <w:rsid w:val="007E3423"/>
    <w:rsid w:val="007F7701"/>
    <w:rsid w:val="00805592"/>
    <w:rsid w:val="0080748B"/>
    <w:rsid w:val="008114DF"/>
    <w:rsid w:val="00814C63"/>
    <w:rsid w:val="00824027"/>
    <w:rsid w:val="008250D5"/>
    <w:rsid w:val="008269F3"/>
    <w:rsid w:val="008310C4"/>
    <w:rsid w:val="00832905"/>
    <w:rsid w:val="00835DA9"/>
    <w:rsid w:val="0083726B"/>
    <w:rsid w:val="00837A3E"/>
    <w:rsid w:val="008405E2"/>
    <w:rsid w:val="0084221F"/>
    <w:rsid w:val="00853BC2"/>
    <w:rsid w:val="00860D17"/>
    <w:rsid w:val="00864E4D"/>
    <w:rsid w:val="0086707A"/>
    <w:rsid w:val="00867527"/>
    <w:rsid w:val="00873D04"/>
    <w:rsid w:val="008773FB"/>
    <w:rsid w:val="0088102D"/>
    <w:rsid w:val="008839F1"/>
    <w:rsid w:val="00884D52"/>
    <w:rsid w:val="008A1204"/>
    <w:rsid w:val="008C044B"/>
    <w:rsid w:val="008D2340"/>
    <w:rsid w:val="008D2AB6"/>
    <w:rsid w:val="008F497E"/>
    <w:rsid w:val="008F5DC1"/>
    <w:rsid w:val="008F699F"/>
    <w:rsid w:val="00911FD6"/>
    <w:rsid w:val="009127DE"/>
    <w:rsid w:val="00912D95"/>
    <w:rsid w:val="009130B7"/>
    <w:rsid w:val="009162DC"/>
    <w:rsid w:val="00917E70"/>
    <w:rsid w:val="00921B1F"/>
    <w:rsid w:val="009234EE"/>
    <w:rsid w:val="00927F3B"/>
    <w:rsid w:val="009366E1"/>
    <w:rsid w:val="00937E57"/>
    <w:rsid w:val="00941465"/>
    <w:rsid w:val="0094401D"/>
    <w:rsid w:val="0094632D"/>
    <w:rsid w:val="00946487"/>
    <w:rsid w:val="00950403"/>
    <w:rsid w:val="00950C1A"/>
    <w:rsid w:val="00956F7A"/>
    <w:rsid w:val="00964A19"/>
    <w:rsid w:val="009711C6"/>
    <w:rsid w:val="00974C23"/>
    <w:rsid w:val="00976A7F"/>
    <w:rsid w:val="00976D1D"/>
    <w:rsid w:val="009824AF"/>
    <w:rsid w:val="00990FA8"/>
    <w:rsid w:val="00994E0D"/>
    <w:rsid w:val="00996960"/>
    <w:rsid w:val="009A2D3C"/>
    <w:rsid w:val="009A3075"/>
    <w:rsid w:val="009A364C"/>
    <w:rsid w:val="009A5B1E"/>
    <w:rsid w:val="009A60B0"/>
    <w:rsid w:val="009A6B36"/>
    <w:rsid w:val="009B404D"/>
    <w:rsid w:val="009C0095"/>
    <w:rsid w:val="009C559A"/>
    <w:rsid w:val="009C7221"/>
    <w:rsid w:val="009D7DA1"/>
    <w:rsid w:val="009E5A23"/>
    <w:rsid w:val="009F0264"/>
    <w:rsid w:val="009F3A4B"/>
    <w:rsid w:val="009F58AB"/>
    <w:rsid w:val="00A06D39"/>
    <w:rsid w:val="00A10F71"/>
    <w:rsid w:val="00A15227"/>
    <w:rsid w:val="00A16106"/>
    <w:rsid w:val="00A322C4"/>
    <w:rsid w:val="00A32C14"/>
    <w:rsid w:val="00A34C15"/>
    <w:rsid w:val="00A40CFE"/>
    <w:rsid w:val="00A44622"/>
    <w:rsid w:val="00A44FD5"/>
    <w:rsid w:val="00A4553E"/>
    <w:rsid w:val="00A53AE7"/>
    <w:rsid w:val="00A627C0"/>
    <w:rsid w:val="00A63114"/>
    <w:rsid w:val="00A64482"/>
    <w:rsid w:val="00A66503"/>
    <w:rsid w:val="00A753B0"/>
    <w:rsid w:val="00A84A03"/>
    <w:rsid w:val="00A92C4D"/>
    <w:rsid w:val="00A94D4C"/>
    <w:rsid w:val="00AB4FDD"/>
    <w:rsid w:val="00AC3C42"/>
    <w:rsid w:val="00AC6D46"/>
    <w:rsid w:val="00AD51E1"/>
    <w:rsid w:val="00AE78E1"/>
    <w:rsid w:val="00AF632A"/>
    <w:rsid w:val="00AF76E2"/>
    <w:rsid w:val="00B0218E"/>
    <w:rsid w:val="00B17A7B"/>
    <w:rsid w:val="00B212A1"/>
    <w:rsid w:val="00B25B2E"/>
    <w:rsid w:val="00B2711D"/>
    <w:rsid w:val="00B31857"/>
    <w:rsid w:val="00B40172"/>
    <w:rsid w:val="00B4064D"/>
    <w:rsid w:val="00B41F66"/>
    <w:rsid w:val="00B52848"/>
    <w:rsid w:val="00B5456E"/>
    <w:rsid w:val="00B65E2D"/>
    <w:rsid w:val="00B71C29"/>
    <w:rsid w:val="00B76410"/>
    <w:rsid w:val="00B7697C"/>
    <w:rsid w:val="00B80243"/>
    <w:rsid w:val="00B81708"/>
    <w:rsid w:val="00B84209"/>
    <w:rsid w:val="00B95461"/>
    <w:rsid w:val="00B97D0E"/>
    <w:rsid w:val="00BA1E60"/>
    <w:rsid w:val="00BA2C29"/>
    <w:rsid w:val="00BA318E"/>
    <w:rsid w:val="00BA3F10"/>
    <w:rsid w:val="00BA5E71"/>
    <w:rsid w:val="00BB1E42"/>
    <w:rsid w:val="00BB6486"/>
    <w:rsid w:val="00BB6DBA"/>
    <w:rsid w:val="00BB6E02"/>
    <w:rsid w:val="00BC2C18"/>
    <w:rsid w:val="00BC4D72"/>
    <w:rsid w:val="00BC6E0B"/>
    <w:rsid w:val="00BE7289"/>
    <w:rsid w:val="00BF3406"/>
    <w:rsid w:val="00C034DC"/>
    <w:rsid w:val="00C1021E"/>
    <w:rsid w:val="00C1303E"/>
    <w:rsid w:val="00C131F3"/>
    <w:rsid w:val="00C20ACF"/>
    <w:rsid w:val="00C22C06"/>
    <w:rsid w:val="00C40A47"/>
    <w:rsid w:val="00C42C3F"/>
    <w:rsid w:val="00C505B0"/>
    <w:rsid w:val="00C50E78"/>
    <w:rsid w:val="00C53BB3"/>
    <w:rsid w:val="00C54228"/>
    <w:rsid w:val="00C5511B"/>
    <w:rsid w:val="00C617B7"/>
    <w:rsid w:val="00C63961"/>
    <w:rsid w:val="00C639B4"/>
    <w:rsid w:val="00C6796A"/>
    <w:rsid w:val="00C71533"/>
    <w:rsid w:val="00C82F41"/>
    <w:rsid w:val="00C969AE"/>
    <w:rsid w:val="00CB14A7"/>
    <w:rsid w:val="00CB2878"/>
    <w:rsid w:val="00CB5A15"/>
    <w:rsid w:val="00CC0BB5"/>
    <w:rsid w:val="00CE0B71"/>
    <w:rsid w:val="00CE3B99"/>
    <w:rsid w:val="00CE5048"/>
    <w:rsid w:val="00CF722F"/>
    <w:rsid w:val="00D030CD"/>
    <w:rsid w:val="00D11F2E"/>
    <w:rsid w:val="00D25FBB"/>
    <w:rsid w:val="00D35A50"/>
    <w:rsid w:val="00D35D48"/>
    <w:rsid w:val="00D364D7"/>
    <w:rsid w:val="00D438CF"/>
    <w:rsid w:val="00D44382"/>
    <w:rsid w:val="00D448CA"/>
    <w:rsid w:val="00D63B63"/>
    <w:rsid w:val="00D71CA4"/>
    <w:rsid w:val="00D76897"/>
    <w:rsid w:val="00D80E30"/>
    <w:rsid w:val="00D83B6C"/>
    <w:rsid w:val="00D87007"/>
    <w:rsid w:val="00DA2C3B"/>
    <w:rsid w:val="00DA4DB2"/>
    <w:rsid w:val="00DA6E3A"/>
    <w:rsid w:val="00DB1BF2"/>
    <w:rsid w:val="00DB3831"/>
    <w:rsid w:val="00DD2DF7"/>
    <w:rsid w:val="00DE02F0"/>
    <w:rsid w:val="00DE50C8"/>
    <w:rsid w:val="00DE70D2"/>
    <w:rsid w:val="00DF672A"/>
    <w:rsid w:val="00DF7087"/>
    <w:rsid w:val="00E11EBB"/>
    <w:rsid w:val="00E13DEF"/>
    <w:rsid w:val="00E20F4E"/>
    <w:rsid w:val="00E37311"/>
    <w:rsid w:val="00E4135C"/>
    <w:rsid w:val="00E426A3"/>
    <w:rsid w:val="00E56499"/>
    <w:rsid w:val="00E60581"/>
    <w:rsid w:val="00E60881"/>
    <w:rsid w:val="00E60B60"/>
    <w:rsid w:val="00E61ACE"/>
    <w:rsid w:val="00E7088D"/>
    <w:rsid w:val="00E71C90"/>
    <w:rsid w:val="00E816B2"/>
    <w:rsid w:val="00E91929"/>
    <w:rsid w:val="00E95AB0"/>
    <w:rsid w:val="00E9707D"/>
    <w:rsid w:val="00EA5CDD"/>
    <w:rsid w:val="00EA7AA2"/>
    <w:rsid w:val="00EB4ED7"/>
    <w:rsid w:val="00EC4877"/>
    <w:rsid w:val="00EC7654"/>
    <w:rsid w:val="00ED1585"/>
    <w:rsid w:val="00ED1988"/>
    <w:rsid w:val="00EE1492"/>
    <w:rsid w:val="00EE4474"/>
    <w:rsid w:val="00EE50F5"/>
    <w:rsid w:val="00EE55A8"/>
    <w:rsid w:val="00EE6275"/>
    <w:rsid w:val="00EF71C9"/>
    <w:rsid w:val="00EF72F7"/>
    <w:rsid w:val="00F045FE"/>
    <w:rsid w:val="00F16861"/>
    <w:rsid w:val="00F240BE"/>
    <w:rsid w:val="00F2749E"/>
    <w:rsid w:val="00F3050B"/>
    <w:rsid w:val="00F31184"/>
    <w:rsid w:val="00F3316D"/>
    <w:rsid w:val="00F348C6"/>
    <w:rsid w:val="00F4268F"/>
    <w:rsid w:val="00F42F58"/>
    <w:rsid w:val="00F43867"/>
    <w:rsid w:val="00F44154"/>
    <w:rsid w:val="00F528BE"/>
    <w:rsid w:val="00F60954"/>
    <w:rsid w:val="00F64866"/>
    <w:rsid w:val="00F671C7"/>
    <w:rsid w:val="00F72BAD"/>
    <w:rsid w:val="00F751C1"/>
    <w:rsid w:val="00F8085E"/>
    <w:rsid w:val="00F81422"/>
    <w:rsid w:val="00F81A08"/>
    <w:rsid w:val="00F84F86"/>
    <w:rsid w:val="00F91805"/>
    <w:rsid w:val="00FA2824"/>
    <w:rsid w:val="00FA6C4C"/>
    <w:rsid w:val="00FB50AE"/>
    <w:rsid w:val="00FB53C1"/>
    <w:rsid w:val="00FB5819"/>
    <w:rsid w:val="00FB5895"/>
    <w:rsid w:val="00FB62C8"/>
    <w:rsid w:val="00FB7E19"/>
    <w:rsid w:val="00FD1DE4"/>
    <w:rsid w:val="00FE0B9C"/>
    <w:rsid w:val="00FE0DEA"/>
    <w:rsid w:val="00FE2565"/>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87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877"/>
  </w:style>
  <w:style w:type="paragraph" w:styleId="Footer">
    <w:name w:val="footer"/>
    <w:basedOn w:val="Normal"/>
    <w:link w:val="FooterChar"/>
    <w:uiPriority w:val="99"/>
    <w:unhideWhenUsed/>
    <w:rsid w:val="00EC4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877"/>
  </w:style>
  <w:style w:type="paragraph" w:styleId="ListParagraph">
    <w:name w:val="List Paragraph"/>
    <w:basedOn w:val="Normal"/>
    <w:uiPriority w:val="34"/>
    <w:qFormat/>
    <w:rsid w:val="00EC4877"/>
    <w:pPr>
      <w:ind w:left="720"/>
      <w:contextualSpacing/>
    </w:pPr>
  </w:style>
  <w:style w:type="paragraph" w:styleId="BodyText">
    <w:name w:val="Body Text"/>
    <w:basedOn w:val="Normal"/>
    <w:link w:val="BodyTextChar"/>
    <w:semiHidden/>
    <w:unhideWhenUsed/>
    <w:rsid w:val="00B17A7B"/>
    <w:pPr>
      <w:spacing w:after="120" w:line="240" w:lineRule="auto"/>
    </w:pPr>
    <w:rPr>
      <w:rFonts w:ascii="Palatino" w:eastAsia="Times New Roman" w:hAnsi="Palatino" w:cs="Palatino"/>
      <w:sz w:val="24"/>
      <w:szCs w:val="20"/>
    </w:rPr>
  </w:style>
  <w:style w:type="character" w:customStyle="1" w:styleId="BodyTextChar">
    <w:name w:val="Body Text Char"/>
    <w:link w:val="BodyText"/>
    <w:semiHidden/>
    <w:rsid w:val="00B17A7B"/>
    <w:rPr>
      <w:rFonts w:ascii="Palatino" w:eastAsia="Times New Roman" w:hAnsi="Palatino" w:cs="Palatino"/>
      <w:sz w:val="24"/>
      <w:szCs w:val="20"/>
    </w:rPr>
  </w:style>
  <w:style w:type="paragraph" w:styleId="BalloonText">
    <w:name w:val="Balloon Text"/>
    <w:basedOn w:val="Normal"/>
    <w:link w:val="BalloonTextChar"/>
    <w:uiPriority w:val="99"/>
    <w:semiHidden/>
    <w:unhideWhenUsed/>
    <w:rsid w:val="00B17A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7A7B"/>
    <w:rPr>
      <w:rFonts w:ascii="Tahoma" w:eastAsia="Calibri" w:hAnsi="Tahoma" w:cs="Tahoma"/>
      <w:sz w:val="16"/>
      <w:szCs w:val="16"/>
    </w:rPr>
  </w:style>
  <w:style w:type="character" w:styleId="Hyperlink">
    <w:name w:val="Hyperlink"/>
    <w:uiPriority w:val="99"/>
    <w:unhideWhenUsed/>
    <w:rsid w:val="00964A19"/>
    <w:rPr>
      <w:color w:val="0000FF"/>
      <w:u w:val="single"/>
    </w:rPr>
  </w:style>
  <w:style w:type="paragraph" w:customStyle="1" w:styleId="Style15">
    <w:name w:val="Style15"/>
    <w:basedOn w:val="Normal"/>
    <w:uiPriority w:val="99"/>
    <w:rsid w:val="00DD2DF7"/>
    <w:pPr>
      <w:widowControl w:val="0"/>
      <w:autoSpaceDE w:val="0"/>
      <w:autoSpaceDN w:val="0"/>
      <w:adjustRightInd w:val="0"/>
      <w:spacing w:after="0" w:line="199" w:lineRule="exact"/>
      <w:ind w:hanging="293"/>
      <w:jc w:val="both"/>
    </w:pPr>
    <w:rPr>
      <w:rFonts w:ascii="Cordia New" w:eastAsia="Times New Roman" w:hAnsi="Cordia New"/>
      <w:sz w:val="24"/>
      <w:szCs w:val="24"/>
    </w:rPr>
  </w:style>
  <w:style w:type="paragraph" w:customStyle="1" w:styleId="Style54">
    <w:name w:val="Style54"/>
    <w:basedOn w:val="Normal"/>
    <w:uiPriority w:val="99"/>
    <w:rsid w:val="00DD2DF7"/>
    <w:pPr>
      <w:widowControl w:val="0"/>
      <w:autoSpaceDE w:val="0"/>
      <w:autoSpaceDN w:val="0"/>
      <w:adjustRightInd w:val="0"/>
      <w:spacing w:after="0" w:line="200" w:lineRule="exact"/>
      <w:ind w:firstLine="298"/>
      <w:jc w:val="both"/>
    </w:pPr>
    <w:rPr>
      <w:rFonts w:ascii="Cordia New" w:eastAsia="Times New Roman" w:hAnsi="Cordia New"/>
      <w:sz w:val="24"/>
      <w:szCs w:val="24"/>
    </w:rPr>
  </w:style>
  <w:style w:type="paragraph" w:customStyle="1" w:styleId="Style64">
    <w:name w:val="Style64"/>
    <w:basedOn w:val="Normal"/>
    <w:uiPriority w:val="99"/>
    <w:rsid w:val="00DD2DF7"/>
    <w:pPr>
      <w:widowControl w:val="0"/>
      <w:autoSpaceDE w:val="0"/>
      <w:autoSpaceDN w:val="0"/>
      <w:adjustRightInd w:val="0"/>
      <w:spacing w:after="0" w:line="197" w:lineRule="exact"/>
      <w:ind w:hanging="302"/>
      <w:jc w:val="both"/>
    </w:pPr>
    <w:rPr>
      <w:rFonts w:ascii="Cordia New" w:eastAsia="Times New Roman" w:hAnsi="Cordia New"/>
      <w:sz w:val="24"/>
      <w:szCs w:val="24"/>
    </w:rPr>
  </w:style>
  <w:style w:type="paragraph" w:customStyle="1" w:styleId="Style70">
    <w:name w:val="Style70"/>
    <w:basedOn w:val="Normal"/>
    <w:uiPriority w:val="99"/>
    <w:rsid w:val="00DD2DF7"/>
    <w:pPr>
      <w:widowControl w:val="0"/>
      <w:autoSpaceDE w:val="0"/>
      <w:autoSpaceDN w:val="0"/>
      <w:adjustRightInd w:val="0"/>
      <w:spacing w:after="0" w:line="240" w:lineRule="auto"/>
      <w:jc w:val="both"/>
    </w:pPr>
    <w:rPr>
      <w:rFonts w:ascii="Cordia New" w:eastAsia="Times New Roman" w:hAnsi="Cordia New"/>
      <w:sz w:val="24"/>
      <w:szCs w:val="24"/>
    </w:rPr>
  </w:style>
  <w:style w:type="paragraph" w:customStyle="1" w:styleId="Style89">
    <w:name w:val="Style89"/>
    <w:basedOn w:val="Normal"/>
    <w:uiPriority w:val="99"/>
    <w:rsid w:val="00DD2DF7"/>
    <w:pPr>
      <w:widowControl w:val="0"/>
      <w:autoSpaceDE w:val="0"/>
      <w:autoSpaceDN w:val="0"/>
      <w:adjustRightInd w:val="0"/>
      <w:spacing w:after="0" w:line="200" w:lineRule="exact"/>
      <w:ind w:firstLine="302"/>
    </w:pPr>
    <w:rPr>
      <w:rFonts w:ascii="Cordia New" w:eastAsia="Times New Roman" w:hAnsi="Cordia New"/>
      <w:sz w:val="24"/>
      <w:szCs w:val="24"/>
    </w:rPr>
  </w:style>
  <w:style w:type="paragraph" w:customStyle="1" w:styleId="Style99">
    <w:name w:val="Style99"/>
    <w:basedOn w:val="Normal"/>
    <w:uiPriority w:val="99"/>
    <w:rsid w:val="00DD2DF7"/>
    <w:pPr>
      <w:widowControl w:val="0"/>
      <w:autoSpaceDE w:val="0"/>
      <w:autoSpaceDN w:val="0"/>
      <w:adjustRightInd w:val="0"/>
      <w:spacing w:after="0" w:line="197" w:lineRule="exact"/>
      <w:jc w:val="both"/>
    </w:pPr>
    <w:rPr>
      <w:rFonts w:ascii="Cordia New" w:eastAsia="Times New Roman" w:hAnsi="Cordia New"/>
      <w:sz w:val="24"/>
      <w:szCs w:val="24"/>
    </w:rPr>
  </w:style>
  <w:style w:type="paragraph" w:customStyle="1" w:styleId="Style100">
    <w:name w:val="Style100"/>
    <w:basedOn w:val="Normal"/>
    <w:uiPriority w:val="99"/>
    <w:rsid w:val="00DD2DF7"/>
    <w:pPr>
      <w:widowControl w:val="0"/>
      <w:autoSpaceDE w:val="0"/>
      <w:autoSpaceDN w:val="0"/>
      <w:adjustRightInd w:val="0"/>
      <w:spacing w:after="0" w:line="199" w:lineRule="exact"/>
      <w:ind w:hanging="307"/>
    </w:pPr>
    <w:rPr>
      <w:rFonts w:ascii="Cordia New" w:eastAsia="Times New Roman" w:hAnsi="Cordia New"/>
      <w:sz w:val="24"/>
      <w:szCs w:val="24"/>
    </w:rPr>
  </w:style>
  <w:style w:type="paragraph" w:customStyle="1" w:styleId="Style101">
    <w:name w:val="Style101"/>
    <w:basedOn w:val="Normal"/>
    <w:uiPriority w:val="99"/>
    <w:rsid w:val="00DD2DF7"/>
    <w:pPr>
      <w:widowControl w:val="0"/>
      <w:autoSpaceDE w:val="0"/>
      <w:autoSpaceDN w:val="0"/>
      <w:adjustRightInd w:val="0"/>
      <w:spacing w:after="0" w:line="199" w:lineRule="exact"/>
    </w:pPr>
    <w:rPr>
      <w:rFonts w:ascii="Cordia New" w:eastAsia="Times New Roman" w:hAnsi="Cordia New"/>
      <w:sz w:val="24"/>
      <w:szCs w:val="24"/>
    </w:rPr>
  </w:style>
  <w:style w:type="paragraph" w:customStyle="1" w:styleId="Style104">
    <w:name w:val="Style104"/>
    <w:basedOn w:val="Normal"/>
    <w:uiPriority w:val="99"/>
    <w:rsid w:val="00DD2DF7"/>
    <w:pPr>
      <w:widowControl w:val="0"/>
      <w:autoSpaceDE w:val="0"/>
      <w:autoSpaceDN w:val="0"/>
      <w:adjustRightInd w:val="0"/>
      <w:spacing w:after="0" w:line="240" w:lineRule="auto"/>
    </w:pPr>
    <w:rPr>
      <w:rFonts w:ascii="Cordia New" w:eastAsia="Times New Roman" w:hAnsi="Cordia New"/>
      <w:sz w:val="24"/>
      <w:szCs w:val="24"/>
    </w:rPr>
  </w:style>
  <w:style w:type="character" w:customStyle="1" w:styleId="FontStyle171">
    <w:name w:val="Font Style171"/>
    <w:uiPriority w:val="99"/>
    <w:rsid w:val="00DD2DF7"/>
    <w:rPr>
      <w:rFonts w:ascii="Garamond" w:hAnsi="Garamond" w:cs="Garamond" w:hint="default"/>
      <w:i/>
      <w:iCs/>
      <w:color w:val="000000"/>
      <w:sz w:val="16"/>
      <w:szCs w:val="16"/>
    </w:rPr>
  </w:style>
  <w:style w:type="character" w:customStyle="1" w:styleId="FontStyle172">
    <w:name w:val="Font Style172"/>
    <w:uiPriority w:val="99"/>
    <w:rsid w:val="00DD2DF7"/>
    <w:rPr>
      <w:rFonts w:ascii="Garamond" w:hAnsi="Garamond" w:cs="Garamond" w:hint="default"/>
      <w:color w:val="000000"/>
      <w:sz w:val="16"/>
      <w:szCs w:val="16"/>
    </w:rPr>
  </w:style>
  <w:style w:type="character" w:customStyle="1" w:styleId="FontStyle190">
    <w:name w:val="Font Style190"/>
    <w:uiPriority w:val="99"/>
    <w:rsid w:val="00DD2DF7"/>
    <w:rPr>
      <w:rFonts w:ascii="Calibri" w:hAnsi="Calibri" w:cs="Calibri" w:hint="default"/>
      <w:b/>
      <w:bCs/>
      <w:color w:val="000000"/>
      <w:sz w:val="22"/>
      <w:szCs w:val="22"/>
    </w:rPr>
  </w:style>
  <w:style w:type="character" w:styleId="FollowedHyperlink">
    <w:name w:val="FollowedHyperlink"/>
    <w:uiPriority w:val="99"/>
    <w:semiHidden/>
    <w:unhideWhenUsed/>
    <w:rsid w:val="00A92C4D"/>
    <w:rPr>
      <w:color w:val="800080"/>
      <w:u w:val="single"/>
    </w:rPr>
  </w:style>
  <w:style w:type="table" w:styleId="TableGrid">
    <w:name w:val="Table Grid"/>
    <w:basedOn w:val="TableNormal"/>
    <w:uiPriority w:val="59"/>
    <w:rsid w:val="00B6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
    <w:uiPriority w:val="99"/>
    <w:rsid w:val="00E60B60"/>
    <w:pPr>
      <w:widowControl w:val="0"/>
      <w:autoSpaceDE w:val="0"/>
      <w:autoSpaceDN w:val="0"/>
      <w:adjustRightInd w:val="0"/>
      <w:spacing w:after="0" w:line="274" w:lineRule="exact"/>
      <w:ind w:hanging="715"/>
    </w:pPr>
    <w:rPr>
      <w:rFonts w:ascii="Times New Roman" w:eastAsia="Times New Roman" w:hAnsi="Times New Roman"/>
      <w:sz w:val="24"/>
      <w:szCs w:val="24"/>
    </w:rPr>
  </w:style>
  <w:style w:type="character" w:customStyle="1" w:styleId="FontStyle14">
    <w:name w:val="Font Style14"/>
    <w:uiPriority w:val="99"/>
    <w:rsid w:val="00E60B60"/>
    <w:rPr>
      <w:rFonts w:ascii="Times New Roman" w:hAnsi="Times New Roman" w:cs="Times New Roman" w:hint="default"/>
      <w:i/>
      <w:iCs/>
      <w:color w:val="000000"/>
      <w:sz w:val="22"/>
      <w:szCs w:val="22"/>
    </w:rPr>
  </w:style>
  <w:style w:type="character" w:customStyle="1" w:styleId="FontStyle17">
    <w:name w:val="Font Style17"/>
    <w:uiPriority w:val="99"/>
    <w:rsid w:val="00E60B60"/>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87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877"/>
  </w:style>
  <w:style w:type="paragraph" w:styleId="Footer">
    <w:name w:val="footer"/>
    <w:basedOn w:val="Normal"/>
    <w:link w:val="FooterChar"/>
    <w:uiPriority w:val="99"/>
    <w:unhideWhenUsed/>
    <w:rsid w:val="00EC4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877"/>
  </w:style>
  <w:style w:type="paragraph" w:styleId="ListParagraph">
    <w:name w:val="List Paragraph"/>
    <w:basedOn w:val="Normal"/>
    <w:uiPriority w:val="34"/>
    <w:qFormat/>
    <w:rsid w:val="00EC4877"/>
    <w:pPr>
      <w:ind w:left="720"/>
      <w:contextualSpacing/>
    </w:pPr>
  </w:style>
  <w:style w:type="paragraph" w:styleId="BodyText">
    <w:name w:val="Body Text"/>
    <w:basedOn w:val="Normal"/>
    <w:link w:val="BodyTextChar"/>
    <w:semiHidden/>
    <w:unhideWhenUsed/>
    <w:rsid w:val="00B17A7B"/>
    <w:pPr>
      <w:spacing w:after="120" w:line="240" w:lineRule="auto"/>
    </w:pPr>
    <w:rPr>
      <w:rFonts w:ascii="Palatino" w:eastAsia="Times New Roman" w:hAnsi="Palatino" w:cs="Palatino"/>
      <w:sz w:val="24"/>
      <w:szCs w:val="20"/>
    </w:rPr>
  </w:style>
  <w:style w:type="character" w:customStyle="1" w:styleId="BodyTextChar">
    <w:name w:val="Body Text Char"/>
    <w:link w:val="BodyText"/>
    <w:semiHidden/>
    <w:rsid w:val="00B17A7B"/>
    <w:rPr>
      <w:rFonts w:ascii="Palatino" w:eastAsia="Times New Roman" w:hAnsi="Palatino" w:cs="Palatino"/>
      <w:sz w:val="24"/>
      <w:szCs w:val="20"/>
    </w:rPr>
  </w:style>
  <w:style w:type="paragraph" w:styleId="BalloonText">
    <w:name w:val="Balloon Text"/>
    <w:basedOn w:val="Normal"/>
    <w:link w:val="BalloonTextChar"/>
    <w:uiPriority w:val="99"/>
    <w:semiHidden/>
    <w:unhideWhenUsed/>
    <w:rsid w:val="00B17A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7A7B"/>
    <w:rPr>
      <w:rFonts w:ascii="Tahoma" w:eastAsia="Calibri" w:hAnsi="Tahoma" w:cs="Tahoma"/>
      <w:sz w:val="16"/>
      <w:szCs w:val="16"/>
    </w:rPr>
  </w:style>
  <w:style w:type="character" w:styleId="Hyperlink">
    <w:name w:val="Hyperlink"/>
    <w:uiPriority w:val="99"/>
    <w:unhideWhenUsed/>
    <w:rsid w:val="00964A19"/>
    <w:rPr>
      <w:color w:val="0000FF"/>
      <w:u w:val="single"/>
    </w:rPr>
  </w:style>
  <w:style w:type="paragraph" w:customStyle="1" w:styleId="Style15">
    <w:name w:val="Style15"/>
    <w:basedOn w:val="Normal"/>
    <w:uiPriority w:val="99"/>
    <w:rsid w:val="00DD2DF7"/>
    <w:pPr>
      <w:widowControl w:val="0"/>
      <w:autoSpaceDE w:val="0"/>
      <w:autoSpaceDN w:val="0"/>
      <w:adjustRightInd w:val="0"/>
      <w:spacing w:after="0" w:line="199" w:lineRule="exact"/>
      <w:ind w:hanging="293"/>
      <w:jc w:val="both"/>
    </w:pPr>
    <w:rPr>
      <w:rFonts w:ascii="Cordia New" w:eastAsia="Times New Roman" w:hAnsi="Cordia New"/>
      <w:sz w:val="24"/>
      <w:szCs w:val="24"/>
    </w:rPr>
  </w:style>
  <w:style w:type="paragraph" w:customStyle="1" w:styleId="Style54">
    <w:name w:val="Style54"/>
    <w:basedOn w:val="Normal"/>
    <w:uiPriority w:val="99"/>
    <w:rsid w:val="00DD2DF7"/>
    <w:pPr>
      <w:widowControl w:val="0"/>
      <w:autoSpaceDE w:val="0"/>
      <w:autoSpaceDN w:val="0"/>
      <w:adjustRightInd w:val="0"/>
      <w:spacing w:after="0" w:line="200" w:lineRule="exact"/>
      <w:ind w:firstLine="298"/>
      <w:jc w:val="both"/>
    </w:pPr>
    <w:rPr>
      <w:rFonts w:ascii="Cordia New" w:eastAsia="Times New Roman" w:hAnsi="Cordia New"/>
      <w:sz w:val="24"/>
      <w:szCs w:val="24"/>
    </w:rPr>
  </w:style>
  <w:style w:type="paragraph" w:customStyle="1" w:styleId="Style64">
    <w:name w:val="Style64"/>
    <w:basedOn w:val="Normal"/>
    <w:uiPriority w:val="99"/>
    <w:rsid w:val="00DD2DF7"/>
    <w:pPr>
      <w:widowControl w:val="0"/>
      <w:autoSpaceDE w:val="0"/>
      <w:autoSpaceDN w:val="0"/>
      <w:adjustRightInd w:val="0"/>
      <w:spacing w:after="0" w:line="197" w:lineRule="exact"/>
      <w:ind w:hanging="302"/>
      <w:jc w:val="both"/>
    </w:pPr>
    <w:rPr>
      <w:rFonts w:ascii="Cordia New" w:eastAsia="Times New Roman" w:hAnsi="Cordia New"/>
      <w:sz w:val="24"/>
      <w:szCs w:val="24"/>
    </w:rPr>
  </w:style>
  <w:style w:type="paragraph" w:customStyle="1" w:styleId="Style70">
    <w:name w:val="Style70"/>
    <w:basedOn w:val="Normal"/>
    <w:uiPriority w:val="99"/>
    <w:rsid w:val="00DD2DF7"/>
    <w:pPr>
      <w:widowControl w:val="0"/>
      <w:autoSpaceDE w:val="0"/>
      <w:autoSpaceDN w:val="0"/>
      <w:adjustRightInd w:val="0"/>
      <w:spacing w:after="0" w:line="240" w:lineRule="auto"/>
      <w:jc w:val="both"/>
    </w:pPr>
    <w:rPr>
      <w:rFonts w:ascii="Cordia New" w:eastAsia="Times New Roman" w:hAnsi="Cordia New"/>
      <w:sz w:val="24"/>
      <w:szCs w:val="24"/>
    </w:rPr>
  </w:style>
  <w:style w:type="paragraph" w:customStyle="1" w:styleId="Style89">
    <w:name w:val="Style89"/>
    <w:basedOn w:val="Normal"/>
    <w:uiPriority w:val="99"/>
    <w:rsid w:val="00DD2DF7"/>
    <w:pPr>
      <w:widowControl w:val="0"/>
      <w:autoSpaceDE w:val="0"/>
      <w:autoSpaceDN w:val="0"/>
      <w:adjustRightInd w:val="0"/>
      <w:spacing w:after="0" w:line="200" w:lineRule="exact"/>
      <w:ind w:firstLine="302"/>
    </w:pPr>
    <w:rPr>
      <w:rFonts w:ascii="Cordia New" w:eastAsia="Times New Roman" w:hAnsi="Cordia New"/>
      <w:sz w:val="24"/>
      <w:szCs w:val="24"/>
    </w:rPr>
  </w:style>
  <w:style w:type="paragraph" w:customStyle="1" w:styleId="Style99">
    <w:name w:val="Style99"/>
    <w:basedOn w:val="Normal"/>
    <w:uiPriority w:val="99"/>
    <w:rsid w:val="00DD2DF7"/>
    <w:pPr>
      <w:widowControl w:val="0"/>
      <w:autoSpaceDE w:val="0"/>
      <w:autoSpaceDN w:val="0"/>
      <w:adjustRightInd w:val="0"/>
      <w:spacing w:after="0" w:line="197" w:lineRule="exact"/>
      <w:jc w:val="both"/>
    </w:pPr>
    <w:rPr>
      <w:rFonts w:ascii="Cordia New" w:eastAsia="Times New Roman" w:hAnsi="Cordia New"/>
      <w:sz w:val="24"/>
      <w:szCs w:val="24"/>
    </w:rPr>
  </w:style>
  <w:style w:type="paragraph" w:customStyle="1" w:styleId="Style100">
    <w:name w:val="Style100"/>
    <w:basedOn w:val="Normal"/>
    <w:uiPriority w:val="99"/>
    <w:rsid w:val="00DD2DF7"/>
    <w:pPr>
      <w:widowControl w:val="0"/>
      <w:autoSpaceDE w:val="0"/>
      <w:autoSpaceDN w:val="0"/>
      <w:adjustRightInd w:val="0"/>
      <w:spacing w:after="0" w:line="199" w:lineRule="exact"/>
      <w:ind w:hanging="307"/>
    </w:pPr>
    <w:rPr>
      <w:rFonts w:ascii="Cordia New" w:eastAsia="Times New Roman" w:hAnsi="Cordia New"/>
      <w:sz w:val="24"/>
      <w:szCs w:val="24"/>
    </w:rPr>
  </w:style>
  <w:style w:type="paragraph" w:customStyle="1" w:styleId="Style101">
    <w:name w:val="Style101"/>
    <w:basedOn w:val="Normal"/>
    <w:uiPriority w:val="99"/>
    <w:rsid w:val="00DD2DF7"/>
    <w:pPr>
      <w:widowControl w:val="0"/>
      <w:autoSpaceDE w:val="0"/>
      <w:autoSpaceDN w:val="0"/>
      <w:adjustRightInd w:val="0"/>
      <w:spacing w:after="0" w:line="199" w:lineRule="exact"/>
    </w:pPr>
    <w:rPr>
      <w:rFonts w:ascii="Cordia New" w:eastAsia="Times New Roman" w:hAnsi="Cordia New"/>
      <w:sz w:val="24"/>
      <w:szCs w:val="24"/>
    </w:rPr>
  </w:style>
  <w:style w:type="paragraph" w:customStyle="1" w:styleId="Style104">
    <w:name w:val="Style104"/>
    <w:basedOn w:val="Normal"/>
    <w:uiPriority w:val="99"/>
    <w:rsid w:val="00DD2DF7"/>
    <w:pPr>
      <w:widowControl w:val="0"/>
      <w:autoSpaceDE w:val="0"/>
      <w:autoSpaceDN w:val="0"/>
      <w:adjustRightInd w:val="0"/>
      <w:spacing w:after="0" w:line="240" w:lineRule="auto"/>
    </w:pPr>
    <w:rPr>
      <w:rFonts w:ascii="Cordia New" w:eastAsia="Times New Roman" w:hAnsi="Cordia New"/>
      <w:sz w:val="24"/>
      <w:szCs w:val="24"/>
    </w:rPr>
  </w:style>
  <w:style w:type="character" w:customStyle="1" w:styleId="FontStyle171">
    <w:name w:val="Font Style171"/>
    <w:uiPriority w:val="99"/>
    <w:rsid w:val="00DD2DF7"/>
    <w:rPr>
      <w:rFonts w:ascii="Garamond" w:hAnsi="Garamond" w:cs="Garamond" w:hint="default"/>
      <w:i/>
      <w:iCs/>
      <w:color w:val="000000"/>
      <w:sz w:val="16"/>
      <w:szCs w:val="16"/>
    </w:rPr>
  </w:style>
  <w:style w:type="character" w:customStyle="1" w:styleId="FontStyle172">
    <w:name w:val="Font Style172"/>
    <w:uiPriority w:val="99"/>
    <w:rsid w:val="00DD2DF7"/>
    <w:rPr>
      <w:rFonts w:ascii="Garamond" w:hAnsi="Garamond" w:cs="Garamond" w:hint="default"/>
      <w:color w:val="000000"/>
      <w:sz w:val="16"/>
      <w:szCs w:val="16"/>
    </w:rPr>
  </w:style>
  <w:style w:type="character" w:customStyle="1" w:styleId="FontStyle190">
    <w:name w:val="Font Style190"/>
    <w:uiPriority w:val="99"/>
    <w:rsid w:val="00DD2DF7"/>
    <w:rPr>
      <w:rFonts w:ascii="Calibri" w:hAnsi="Calibri" w:cs="Calibri" w:hint="default"/>
      <w:b/>
      <w:bCs/>
      <w:color w:val="000000"/>
      <w:sz w:val="22"/>
      <w:szCs w:val="22"/>
    </w:rPr>
  </w:style>
  <w:style w:type="character" w:styleId="FollowedHyperlink">
    <w:name w:val="FollowedHyperlink"/>
    <w:uiPriority w:val="99"/>
    <w:semiHidden/>
    <w:unhideWhenUsed/>
    <w:rsid w:val="00A92C4D"/>
    <w:rPr>
      <w:color w:val="800080"/>
      <w:u w:val="single"/>
    </w:rPr>
  </w:style>
  <w:style w:type="table" w:styleId="TableGrid">
    <w:name w:val="Table Grid"/>
    <w:basedOn w:val="TableNormal"/>
    <w:uiPriority w:val="59"/>
    <w:rsid w:val="00B6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
    <w:uiPriority w:val="99"/>
    <w:rsid w:val="00E60B60"/>
    <w:pPr>
      <w:widowControl w:val="0"/>
      <w:autoSpaceDE w:val="0"/>
      <w:autoSpaceDN w:val="0"/>
      <w:adjustRightInd w:val="0"/>
      <w:spacing w:after="0" w:line="274" w:lineRule="exact"/>
      <w:ind w:hanging="715"/>
    </w:pPr>
    <w:rPr>
      <w:rFonts w:ascii="Times New Roman" w:eastAsia="Times New Roman" w:hAnsi="Times New Roman"/>
      <w:sz w:val="24"/>
      <w:szCs w:val="24"/>
    </w:rPr>
  </w:style>
  <w:style w:type="character" w:customStyle="1" w:styleId="FontStyle14">
    <w:name w:val="Font Style14"/>
    <w:uiPriority w:val="99"/>
    <w:rsid w:val="00E60B60"/>
    <w:rPr>
      <w:rFonts w:ascii="Times New Roman" w:hAnsi="Times New Roman" w:cs="Times New Roman" w:hint="default"/>
      <w:i/>
      <w:iCs/>
      <w:color w:val="000000"/>
      <w:sz w:val="22"/>
      <w:szCs w:val="22"/>
    </w:rPr>
  </w:style>
  <w:style w:type="character" w:customStyle="1" w:styleId="FontStyle17">
    <w:name w:val="Font Style17"/>
    <w:uiPriority w:val="99"/>
    <w:rsid w:val="00E60B60"/>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697">
      <w:bodyDiv w:val="1"/>
      <w:marLeft w:val="0"/>
      <w:marRight w:val="0"/>
      <w:marTop w:val="0"/>
      <w:marBottom w:val="0"/>
      <w:divBdr>
        <w:top w:val="none" w:sz="0" w:space="0" w:color="auto"/>
        <w:left w:val="none" w:sz="0" w:space="0" w:color="auto"/>
        <w:bottom w:val="none" w:sz="0" w:space="0" w:color="auto"/>
        <w:right w:val="none" w:sz="0" w:space="0" w:color="auto"/>
      </w:divBdr>
    </w:div>
    <w:div w:id="26226785">
      <w:bodyDiv w:val="1"/>
      <w:marLeft w:val="0"/>
      <w:marRight w:val="0"/>
      <w:marTop w:val="0"/>
      <w:marBottom w:val="0"/>
      <w:divBdr>
        <w:top w:val="none" w:sz="0" w:space="0" w:color="auto"/>
        <w:left w:val="none" w:sz="0" w:space="0" w:color="auto"/>
        <w:bottom w:val="none" w:sz="0" w:space="0" w:color="auto"/>
        <w:right w:val="none" w:sz="0" w:space="0" w:color="auto"/>
      </w:divBdr>
    </w:div>
    <w:div w:id="67922957">
      <w:bodyDiv w:val="1"/>
      <w:marLeft w:val="0"/>
      <w:marRight w:val="0"/>
      <w:marTop w:val="0"/>
      <w:marBottom w:val="0"/>
      <w:divBdr>
        <w:top w:val="none" w:sz="0" w:space="0" w:color="auto"/>
        <w:left w:val="none" w:sz="0" w:space="0" w:color="auto"/>
        <w:bottom w:val="none" w:sz="0" w:space="0" w:color="auto"/>
        <w:right w:val="none" w:sz="0" w:space="0" w:color="auto"/>
      </w:divBdr>
    </w:div>
    <w:div w:id="85616287">
      <w:bodyDiv w:val="1"/>
      <w:marLeft w:val="0"/>
      <w:marRight w:val="0"/>
      <w:marTop w:val="0"/>
      <w:marBottom w:val="0"/>
      <w:divBdr>
        <w:top w:val="none" w:sz="0" w:space="0" w:color="auto"/>
        <w:left w:val="none" w:sz="0" w:space="0" w:color="auto"/>
        <w:bottom w:val="none" w:sz="0" w:space="0" w:color="auto"/>
        <w:right w:val="none" w:sz="0" w:space="0" w:color="auto"/>
      </w:divBdr>
    </w:div>
    <w:div w:id="128209916">
      <w:bodyDiv w:val="1"/>
      <w:marLeft w:val="0"/>
      <w:marRight w:val="0"/>
      <w:marTop w:val="0"/>
      <w:marBottom w:val="0"/>
      <w:divBdr>
        <w:top w:val="none" w:sz="0" w:space="0" w:color="auto"/>
        <w:left w:val="none" w:sz="0" w:space="0" w:color="auto"/>
        <w:bottom w:val="none" w:sz="0" w:space="0" w:color="auto"/>
        <w:right w:val="none" w:sz="0" w:space="0" w:color="auto"/>
      </w:divBdr>
    </w:div>
    <w:div w:id="153498107">
      <w:bodyDiv w:val="1"/>
      <w:marLeft w:val="0"/>
      <w:marRight w:val="0"/>
      <w:marTop w:val="0"/>
      <w:marBottom w:val="0"/>
      <w:divBdr>
        <w:top w:val="none" w:sz="0" w:space="0" w:color="auto"/>
        <w:left w:val="none" w:sz="0" w:space="0" w:color="auto"/>
        <w:bottom w:val="none" w:sz="0" w:space="0" w:color="auto"/>
        <w:right w:val="none" w:sz="0" w:space="0" w:color="auto"/>
      </w:divBdr>
    </w:div>
    <w:div w:id="267083584">
      <w:bodyDiv w:val="1"/>
      <w:marLeft w:val="0"/>
      <w:marRight w:val="0"/>
      <w:marTop w:val="0"/>
      <w:marBottom w:val="0"/>
      <w:divBdr>
        <w:top w:val="none" w:sz="0" w:space="0" w:color="auto"/>
        <w:left w:val="none" w:sz="0" w:space="0" w:color="auto"/>
        <w:bottom w:val="none" w:sz="0" w:space="0" w:color="auto"/>
        <w:right w:val="none" w:sz="0" w:space="0" w:color="auto"/>
      </w:divBdr>
    </w:div>
    <w:div w:id="280187075">
      <w:bodyDiv w:val="1"/>
      <w:marLeft w:val="0"/>
      <w:marRight w:val="0"/>
      <w:marTop w:val="0"/>
      <w:marBottom w:val="0"/>
      <w:divBdr>
        <w:top w:val="none" w:sz="0" w:space="0" w:color="auto"/>
        <w:left w:val="none" w:sz="0" w:space="0" w:color="auto"/>
        <w:bottom w:val="none" w:sz="0" w:space="0" w:color="auto"/>
        <w:right w:val="none" w:sz="0" w:space="0" w:color="auto"/>
      </w:divBdr>
    </w:div>
    <w:div w:id="320161228">
      <w:bodyDiv w:val="1"/>
      <w:marLeft w:val="0"/>
      <w:marRight w:val="0"/>
      <w:marTop w:val="0"/>
      <w:marBottom w:val="0"/>
      <w:divBdr>
        <w:top w:val="none" w:sz="0" w:space="0" w:color="auto"/>
        <w:left w:val="none" w:sz="0" w:space="0" w:color="auto"/>
        <w:bottom w:val="none" w:sz="0" w:space="0" w:color="auto"/>
        <w:right w:val="none" w:sz="0" w:space="0" w:color="auto"/>
      </w:divBdr>
    </w:div>
    <w:div w:id="368532564">
      <w:bodyDiv w:val="1"/>
      <w:marLeft w:val="0"/>
      <w:marRight w:val="0"/>
      <w:marTop w:val="0"/>
      <w:marBottom w:val="0"/>
      <w:divBdr>
        <w:top w:val="none" w:sz="0" w:space="0" w:color="auto"/>
        <w:left w:val="none" w:sz="0" w:space="0" w:color="auto"/>
        <w:bottom w:val="none" w:sz="0" w:space="0" w:color="auto"/>
        <w:right w:val="none" w:sz="0" w:space="0" w:color="auto"/>
      </w:divBdr>
    </w:div>
    <w:div w:id="401416638">
      <w:bodyDiv w:val="1"/>
      <w:marLeft w:val="0"/>
      <w:marRight w:val="0"/>
      <w:marTop w:val="0"/>
      <w:marBottom w:val="0"/>
      <w:divBdr>
        <w:top w:val="none" w:sz="0" w:space="0" w:color="auto"/>
        <w:left w:val="none" w:sz="0" w:space="0" w:color="auto"/>
        <w:bottom w:val="none" w:sz="0" w:space="0" w:color="auto"/>
        <w:right w:val="none" w:sz="0" w:space="0" w:color="auto"/>
      </w:divBdr>
    </w:div>
    <w:div w:id="504394267">
      <w:bodyDiv w:val="1"/>
      <w:marLeft w:val="0"/>
      <w:marRight w:val="0"/>
      <w:marTop w:val="0"/>
      <w:marBottom w:val="0"/>
      <w:divBdr>
        <w:top w:val="none" w:sz="0" w:space="0" w:color="auto"/>
        <w:left w:val="none" w:sz="0" w:space="0" w:color="auto"/>
        <w:bottom w:val="none" w:sz="0" w:space="0" w:color="auto"/>
        <w:right w:val="none" w:sz="0" w:space="0" w:color="auto"/>
      </w:divBdr>
    </w:div>
    <w:div w:id="524949950">
      <w:bodyDiv w:val="1"/>
      <w:marLeft w:val="0"/>
      <w:marRight w:val="0"/>
      <w:marTop w:val="0"/>
      <w:marBottom w:val="0"/>
      <w:divBdr>
        <w:top w:val="none" w:sz="0" w:space="0" w:color="auto"/>
        <w:left w:val="none" w:sz="0" w:space="0" w:color="auto"/>
        <w:bottom w:val="none" w:sz="0" w:space="0" w:color="auto"/>
        <w:right w:val="none" w:sz="0" w:space="0" w:color="auto"/>
      </w:divBdr>
    </w:div>
    <w:div w:id="586964000">
      <w:bodyDiv w:val="1"/>
      <w:marLeft w:val="0"/>
      <w:marRight w:val="0"/>
      <w:marTop w:val="0"/>
      <w:marBottom w:val="0"/>
      <w:divBdr>
        <w:top w:val="none" w:sz="0" w:space="0" w:color="auto"/>
        <w:left w:val="none" w:sz="0" w:space="0" w:color="auto"/>
        <w:bottom w:val="none" w:sz="0" w:space="0" w:color="auto"/>
        <w:right w:val="none" w:sz="0" w:space="0" w:color="auto"/>
      </w:divBdr>
    </w:div>
    <w:div w:id="735132235">
      <w:bodyDiv w:val="1"/>
      <w:marLeft w:val="0"/>
      <w:marRight w:val="0"/>
      <w:marTop w:val="0"/>
      <w:marBottom w:val="0"/>
      <w:divBdr>
        <w:top w:val="none" w:sz="0" w:space="0" w:color="auto"/>
        <w:left w:val="none" w:sz="0" w:space="0" w:color="auto"/>
        <w:bottom w:val="none" w:sz="0" w:space="0" w:color="auto"/>
        <w:right w:val="none" w:sz="0" w:space="0" w:color="auto"/>
      </w:divBdr>
    </w:div>
    <w:div w:id="762846818">
      <w:bodyDiv w:val="1"/>
      <w:marLeft w:val="0"/>
      <w:marRight w:val="0"/>
      <w:marTop w:val="0"/>
      <w:marBottom w:val="0"/>
      <w:divBdr>
        <w:top w:val="none" w:sz="0" w:space="0" w:color="auto"/>
        <w:left w:val="none" w:sz="0" w:space="0" w:color="auto"/>
        <w:bottom w:val="none" w:sz="0" w:space="0" w:color="auto"/>
        <w:right w:val="none" w:sz="0" w:space="0" w:color="auto"/>
      </w:divBdr>
    </w:div>
    <w:div w:id="830484403">
      <w:bodyDiv w:val="1"/>
      <w:marLeft w:val="0"/>
      <w:marRight w:val="0"/>
      <w:marTop w:val="0"/>
      <w:marBottom w:val="0"/>
      <w:divBdr>
        <w:top w:val="none" w:sz="0" w:space="0" w:color="auto"/>
        <w:left w:val="none" w:sz="0" w:space="0" w:color="auto"/>
        <w:bottom w:val="none" w:sz="0" w:space="0" w:color="auto"/>
        <w:right w:val="none" w:sz="0" w:space="0" w:color="auto"/>
      </w:divBdr>
    </w:div>
    <w:div w:id="835808398">
      <w:bodyDiv w:val="1"/>
      <w:marLeft w:val="0"/>
      <w:marRight w:val="0"/>
      <w:marTop w:val="0"/>
      <w:marBottom w:val="0"/>
      <w:divBdr>
        <w:top w:val="none" w:sz="0" w:space="0" w:color="auto"/>
        <w:left w:val="none" w:sz="0" w:space="0" w:color="auto"/>
        <w:bottom w:val="none" w:sz="0" w:space="0" w:color="auto"/>
        <w:right w:val="none" w:sz="0" w:space="0" w:color="auto"/>
      </w:divBdr>
    </w:div>
    <w:div w:id="880746431">
      <w:bodyDiv w:val="1"/>
      <w:marLeft w:val="0"/>
      <w:marRight w:val="0"/>
      <w:marTop w:val="0"/>
      <w:marBottom w:val="0"/>
      <w:divBdr>
        <w:top w:val="none" w:sz="0" w:space="0" w:color="auto"/>
        <w:left w:val="none" w:sz="0" w:space="0" w:color="auto"/>
        <w:bottom w:val="none" w:sz="0" w:space="0" w:color="auto"/>
        <w:right w:val="none" w:sz="0" w:space="0" w:color="auto"/>
      </w:divBdr>
    </w:div>
    <w:div w:id="921377304">
      <w:bodyDiv w:val="1"/>
      <w:marLeft w:val="0"/>
      <w:marRight w:val="0"/>
      <w:marTop w:val="0"/>
      <w:marBottom w:val="0"/>
      <w:divBdr>
        <w:top w:val="none" w:sz="0" w:space="0" w:color="auto"/>
        <w:left w:val="none" w:sz="0" w:space="0" w:color="auto"/>
        <w:bottom w:val="none" w:sz="0" w:space="0" w:color="auto"/>
        <w:right w:val="none" w:sz="0" w:space="0" w:color="auto"/>
      </w:divBdr>
    </w:div>
    <w:div w:id="921447971">
      <w:bodyDiv w:val="1"/>
      <w:marLeft w:val="0"/>
      <w:marRight w:val="0"/>
      <w:marTop w:val="0"/>
      <w:marBottom w:val="0"/>
      <w:divBdr>
        <w:top w:val="none" w:sz="0" w:space="0" w:color="auto"/>
        <w:left w:val="none" w:sz="0" w:space="0" w:color="auto"/>
        <w:bottom w:val="none" w:sz="0" w:space="0" w:color="auto"/>
        <w:right w:val="none" w:sz="0" w:space="0" w:color="auto"/>
      </w:divBdr>
    </w:div>
    <w:div w:id="966662271">
      <w:bodyDiv w:val="1"/>
      <w:marLeft w:val="0"/>
      <w:marRight w:val="0"/>
      <w:marTop w:val="0"/>
      <w:marBottom w:val="0"/>
      <w:divBdr>
        <w:top w:val="none" w:sz="0" w:space="0" w:color="auto"/>
        <w:left w:val="none" w:sz="0" w:space="0" w:color="auto"/>
        <w:bottom w:val="none" w:sz="0" w:space="0" w:color="auto"/>
        <w:right w:val="none" w:sz="0" w:space="0" w:color="auto"/>
      </w:divBdr>
      <w:divsChild>
        <w:div w:id="1811316232">
          <w:marLeft w:val="0"/>
          <w:marRight w:val="0"/>
          <w:marTop w:val="0"/>
          <w:marBottom w:val="0"/>
          <w:divBdr>
            <w:top w:val="none" w:sz="0" w:space="0" w:color="auto"/>
            <w:left w:val="none" w:sz="0" w:space="0" w:color="auto"/>
            <w:bottom w:val="none" w:sz="0" w:space="0" w:color="auto"/>
            <w:right w:val="none" w:sz="0" w:space="0" w:color="auto"/>
          </w:divBdr>
        </w:div>
      </w:divsChild>
    </w:div>
    <w:div w:id="1129395973">
      <w:bodyDiv w:val="1"/>
      <w:marLeft w:val="0"/>
      <w:marRight w:val="0"/>
      <w:marTop w:val="0"/>
      <w:marBottom w:val="0"/>
      <w:divBdr>
        <w:top w:val="none" w:sz="0" w:space="0" w:color="auto"/>
        <w:left w:val="none" w:sz="0" w:space="0" w:color="auto"/>
        <w:bottom w:val="none" w:sz="0" w:space="0" w:color="auto"/>
        <w:right w:val="none" w:sz="0" w:space="0" w:color="auto"/>
      </w:divBdr>
    </w:div>
    <w:div w:id="1178040232">
      <w:bodyDiv w:val="1"/>
      <w:marLeft w:val="0"/>
      <w:marRight w:val="0"/>
      <w:marTop w:val="0"/>
      <w:marBottom w:val="0"/>
      <w:divBdr>
        <w:top w:val="none" w:sz="0" w:space="0" w:color="auto"/>
        <w:left w:val="none" w:sz="0" w:space="0" w:color="auto"/>
        <w:bottom w:val="none" w:sz="0" w:space="0" w:color="auto"/>
        <w:right w:val="none" w:sz="0" w:space="0" w:color="auto"/>
      </w:divBdr>
    </w:div>
    <w:div w:id="1226722699">
      <w:bodyDiv w:val="1"/>
      <w:marLeft w:val="0"/>
      <w:marRight w:val="0"/>
      <w:marTop w:val="0"/>
      <w:marBottom w:val="0"/>
      <w:divBdr>
        <w:top w:val="none" w:sz="0" w:space="0" w:color="auto"/>
        <w:left w:val="none" w:sz="0" w:space="0" w:color="auto"/>
        <w:bottom w:val="none" w:sz="0" w:space="0" w:color="auto"/>
        <w:right w:val="none" w:sz="0" w:space="0" w:color="auto"/>
      </w:divBdr>
    </w:div>
    <w:div w:id="1228958212">
      <w:bodyDiv w:val="1"/>
      <w:marLeft w:val="0"/>
      <w:marRight w:val="0"/>
      <w:marTop w:val="0"/>
      <w:marBottom w:val="0"/>
      <w:divBdr>
        <w:top w:val="none" w:sz="0" w:space="0" w:color="auto"/>
        <w:left w:val="none" w:sz="0" w:space="0" w:color="auto"/>
        <w:bottom w:val="none" w:sz="0" w:space="0" w:color="auto"/>
        <w:right w:val="none" w:sz="0" w:space="0" w:color="auto"/>
      </w:divBdr>
    </w:div>
    <w:div w:id="1231843598">
      <w:bodyDiv w:val="1"/>
      <w:marLeft w:val="0"/>
      <w:marRight w:val="0"/>
      <w:marTop w:val="0"/>
      <w:marBottom w:val="0"/>
      <w:divBdr>
        <w:top w:val="none" w:sz="0" w:space="0" w:color="auto"/>
        <w:left w:val="none" w:sz="0" w:space="0" w:color="auto"/>
        <w:bottom w:val="none" w:sz="0" w:space="0" w:color="auto"/>
        <w:right w:val="none" w:sz="0" w:space="0" w:color="auto"/>
      </w:divBdr>
    </w:div>
    <w:div w:id="1348487250">
      <w:bodyDiv w:val="1"/>
      <w:marLeft w:val="0"/>
      <w:marRight w:val="0"/>
      <w:marTop w:val="0"/>
      <w:marBottom w:val="0"/>
      <w:divBdr>
        <w:top w:val="none" w:sz="0" w:space="0" w:color="auto"/>
        <w:left w:val="none" w:sz="0" w:space="0" w:color="auto"/>
        <w:bottom w:val="none" w:sz="0" w:space="0" w:color="auto"/>
        <w:right w:val="none" w:sz="0" w:space="0" w:color="auto"/>
      </w:divBdr>
    </w:div>
    <w:div w:id="1510215953">
      <w:bodyDiv w:val="1"/>
      <w:marLeft w:val="0"/>
      <w:marRight w:val="0"/>
      <w:marTop w:val="0"/>
      <w:marBottom w:val="0"/>
      <w:divBdr>
        <w:top w:val="none" w:sz="0" w:space="0" w:color="auto"/>
        <w:left w:val="none" w:sz="0" w:space="0" w:color="auto"/>
        <w:bottom w:val="none" w:sz="0" w:space="0" w:color="auto"/>
        <w:right w:val="none" w:sz="0" w:space="0" w:color="auto"/>
      </w:divBdr>
    </w:div>
    <w:div w:id="1820271429">
      <w:bodyDiv w:val="1"/>
      <w:marLeft w:val="0"/>
      <w:marRight w:val="0"/>
      <w:marTop w:val="0"/>
      <w:marBottom w:val="0"/>
      <w:divBdr>
        <w:top w:val="none" w:sz="0" w:space="0" w:color="auto"/>
        <w:left w:val="none" w:sz="0" w:space="0" w:color="auto"/>
        <w:bottom w:val="none" w:sz="0" w:space="0" w:color="auto"/>
        <w:right w:val="none" w:sz="0" w:space="0" w:color="auto"/>
      </w:divBdr>
    </w:div>
    <w:div w:id="1876194935">
      <w:bodyDiv w:val="1"/>
      <w:marLeft w:val="0"/>
      <w:marRight w:val="0"/>
      <w:marTop w:val="0"/>
      <w:marBottom w:val="0"/>
      <w:divBdr>
        <w:top w:val="none" w:sz="0" w:space="0" w:color="auto"/>
        <w:left w:val="none" w:sz="0" w:space="0" w:color="auto"/>
        <w:bottom w:val="none" w:sz="0" w:space="0" w:color="auto"/>
        <w:right w:val="none" w:sz="0" w:space="0" w:color="auto"/>
      </w:divBdr>
    </w:div>
    <w:div w:id="1935701919">
      <w:bodyDiv w:val="1"/>
      <w:marLeft w:val="0"/>
      <w:marRight w:val="0"/>
      <w:marTop w:val="0"/>
      <w:marBottom w:val="0"/>
      <w:divBdr>
        <w:top w:val="none" w:sz="0" w:space="0" w:color="auto"/>
        <w:left w:val="none" w:sz="0" w:space="0" w:color="auto"/>
        <w:bottom w:val="none" w:sz="0" w:space="0" w:color="auto"/>
        <w:right w:val="none" w:sz="0" w:space="0" w:color="auto"/>
      </w:divBdr>
    </w:div>
    <w:div w:id="2046981252">
      <w:bodyDiv w:val="1"/>
      <w:marLeft w:val="0"/>
      <w:marRight w:val="0"/>
      <w:marTop w:val="0"/>
      <w:marBottom w:val="0"/>
      <w:divBdr>
        <w:top w:val="none" w:sz="0" w:space="0" w:color="auto"/>
        <w:left w:val="none" w:sz="0" w:space="0" w:color="auto"/>
        <w:bottom w:val="none" w:sz="0" w:space="0" w:color="auto"/>
        <w:right w:val="none" w:sz="0" w:space="0" w:color="auto"/>
      </w:divBdr>
    </w:div>
    <w:div w:id="2072993235">
      <w:bodyDiv w:val="1"/>
      <w:marLeft w:val="0"/>
      <w:marRight w:val="0"/>
      <w:marTop w:val="0"/>
      <w:marBottom w:val="0"/>
      <w:divBdr>
        <w:top w:val="none" w:sz="0" w:space="0" w:color="auto"/>
        <w:left w:val="none" w:sz="0" w:space="0" w:color="auto"/>
        <w:bottom w:val="none" w:sz="0" w:space="0" w:color="auto"/>
        <w:right w:val="none" w:sz="0" w:space="0" w:color="auto"/>
      </w:divBdr>
    </w:div>
    <w:div w:id="21031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b.org/publications/datasheets/2013/2013-world-population-data-sheet.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Judy%20Dixon\PAA131\AppData\Local\Microsoft\Windows\Temporary%20Internet%20Files\PAA131\AppData\Local\Microsoft\Windows\Temporary%20Internet%20Files\Content.Outlook\AppData\Local\Microsoft\Windows\INetCache\PAA131\AppData\Local\Microsoft\Windows\Temporary%20Internet%20Files\Content.Outlook\AppData\Local\Microsoft\Windows\Temporary%20Internet%20Files\PAA131\AppData\Local\Microsoft\Windows\Temporary%20Internet%20Files\Content.Outlook\AppData\Local\Microsoft\Windows\INetCache\Content.Outlook\IZFKN7Q5\worldbraillefoundation.com\aboutu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brailleauthority.org.za/" TargetMode="External"/><Relationship Id="rId4" Type="http://schemas.microsoft.com/office/2007/relationships/stylesWithEffects" Target="stylesWithEffects.xml"/><Relationship Id="rId9" Type="http://schemas.openxmlformats.org/officeDocument/2006/relationships/hyperlink" Target="mailto:paulajuwon@missouristat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0BB5-674E-462E-841F-11423BF9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32589</CharactersWithSpaces>
  <SharedDoc>false</SharedDoc>
  <HLinks>
    <vt:vector size="24" baseType="variant">
      <vt:variant>
        <vt:i4>1703948</vt:i4>
      </vt:variant>
      <vt:variant>
        <vt:i4>9</vt:i4>
      </vt:variant>
      <vt:variant>
        <vt:i4>0</vt:i4>
      </vt:variant>
      <vt:variant>
        <vt:i4>5</vt:i4>
      </vt:variant>
      <vt:variant>
        <vt:lpwstr>http://www.prb.org/publications/datasheets/2013/2013-world-population-data-sheet.aspx</vt:lpwstr>
      </vt:variant>
      <vt:variant>
        <vt:lpwstr/>
      </vt:variant>
      <vt:variant>
        <vt:i4>3080305</vt:i4>
      </vt:variant>
      <vt:variant>
        <vt:i4>6</vt:i4>
      </vt:variant>
      <vt:variant>
        <vt:i4>0</vt:i4>
      </vt:variant>
      <vt:variant>
        <vt:i4>5</vt:i4>
      </vt:variant>
      <vt:variant>
        <vt:lpwstr>../../PAA131/AppData/Local/Microsoft/Windows/Temporary Internet Files/PAA131/AppData/Local/Microsoft/Windows/Temporary Internet Files/Content.Outlook/AppData/Local/Microsoft/Windows/INetCache/PAA131/AppData/Local/Microsoft/Windows/Temporary Internet Files/Content.Outlook/AppData/Local/Microsoft/Windows/Temporary Internet Files/PAA131/AppData/Local/Microsoft/Windows/Temporary Internet Files/Content.Outlook/AppData/Local/Microsoft/Windows/INetCache/Content.Outlook/IZFKN7Q5/worldbraillefoundation.com/aboutus.htm</vt:lpwstr>
      </vt:variant>
      <vt:variant>
        <vt:lpwstr/>
      </vt:variant>
      <vt:variant>
        <vt:i4>5898247</vt:i4>
      </vt:variant>
      <vt:variant>
        <vt:i4>3</vt:i4>
      </vt:variant>
      <vt:variant>
        <vt:i4>0</vt:i4>
      </vt:variant>
      <vt:variant>
        <vt:i4>5</vt:i4>
      </vt:variant>
      <vt:variant>
        <vt:lpwstr>http://sabrailleauthority.org.za/</vt:lpwstr>
      </vt:variant>
      <vt:variant>
        <vt:lpwstr/>
      </vt:variant>
      <vt:variant>
        <vt:i4>1048613</vt:i4>
      </vt:variant>
      <vt:variant>
        <vt:i4>0</vt:i4>
      </vt:variant>
      <vt:variant>
        <vt:i4>0</vt:i4>
      </vt:variant>
      <vt:variant>
        <vt:i4>5</vt:i4>
      </vt:variant>
      <vt:variant>
        <vt:lpwstr>mailto:paulajuwon@missouristate.edu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Ajuwon, Paul M</dc:creator>
  <cp:lastModifiedBy>Judy Dixon</cp:lastModifiedBy>
  <cp:revision>2</cp:revision>
  <cp:lastPrinted>2016-03-23T22:48:00Z</cp:lastPrinted>
  <dcterms:created xsi:type="dcterms:W3CDTF">2016-06-08T14:27:00Z</dcterms:created>
  <dcterms:modified xsi:type="dcterms:W3CDTF">2016-06-08T14:27:00Z</dcterms:modified>
</cp:coreProperties>
</file>